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jc w:val="left"/>
        <w:rPr>
          <w:rFonts w:hint="eastAsia" w:ascii="黑体" w:eastAsia="黑体"/>
          <w:kern w:val="0"/>
          <w:sz w:val="32"/>
          <w:szCs w:val="32"/>
        </w:rPr>
      </w:pPr>
      <w:r>
        <w:rPr>
          <w:rFonts w:hint="eastAsia" w:ascii="黑体" w:eastAsia="黑体"/>
          <w:kern w:val="0"/>
          <w:sz w:val="32"/>
          <w:szCs w:val="32"/>
        </w:rPr>
        <w:t>附件</w:t>
      </w:r>
    </w:p>
    <w:tbl>
      <w:tblPr>
        <w:tblStyle w:val="8"/>
        <w:tblW w:w="10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710"/>
        <w:gridCol w:w="3156"/>
        <w:gridCol w:w="373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08" w:hRule="atLeast"/>
          <w:jc w:val="center"/>
        </w:trPr>
        <w:tc>
          <w:tcPr>
            <w:tcW w:w="10623" w:type="dxa"/>
            <w:gridSpan w:val="4"/>
            <w:tcBorders>
              <w:top w:val="nil"/>
              <w:left w:val="nil"/>
              <w:bottom w:val="nil"/>
              <w:right w:val="nil"/>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600" w:lineRule="exact"/>
              <w:ind w:left="0" w:right="0"/>
              <w:jc w:val="center"/>
              <w:rPr>
                <w:rFonts w:hint="eastAsia" w:ascii="方正小标宋_GBK" w:hAnsi="方正小标宋_GBK" w:eastAsia="方正小标宋_GBK" w:cs="方正小标宋_GBK"/>
                <w:kern w:val="21"/>
                <w:sz w:val="44"/>
                <w:szCs w:val="44"/>
              </w:rPr>
            </w:pPr>
            <w:r>
              <w:rPr>
                <w:rFonts w:hint="eastAsia" w:ascii="方正小标宋_GBK" w:hAnsi="方正小标宋_GBK" w:eastAsia="方正小标宋_GBK" w:cs="方正小标宋_GBK"/>
                <w:kern w:val="21"/>
                <w:sz w:val="44"/>
                <w:szCs w:val="44"/>
              </w:rPr>
              <w:t>2022年度贵州省科学技术奖授奖项目目录</w:t>
            </w:r>
          </w:p>
          <w:p>
            <w:pPr>
              <w:widowControl/>
              <w:pBdr>
                <w:top w:val="none" w:color="auto" w:sz="0" w:space="0"/>
                <w:left w:val="none" w:color="auto" w:sz="0" w:space="0"/>
                <w:bottom w:val="none" w:color="auto" w:sz="0" w:space="0"/>
                <w:right w:val="none" w:color="auto" w:sz="0" w:space="0"/>
              </w:pBdr>
              <w:wordWrap/>
              <w:spacing w:after="0" w:afterAutospacing="0" w:line="600" w:lineRule="exact"/>
              <w:ind w:left="0" w:right="0"/>
              <w:jc w:val="center"/>
              <w:rPr>
                <w:rFonts w:ascii="Times New Roman" w:hAnsi="Times New Roman" w:eastAsia="楷体_GB2312"/>
                <w:kern w:val="21"/>
                <w:sz w:val="32"/>
                <w:szCs w:val="32"/>
              </w:rPr>
            </w:pPr>
            <w:r>
              <w:rPr>
                <w:rFonts w:hint="eastAsia" w:ascii="黑体" w:eastAsia="黑体"/>
                <w:kern w:val="21"/>
                <w:sz w:val="32"/>
                <w:szCs w:val="32"/>
              </w:rPr>
              <w:t>（共120项）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62" w:hRule="atLeast"/>
          <w:jc w:val="center"/>
        </w:trPr>
        <w:tc>
          <w:tcPr>
            <w:tcW w:w="10623" w:type="dxa"/>
            <w:gridSpan w:val="4"/>
            <w:tcBorders>
              <w:top w:val="nil"/>
              <w:left w:val="nil"/>
              <w:bottom w:val="single" w:color="auto" w:sz="4" w:space="0"/>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kern w:val="21"/>
                <w:sz w:val="32"/>
                <w:szCs w:val="32"/>
              </w:rPr>
            </w:pPr>
            <w:r>
              <w:rPr>
                <w:rFonts w:hint="eastAsia" w:ascii="黑体" w:eastAsia="黑体"/>
                <w:kern w:val="21"/>
                <w:sz w:val="32"/>
                <w:szCs w:val="32"/>
              </w:rPr>
              <w:t>省最高科学技术奖（2项）</w:t>
            </w:r>
          </w:p>
          <w:p>
            <w:pPr>
              <w:pStyle w:val="7"/>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黑体"/>
                <w:kern w:val="21"/>
                <w:sz w:val="21"/>
                <w:szCs w:val="21"/>
              </w:rPr>
            </w:pPr>
            <w:r>
              <w:rPr>
                <w:rFonts w:hint="eastAsia" w:ascii="仿宋_GB2312" w:eastAsia="仿宋_GB2312"/>
                <w:kern w:val="21"/>
                <w:sz w:val="24"/>
                <w:szCs w:val="24"/>
              </w:rPr>
              <w:t>（获奖人</w:t>
            </w:r>
            <w:r>
              <w:rPr>
                <w:rFonts w:hint="eastAsia" w:ascii="Times New Roman" w:hAnsi="Times New Roman" w:eastAsia="仿宋_GB2312" w:cs="Times New Roman"/>
                <w:kern w:val="21"/>
                <w:sz w:val="24"/>
                <w:szCs w:val="24"/>
              </w:rPr>
              <w:t>及项目</w:t>
            </w:r>
            <w:r>
              <w:rPr>
                <w:rFonts w:hint="eastAsia" w:ascii="仿宋_GB2312" w:eastAsia="仿宋_GB2312"/>
                <w:kern w:val="21"/>
                <w:sz w:val="24"/>
                <w:szCs w:val="24"/>
              </w:rPr>
              <w:t>排序不分先后</w:t>
            </w:r>
            <w:r>
              <w:rPr>
                <w:rFonts w:hint="eastAsia" w:ascii="Times New Roman" w:hAnsi="Times New Roman" w:eastAsia="仿宋_GB2312" w:cs="Times New Roman"/>
                <w:kern w:val="21"/>
                <w:sz w:val="24"/>
                <w:szCs w:val="24"/>
              </w:rPr>
              <w:t>，下同</w:t>
            </w:r>
            <w:r>
              <w:rPr>
                <w:rFonts w:hint="eastAsia" w:ascii="仿宋_GB2312" w:eastAsia="仿宋_GB2312"/>
                <w:kern w:val="21"/>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获奖人</w:t>
            </w:r>
          </w:p>
        </w:tc>
        <w:tc>
          <w:tcPr>
            <w:tcW w:w="6757" w:type="dxa"/>
            <w:gridSpan w:val="2"/>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40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400" w:lineRule="exact"/>
              <w:ind w:left="0" w:right="0"/>
              <w:jc w:val="center"/>
              <w:rPr>
                <w:rFonts w:hint="eastAsia" w:ascii="Times New Roman" w:hAnsi="Times New Roman" w:eastAsia="仿宋" w:cs="Times New Roman"/>
                <w:kern w:val="21"/>
                <w:sz w:val="24"/>
                <w:szCs w:val="24"/>
              </w:rPr>
            </w:pPr>
            <w:r>
              <w:rPr>
                <w:rFonts w:hint="eastAsia" w:ascii="Times New Roman" w:hAnsi="Times New Roman" w:eastAsia="仿宋_GB2312" w:cs="Times New Roman"/>
                <w:kern w:val="21"/>
                <w:sz w:val="24"/>
                <w:szCs w:val="24"/>
              </w:rPr>
              <w:t>冯新斌</w:t>
            </w:r>
          </w:p>
        </w:tc>
        <w:tc>
          <w:tcPr>
            <w:tcW w:w="6757" w:type="dxa"/>
            <w:gridSpan w:val="2"/>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400" w:lineRule="exact"/>
              <w:ind w:left="0" w:right="0"/>
              <w:jc w:val="center"/>
              <w:rPr>
                <w:rFonts w:hint="eastAsia" w:ascii="Times New Roman" w:hAnsi="Times New Roman" w:eastAsia="仿宋" w:cs="Times New Roman"/>
                <w:kern w:val="21"/>
                <w:sz w:val="24"/>
                <w:szCs w:val="24"/>
              </w:rPr>
            </w:pPr>
            <w:r>
              <w:rPr>
                <w:rFonts w:hint="eastAsia" w:ascii="Times New Roman" w:hAnsi="Times New Roman" w:eastAsia="仿宋_GB2312" w:cs="Times New Roman"/>
                <w:kern w:val="21"/>
                <w:sz w:val="24"/>
                <w:szCs w:val="24"/>
              </w:rPr>
              <w:t>中国科学院地球化学研究所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40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400" w:lineRule="exact"/>
              <w:ind w:left="0" w:right="0"/>
              <w:jc w:val="center"/>
              <w:rPr>
                <w:rFonts w:hint="eastAsia" w:ascii="Times New Roman" w:hAnsi="Times New Roman" w:eastAsia="仿宋" w:cs="Times New Roman"/>
                <w:kern w:val="21"/>
                <w:sz w:val="24"/>
                <w:szCs w:val="24"/>
              </w:rPr>
            </w:pPr>
            <w:r>
              <w:rPr>
                <w:rFonts w:hint="eastAsia" w:ascii="Times New Roman" w:hAnsi="Times New Roman" w:eastAsia="仿宋_GB2312" w:cs="Times New Roman"/>
                <w:kern w:val="21"/>
                <w:sz w:val="24"/>
                <w:szCs w:val="24"/>
              </w:rPr>
              <w:t>何志旭</w:t>
            </w:r>
          </w:p>
        </w:tc>
        <w:tc>
          <w:tcPr>
            <w:tcW w:w="6757" w:type="dxa"/>
            <w:gridSpan w:val="2"/>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400" w:lineRule="exact"/>
              <w:ind w:left="0" w:right="0"/>
              <w:jc w:val="center"/>
              <w:rPr>
                <w:rFonts w:hint="eastAsia" w:ascii="Times New Roman" w:hAnsi="Times New Roman" w:eastAsia="仿宋" w:cs="Times New Roman"/>
                <w:kern w:val="21"/>
                <w:sz w:val="24"/>
                <w:szCs w:val="24"/>
              </w:rPr>
            </w:pPr>
            <w:r>
              <w:rPr>
                <w:rFonts w:hint="eastAsia" w:ascii="Times New Roman" w:hAnsi="Times New Roman" w:eastAsia="仿宋_GB2312" w:cs="Times New Roman"/>
                <w:kern w:val="21"/>
                <w:sz w:val="24"/>
                <w:szCs w:val="24"/>
              </w:rPr>
              <w:t>遵义医科大学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10623" w:type="dxa"/>
            <w:gridSpan w:val="4"/>
            <w:tcBorders>
              <w:top w:val="single" w:color="auto" w:sz="4" w:space="0"/>
              <w:left w:val="nil"/>
              <w:bottom w:val="single" w:color="auto" w:sz="4" w:space="0"/>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黑体"/>
                <w:kern w:val="21"/>
                <w:sz w:val="32"/>
                <w:szCs w:val="32"/>
              </w:rPr>
            </w:pPr>
          </w:p>
          <w:p>
            <w:pPr>
              <w:pStyle w:val="7"/>
              <w:widowControl/>
              <w:pBdr>
                <w:top w:val="none" w:color="auto" w:sz="0" w:space="0"/>
                <w:left w:val="none" w:color="auto" w:sz="0" w:space="0"/>
                <w:bottom w:val="none" w:color="auto" w:sz="0" w:space="0"/>
                <w:right w:val="none" w:color="auto" w:sz="0" w:space="0"/>
              </w:pBdr>
              <w:spacing w:after="0" w:afterAutospacing="0"/>
              <w:ind w:left="0" w:right="0"/>
              <w:jc w:val="center"/>
              <w:rPr>
                <w:rFonts w:ascii="Calibri" w:hAnsi="Calibri" w:eastAsia="宋体" w:cs="Times New Roman"/>
                <w:kern w:val="21"/>
                <w:sz w:val="21"/>
                <w:szCs w:val="21"/>
              </w:rPr>
            </w:pPr>
            <w:r>
              <w:rPr>
                <w:rFonts w:hint="eastAsia" w:ascii="黑体" w:eastAsia="黑体"/>
                <w:kern w:val="21"/>
                <w:sz w:val="32"/>
                <w:szCs w:val="32"/>
              </w:rPr>
              <w:t>省自然科学奖一等奖（3项）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7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i w:val="0"/>
                <w:iCs w:val="0"/>
                <w:kern w:val="21"/>
                <w:sz w:val="24"/>
                <w:szCs w:val="24"/>
              </w:rPr>
              <w:t>月球地质演化与数字地质图研编</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中国科学院地球化学研究所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吉林大学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山东大学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中国地质科学院地质研究所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中国地质大学（北京）</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中国科学院地理科学与资源研究所</w:t>
            </w:r>
            <w:r>
              <w:rPr>
                <w:rFonts w:ascii="Times New Roman" w:hAnsi="Times New Roman" w:eastAsia="仿宋_GB2312"/>
                <w:kern w:val="21"/>
                <w:sz w:val="24"/>
                <w:szCs w:val="24"/>
              </w:rPr>
              <w:t xml:space="preserve">  </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欧阳自远</w:t>
            </w:r>
            <w:r>
              <w:rPr>
                <w:rFonts w:ascii="Times New Roman" w:hAnsi="Times New Roman" w:eastAsia="仿宋_GB2312"/>
                <w:kern w:val="21"/>
                <w:sz w:val="24"/>
                <w:szCs w:val="24"/>
              </w:rPr>
              <w:t xml:space="preserve">  </w:t>
            </w:r>
            <w:r>
              <w:rPr>
                <w:rFonts w:hint="eastAsia" w:ascii="仿宋_GB2312" w:eastAsia="仿宋_GB2312"/>
                <w:kern w:val="21"/>
                <w:sz w:val="24"/>
                <w:szCs w:val="24"/>
              </w:rPr>
              <w:t>刘建忠</w:t>
            </w:r>
            <w:r>
              <w:rPr>
                <w:rFonts w:ascii="Times New Roman" w:hAnsi="Times New Roman" w:eastAsia="仿宋_GB2312"/>
                <w:kern w:val="21"/>
                <w:sz w:val="24"/>
                <w:szCs w:val="24"/>
              </w:rPr>
              <w:t xml:space="preserve">  </w:t>
            </w:r>
            <w:r>
              <w:rPr>
                <w:rFonts w:hint="eastAsia" w:ascii="仿宋_GB2312" w:eastAsia="仿宋_GB2312"/>
                <w:kern w:val="21"/>
                <w:sz w:val="24"/>
                <w:szCs w:val="24"/>
              </w:rPr>
              <w:t>陈圣波</w:t>
            </w:r>
            <w:r>
              <w:rPr>
                <w:rFonts w:ascii="Times New Roman" w:hAnsi="Times New Roman" w:eastAsia="仿宋_GB2312"/>
                <w:kern w:val="21"/>
                <w:sz w:val="24"/>
                <w:szCs w:val="24"/>
              </w:rPr>
              <w:t xml:space="preserve">  </w:t>
            </w:r>
            <w:r>
              <w:rPr>
                <w:rFonts w:hint="eastAsia" w:ascii="仿宋_GB2312" w:eastAsia="仿宋_GB2312"/>
                <w:kern w:val="21"/>
                <w:sz w:val="24"/>
                <w:szCs w:val="24"/>
              </w:rPr>
              <w:t>凌宗成</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xml:space="preserve">  </w:t>
            </w:r>
            <w:r>
              <w:rPr>
                <w:rFonts w:hint="eastAsia" w:ascii="仿宋_GB2312" w:eastAsia="仿宋_GB2312"/>
                <w:kern w:val="21"/>
                <w:sz w:val="24"/>
                <w:szCs w:val="24"/>
              </w:rPr>
              <w:t>丁孝忠</w:t>
            </w:r>
            <w:r>
              <w:rPr>
                <w:rFonts w:ascii="Times New Roman" w:hAnsi="Times New Roman" w:eastAsia="仿宋_GB2312"/>
                <w:kern w:val="21"/>
                <w:sz w:val="24"/>
                <w:szCs w:val="24"/>
              </w:rPr>
              <w:t xml:space="preserve">  </w:t>
            </w:r>
            <w:r>
              <w:rPr>
                <w:rFonts w:hint="eastAsia" w:ascii="仿宋_GB2312" w:eastAsia="仿宋_GB2312"/>
                <w:kern w:val="21"/>
                <w:sz w:val="24"/>
                <w:szCs w:val="24"/>
              </w:rPr>
              <w:t>陈建平</w:t>
            </w:r>
            <w:r>
              <w:rPr>
                <w:rFonts w:ascii="Times New Roman" w:hAnsi="Times New Roman" w:eastAsia="仿宋_GB2312"/>
                <w:kern w:val="21"/>
                <w:sz w:val="24"/>
                <w:szCs w:val="24"/>
              </w:rPr>
              <w:t xml:space="preserve">  </w:t>
            </w:r>
            <w:r>
              <w:rPr>
                <w:rFonts w:hint="eastAsia" w:ascii="仿宋_GB2312" w:eastAsia="仿宋_GB2312"/>
                <w:kern w:val="21"/>
                <w:sz w:val="24"/>
                <w:szCs w:val="24"/>
              </w:rPr>
              <w:t>程维明</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xml:space="preserve">  </w:t>
            </w:r>
            <w:r>
              <w:rPr>
                <w:rFonts w:hint="eastAsia" w:ascii="仿宋_GB2312" w:eastAsia="仿宋_GB2312"/>
                <w:kern w:val="21"/>
                <w:sz w:val="24"/>
                <w:szCs w:val="24"/>
              </w:rPr>
              <w:t>韩坤英</w:t>
            </w:r>
            <w:r>
              <w:rPr>
                <w:rFonts w:ascii="Times New Roman" w:hAnsi="Times New Roman" w:eastAsia="仿宋_GB2312"/>
                <w:kern w:val="21"/>
                <w:sz w:val="24"/>
                <w:szCs w:val="24"/>
              </w:rPr>
              <w:t xml:space="preserve">  </w:t>
            </w:r>
            <w:r>
              <w:rPr>
                <w:rFonts w:hint="eastAsia" w:ascii="仿宋_GB2312" w:eastAsia="仿宋_GB2312"/>
                <w:kern w:val="21"/>
                <w:sz w:val="24"/>
                <w:szCs w:val="24"/>
              </w:rPr>
              <w:t>李雄耀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全球苗岭统及乌溜阶界线层型剖面和点位</w:t>
            </w:r>
            <w:r>
              <w:rPr>
                <w:rFonts w:ascii="Times New Roman" w:hAnsi="Times New Roman" w:eastAsia="仿宋_GB2312"/>
                <w:kern w:val="21"/>
                <w:sz w:val="24"/>
                <w:szCs w:val="24"/>
              </w:rPr>
              <w:t>——</w:t>
            </w:r>
            <w:r>
              <w:rPr>
                <w:rFonts w:hint="eastAsia" w:ascii="仿宋_GB2312" w:eastAsia="仿宋_GB2312"/>
                <w:kern w:val="21"/>
                <w:sz w:val="24"/>
                <w:szCs w:val="24"/>
              </w:rPr>
              <w:t>贵州首枚</w:t>
            </w:r>
            <w:r>
              <w:rPr>
                <w:rFonts w:hint="eastAsia" w:ascii="仿宋_GB2312" w:eastAsia="仿宋_GB2312" w:cs="Times New Roman"/>
                <w:kern w:val="21"/>
                <w:sz w:val="24"/>
                <w:szCs w:val="24"/>
              </w:rPr>
              <w:t>“</w:t>
            </w:r>
            <w:r>
              <w:rPr>
                <w:rFonts w:hint="eastAsia" w:ascii="仿宋_GB2312" w:eastAsia="仿宋_GB2312"/>
                <w:kern w:val="21"/>
                <w:sz w:val="24"/>
                <w:szCs w:val="24"/>
              </w:rPr>
              <w:t>金钉子</w:t>
            </w:r>
            <w:r>
              <w:rPr>
                <w:rFonts w:hint="eastAsia" w:ascii="仿宋_GB2312" w:eastAsia="仿宋_GB2312" w:cs="Times New Roman"/>
                <w:kern w:val="21"/>
                <w:sz w:val="24"/>
                <w:szCs w:val="24"/>
              </w:rPr>
              <w:t>”</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中国科学院南京地质古生物研究所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中国石油大学（北京）</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ascii="Calibri" w:hAnsi="Calibri" w:eastAsia="宋体" w:cs="Times New Roman"/>
                <w:b w:val="0"/>
                <w:i w:val="0"/>
                <w:caps w:val="0"/>
                <w:smallCaps w:val="0"/>
                <w:strike w:val="0"/>
                <w:dstrike w:val="0"/>
                <w:color w:val="auto"/>
                <w:spacing w:val="0"/>
                <w:w w:val="100"/>
                <w:kern w:val="2"/>
                <w:position w:val="0"/>
                <w:sz w:val="24"/>
                <w:szCs w:val="21"/>
                <w:u w:val="none" w:color="auto"/>
                <w:shd w:val="clear" w:color="auto" w:fill="auto"/>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1318895</wp:posOffset>
                      </wp:positionH>
                      <wp:positionV relativeFrom="paragraph">
                        <wp:posOffset>32385</wp:posOffset>
                      </wp:positionV>
                      <wp:extent cx="545465" cy="199390"/>
                      <wp:effectExtent l="5080" t="4445" r="20955" b="5715"/>
                      <wp:wrapNone/>
                      <wp:docPr id="1" name="矩形 4"/>
                      <wp:cNvGraphicFramePr/>
                      <a:graphic xmlns:a="http://schemas.openxmlformats.org/drawingml/2006/main">
                        <a:graphicData uri="http://schemas.microsoft.com/office/word/2010/wordprocessingShape">
                          <wps:wsp>
                            <wps:cNvSpPr/>
                            <wps:spPr>
                              <a:xfrm>
                                <a:off x="0" y="0"/>
                                <a:ext cx="545465" cy="199390"/>
                              </a:xfrm>
                              <a:prstGeom prst="rect">
                                <a:avLst/>
                              </a:prstGeom>
                              <a:solidFill>
                                <a:srgbClr val="FFFFFF"/>
                              </a:solidFill>
                              <a:ln w="6350"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103.85pt;margin-top:2.55pt;height:15.7pt;width:42.95pt;z-index:-251657216;mso-width-relative:page;mso-height-relative:page;" fillcolor="#FFFFFF" filled="t" stroked="t" coordsize="21600,21600" o:gfxdata="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5azT/XAAAACAEAAA8AAAAAAAAAAQAgAAAAIgAAAGRycy9kb3ducmV2&#10;LnhtbFBLAQIUABQAAAAIAIdO4kBrpVGe/QEAAB0EAAAOAAAAAAAAAAEAIAAAACYBAABkcnMvZTJv&#10;RG9jLnhtbFBLBQYAAAAABgAGAFkBAACVBQAAAAA=&#10;">
                      <v:fill on="t" focussize="0,0"/>
                      <v:stroke weight="0.5pt" color="#000000" joinstyle="miter"/>
                      <v:imagedata o:title=""/>
                      <o:lock v:ext="edit" aspectratio="f"/>
                    </v:rect>
                  </w:pict>
                </mc:Fallback>
              </mc:AlternateContent>
            </w:r>
            <w:r>
              <w:rPr>
                <w:rFonts w:ascii="Calibri" w:hAnsi="Calibri" w:eastAsia="宋体" w:cs="Times New Roman"/>
                <w:b w:val="0"/>
                <w:i w:val="0"/>
                <w:caps w:val="0"/>
                <w:smallCaps w:val="0"/>
                <w:strike w:val="0"/>
                <w:dstrike w:val="0"/>
                <w:color w:val="auto"/>
                <w:spacing w:val="0"/>
                <w:w w:val="100"/>
                <w:kern w:val="2"/>
                <w:position w:val="0"/>
                <w:sz w:val="24"/>
                <w:szCs w:val="21"/>
                <w:u w:val="none" w:color="auto"/>
                <w:shd w:val="clear" w:color="auto" w:fill="auto"/>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-5715</wp:posOffset>
                      </wp:positionH>
                      <wp:positionV relativeFrom="paragraph">
                        <wp:posOffset>32385</wp:posOffset>
                      </wp:positionV>
                      <wp:extent cx="545465" cy="199390"/>
                      <wp:effectExtent l="5080" t="4445" r="20955" b="5715"/>
                      <wp:wrapNone/>
                      <wp:docPr id="2" name="矩形 4"/>
                      <wp:cNvGraphicFramePr/>
                      <a:graphic xmlns:a="http://schemas.openxmlformats.org/drawingml/2006/main">
                        <a:graphicData uri="http://schemas.microsoft.com/office/word/2010/wordprocessingShape">
                          <wps:wsp>
                            <wps:cNvSpPr/>
                            <wps:spPr>
                              <a:xfrm>
                                <a:off x="0" y="0"/>
                                <a:ext cx="545465" cy="199390"/>
                              </a:xfrm>
                              <a:prstGeom prst="rect">
                                <a:avLst/>
                              </a:prstGeom>
                              <a:solidFill>
                                <a:srgbClr val="FFFFFF"/>
                              </a:solidFill>
                              <a:ln w="6350"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0.45pt;margin-top:2.55pt;height:15.7pt;width:42.95pt;z-index:-251656192;mso-width-relative:page;mso-height-relative:page;" fillcolor="#FFFFFF" filled="t" stroked="t" coordsize="21600,21600" o:gfxdata="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6sow1AAAAAUBAAAPAAAAAAAAAAEAIAAAACIAAABkcnMvZG93bnJldi54&#10;bWxQSwECFAAUAAAACACHTuJAGlkMaP4BAAAdBAAADgAAAAAAAAABACAAAAAjAQAAZHJzL2Uyb0Rv&#10;Yy54bWxQSwUGAAAAAAYABgBZAQAAkwUAAAAA&#10;">
                      <v:fill on="t" focussize="0,0"/>
                      <v:stroke weight="0.5pt" color="#000000" joinstyle="miter"/>
                      <v:imagedata o:title=""/>
                      <o:lock v:ext="edit" aspectratio="f"/>
                    </v:rect>
                  </w:pict>
                </mc:Fallback>
              </mc:AlternateContent>
            </w:r>
            <w:r>
              <w:rPr>
                <w:rFonts w:hint="eastAsia" w:ascii="仿宋_GB2312" w:eastAsia="仿宋_GB2312"/>
                <w:kern w:val="21"/>
                <w:sz w:val="24"/>
                <w:szCs w:val="24"/>
              </w:rPr>
              <w:t>赵元龙</w:t>
            </w:r>
            <w:r>
              <w:rPr>
                <w:rFonts w:ascii="Times New Roman" w:hAnsi="Times New Roman" w:eastAsia="仿宋_GB2312"/>
                <w:kern w:val="21"/>
                <w:sz w:val="24"/>
                <w:szCs w:val="24"/>
              </w:rPr>
              <w:t xml:space="preserve"> </w:t>
            </w:r>
            <w:r>
              <w:rPr>
                <w:rFonts w:hint="eastAsia" w:ascii="仿宋_GB2312" w:eastAsia="仿宋_GB2312"/>
                <w:kern w:val="21"/>
                <w:sz w:val="24"/>
                <w:szCs w:val="24"/>
              </w:rPr>
              <w:t>袁金良</w:t>
            </w:r>
            <w:r>
              <w:rPr>
                <w:rFonts w:ascii="Times New Roman" w:hAnsi="Times New Roman" w:eastAsia="仿宋_GB2312"/>
                <w:kern w:val="21"/>
                <w:sz w:val="24"/>
                <w:szCs w:val="24"/>
              </w:rPr>
              <w:t xml:space="preserve">  </w:t>
            </w:r>
            <w:r>
              <w:rPr>
                <w:rFonts w:hint="eastAsia" w:ascii="仿宋_GB2312" w:eastAsia="仿宋_GB2312"/>
                <w:kern w:val="21"/>
                <w:sz w:val="24"/>
                <w:szCs w:val="24"/>
              </w:rPr>
              <w:t>彭</w:t>
            </w:r>
            <w:r>
              <w:rPr>
                <w:rFonts w:ascii="Times New Roman" w:hAnsi="Times New Roman" w:eastAsia="仿宋_GB2312"/>
                <w:kern w:val="21"/>
                <w:sz w:val="24"/>
                <w:szCs w:val="24"/>
              </w:rPr>
              <w:t xml:space="preserve">  </w:t>
            </w:r>
            <w:r>
              <w:rPr>
                <w:rFonts w:hint="eastAsia" w:ascii="仿宋_GB2312" w:eastAsia="仿宋_GB2312"/>
                <w:kern w:val="21"/>
                <w:sz w:val="24"/>
                <w:szCs w:val="24"/>
              </w:rPr>
              <w:t>进</w:t>
            </w:r>
            <w:r>
              <w:rPr>
                <w:rFonts w:ascii="Times New Roman" w:hAnsi="Times New Roman" w:eastAsia="仿宋_GB2312"/>
                <w:kern w:val="21"/>
                <w:sz w:val="24"/>
                <w:szCs w:val="24"/>
              </w:rPr>
              <w:t xml:space="preserve">  </w:t>
            </w:r>
            <w:r>
              <w:rPr>
                <w:rFonts w:hint="eastAsia" w:ascii="仿宋_GB2312" w:eastAsia="仿宋_GB2312"/>
                <w:kern w:val="21"/>
                <w:sz w:val="24"/>
                <w:szCs w:val="24"/>
              </w:rPr>
              <w:t>尹磊明</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杨兴莲</w:t>
            </w:r>
            <w:r>
              <w:rPr>
                <w:rFonts w:hint="eastAsia" w:ascii="仿宋_GB2312" w:eastAsia="仿宋_GB2312"/>
                <w:kern w:val="21"/>
                <w:sz w:val="24"/>
                <w:szCs w:val="24"/>
                <w:lang w:val="en-US" w:eastAsia="zh-CN"/>
              </w:rPr>
              <w:t xml:space="preserve">   </w:t>
            </w:r>
            <w:r>
              <w:rPr>
                <w:rFonts w:hint="eastAsia" w:ascii="仿宋_GB2312" w:eastAsia="仿宋_GB2312"/>
                <w:kern w:val="21"/>
                <w:sz w:val="24"/>
                <w:szCs w:val="24"/>
              </w:rPr>
              <w:t>彭善池</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杨宇宁</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w:t>
            </w:r>
            <w:r>
              <w:rPr>
                <w:rFonts w:hint="eastAsia" w:ascii="Times New Roman" w:hAnsi="Times New Roman" w:eastAsia="仿宋_GB2312" w:cs="Times New Roman"/>
                <w:kern w:val="21"/>
                <w:sz w:val="24"/>
                <w:szCs w:val="24"/>
              </w:rPr>
              <w:t> </w:t>
            </w:r>
            <w:r>
              <w:rPr>
                <w:rFonts w:hint="eastAsia" w:ascii="Times New Roman" w:hAnsi="Times New Roman" w:eastAsia="仿宋_GB2312" w:cs="Times New Roman"/>
                <w:kern w:val="21"/>
                <w:sz w:val="24"/>
                <w:szCs w:val="24"/>
                <w:lang w:val="en-US" w:eastAsia="zh-CN"/>
              </w:rPr>
              <w:t xml:space="preserve"> </w:t>
            </w:r>
            <w:r>
              <w:rPr>
                <w:rFonts w:hint="eastAsia" w:ascii="仿宋_GB2312" w:eastAsia="仿宋_GB2312"/>
                <w:kern w:val="21"/>
                <w:sz w:val="24"/>
                <w:szCs w:val="24"/>
              </w:rPr>
              <w:t>王春江</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xml:space="preserve">  </w:t>
            </w:r>
            <w:r>
              <w:rPr>
                <w:rFonts w:hint="eastAsia" w:ascii="仿宋_GB2312" w:eastAsia="仿宋_GB2312"/>
                <w:kern w:val="21"/>
                <w:sz w:val="24"/>
                <w:szCs w:val="24"/>
              </w:rPr>
              <w:t>杨瑞东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31"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我国陆地岩溶无机和生态有机碳汇的时空分布规律与驱动机制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中国科学院地球化学研究所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中国科学院地理科学与资源研究所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贵州师范学院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铜仁学院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rPr>
                <w:rFonts w:hint="eastAsia" w:ascii="仿宋_GB2312" w:eastAsia="仿宋_GB2312"/>
                <w:kern w:val="21"/>
                <w:sz w:val="24"/>
                <w:szCs w:val="24"/>
              </w:rPr>
            </w:pPr>
            <w:r>
              <w:rPr>
                <w:rFonts w:hint="eastAsia" w:ascii="仿宋_GB2312" w:eastAsia="仿宋_GB2312"/>
                <w:kern w:val="21"/>
                <w:sz w:val="24"/>
                <w:szCs w:val="24"/>
              </w:rPr>
              <w:t>白晓永   何念鹏   高  扬</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rPr>
                <w:rFonts w:hint="eastAsia" w:ascii="仿宋_GB2312" w:eastAsia="仿宋_GB2312"/>
                <w:kern w:val="21"/>
                <w:sz w:val="24"/>
                <w:szCs w:val="24"/>
              </w:rPr>
            </w:pPr>
            <w:r>
              <w:rPr>
                <w:rFonts w:hint="eastAsia" w:ascii="仿宋_GB2312" w:eastAsia="仿宋_GB2312"/>
                <w:kern w:val="21"/>
                <w:sz w:val="24"/>
                <w:szCs w:val="24"/>
              </w:rPr>
              <w:t>罗维均   温学发   罗光杰</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rPr>
                <w:rFonts w:ascii="Times New Roman" w:hAnsi="Times New Roman" w:eastAsia="仿宋"/>
                <w:kern w:val="21"/>
                <w:sz w:val="21"/>
                <w:szCs w:val="21"/>
              </w:rPr>
            </w:pPr>
            <w:r>
              <w:rPr>
                <w:rFonts w:hint="eastAsia" w:ascii="仿宋_GB2312" w:eastAsia="仿宋_GB2312"/>
                <w:kern w:val="21"/>
                <w:sz w:val="24"/>
                <w:szCs w:val="24"/>
              </w:rPr>
              <w:t>吴路华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10623" w:type="dxa"/>
            <w:gridSpan w:val="4"/>
            <w:tcBorders>
              <w:top w:val="nil"/>
              <w:left w:val="nil"/>
              <w:bottom w:val="nil"/>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仿宋"/>
                <w:b/>
                <w:bCs/>
                <w:kern w:val="21"/>
                <w:sz w:val="32"/>
                <w:szCs w:val="32"/>
              </w:rPr>
            </w:pPr>
            <w:r>
              <w:rPr>
                <w:rFonts w:hint="eastAsia" w:ascii="黑体" w:eastAsia="黑体"/>
                <w:kern w:val="21"/>
                <w:sz w:val="32"/>
                <w:szCs w:val="32"/>
              </w:rPr>
              <w:t>省自然科学奖二等奖（5项）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Times New Roman" w:hAnsi="Times New Roman" w:eastAsia="仿宋_GB2312" w:cs="Times New Roman"/>
                <w:kern w:val="21"/>
                <w:sz w:val="24"/>
                <w:szCs w:val="24"/>
              </w:rPr>
              <w:t>小型子囊真菌的系统分类及其物种资源多样性</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_GB2312" w:cs="Times New Roman"/>
                <w:kern w:val="21"/>
                <w:sz w:val="24"/>
                <w:szCs w:val="24"/>
              </w:rPr>
            </w:pPr>
            <w:r>
              <w:rPr>
                <w:rFonts w:hint="eastAsia" w:ascii="Times New Roman" w:hAnsi="Times New Roman" w:eastAsia="仿宋_GB2312" w:cs="Times New Roman"/>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_GB2312" w:cs="Times New Roman"/>
                <w:kern w:val="21"/>
                <w:sz w:val="24"/>
                <w:szCs w:val="24"/>
              </w:rPr>
            </w:pPr>
            <w:r>
              <w:rPr>
                <w:rFonts w:hint="eastAsia" w:ascii="Times New Roman" w:hAnsi="Times New Roman" w:eastAsia="仿宋_GB2312" w:cs="Times New Roman"/>
                <w:kern w:val="21"/>
                <w:sz w:val="24"/>
                <w:szCs w:val="24"/>
              </w:rPr>
              <w:t>贵州理工学院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_GB2312" w:cs="Times New Roman"/>
                <w:kern w:val="21"/>
                <w:sz w:val="24"/>
                <w:szCs w:val="24"/>
              </w:rPr>
            </w:pPr>
            <w:r>
              <w:rPr>
                <w:rFonts w:hint="eastAsia" w:ascii="Times New Roman" w:hAnsi="Times New Roman" w:eastAsia="仿宋_GB2312" w:cs="Times New Roman"/>
                <w:kern w:val="21"/>
                <w:sz w:val="24"/>
                <w:szCs w:val="24"/>
              </w:rPr>
              <w:t>电子科技大学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Times New Roman" w:hAnsi="Times New Roman" w:eastAsia="仿宋_GB2312" w:cs="Times New Roman"/>
                <w:kern w:val="21"/>
                <w:sz w:val="24"/>
                <w:szCs w:val="24"/>
              </w:rPr>
              <w:t>大理大学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仿宋_GB2312" w:eastAsia="仿宋_GB2312"/>
                <w:kern w:val="21"/>
                <w:sz w:val="24"/>
                <w:szCs w:val="24"/>
              </w:rPr>
            </w:pPr>
            <w:r>
              <w:rPr>
                <w:rFonts w:hint="eastAsia" w:ascii="仿宋_GB2312" w:eastAsia="仿宋_GB2312"/>
                <w:kern w:val="21"/>
                <w:sz w:val="24"/>
                <w:szCs w:val="24"/>
              </w:rPr>
              <w:t>康冀川   卢永仲   刘建魁</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罗宗龙   文庭池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29"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i w:val="0"/>
                <w:iCs w:val="0"/>
                <w:kern w:val="21"/>
                <w:sz w:val="24"/>
                <w:szCs w:val="24"/>
              </w:rPr>
              <w:t>扰动煤体应力</w:t>
            </w:r>
            <w:r>
              <w:rPr>
                <w:rFonts w:hint="eastAsia" w:ascii="仿宋_GB2312" w:eastAsia="仿宋_GB2312" w:cs="Times New Roman"/>
                <w:i w:val="0"/>
                <w:iCs w:val="0"/>
                <w:kern w:val="21"/>
                <w:sz w:val="24"/>
                <w:szCs w:val="24"/>
              </w:rPr>
              <w:t>—</w:t>
            </w:r>
            <w:r>
              <w:rPr>
                <w:rFonts w:hint="eastAsia" w:ascii="仿宋_GB2312" w:eastAsia="仿宋_GB2312"/>
                <w:i w:val="0"/>
                <w:iCs w:val="0"/>
                <w:kern w:val="21"/>
                <w:sz w:val="24"/>
                <w:szCs w:val="24"/>
              </w:rPr>
              <w:t>裂隙</w:t>
            </w:r>
            <w:r>
              <w:rPr>
                <w:rFonts w:hint="eastAsia" w:ascii="仿宋_GB2312" w:eastAsia="仿宋_GB2312" w:cs="Times New Roman"/>
                <w:i w:val="0"/>
                <w:iCs w:val="0"/>
                <w:kern w:val="21"/>
                <w:sz w:val="24"/>
                <w:szCs w:val="24"/>
              </w:rPr>
              <w:t>—</w:t>
            </w:r>
            <w:r>
              <w:rPr>
                <w:rFonts w:hint="eastAsia" w:ascii="仿宋_GB2312" w:eastAsia="仿宋_GB2312"/>
                <w:i w:val="0"/>
                <w:iCs w:val="0"/>
                <w:kern w:val="21"/>
                <w:sz w:val="24"/>
                <w:szCs w:val="24"/>
              </w:rPr>
              <w:t>渗流耦合规律与增透机制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中国矿业大学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中国矿业大学（北京）</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张</w:t>
            </w:r>
            <w:r>
              <w:rPr>
                <w:rFonts w:ascii="Times New Roman" w:hAnsi="Times New Roman" w:eastAsia="仿宋_GB2312"/>
                <w:kern w:val="21"/>
                <w:sz w:val="24"/>
                <w:szCs w:val="24"/>
              </w:rPr>
              <w:t xml:space="preserve">  </w:t>
            </w:r>
            <w:r>
              <w:rPr>
                <w:rFonts w:hint="eastAsia" w:ascii="仿宋_GB2312" w:eastAsia="仿宋_GB2312"/>
                <w:kern w:val="21"/>
                <w:sz w:val="24"/>
                <w:szCs w:val="24"/>
              </w:rPr>
              <w:t>磊</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张</w:t>
            </w:r>
            <w:r>
              <w:rPr>
                <w:rFonts w:ascii="Times New Roman" w:hAnsi="Times New Roman" w:eastAsia="仿宋_GB2312"/>
                <w:kern w:val="21"/>
                <w:sz w:val="24"/>
                <w:szCs w:val="24"/>
              </w:rPr>
              <w:t xml:space="preserve">  </w:t>
            </w:r>
            <w:r>
              <w:rPr>
                <w:rFonts w:hint="eastAsia" w:ascii="仿宋_GB2312" w:eastAsia="仿宋_GB2312"/>
                <w:kern w:val="21"/>
                <w:sz w:val="24"/>
                <w:szCs w:val="24"/>
              </w:rPr>
              <w:t>村</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田世祥</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李希建</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屠洪盛</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唐</w:t>
            </w:r>
            <w:r>
              <w:rPr>
                <w:rFonts w:ascii="Times New Roman" w:hAnsi="Times New Roman" w:eastAsia="仿宋_GB2312"/>
                <w:kern w:val="21"/>
                <w:sz w:val="24"/>
                <w:szCs w:val="24"/>
              </w:rPr>
              <w:t xml:space="preserve">  </w:t>
            </w:r>
            <w:r>
              <w:rPr>
                <w:rFonts w:hint="eastAsia" w:ascii="仿宋_GB2312" w:eastAsia="仿宋_GB2312"/>
                <w:kern w:val="21"/>
                <w:sz w:val="24"/>
                <w:szCs w:val="24"/>
              </w:rPr>
              <w:t>俊</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陈裕佳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4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i w:val="0"/>
                <w:iCs w:val="0"/>
                <w:kern w:val="21"/>
                <w:sz w:val="24"/>
                <w:szCs w:val="24"/>
              </w:rPr>
              <w:t>微小</w:t>
            </w:r>
            <w:r>
              <w:rPr>
                <w:rFonts w:ascii="Times New Roman" w:hAnsi="Times New Roman" w:eastAsia="黑体"/>
                <w:kern w:val="21"/>
                <w:sz w:val="24"/>
                <w:szCs w:val="24"/>
              </w:rPr>
              <w:t>RNA</w:t>
            </w:r>
            <w:r>
              <w:rPr>
                <w:rFonts w:hint="eastAsia" w:ascii="仿宋_GB2312" w:eastAsia="仿宋_GB2312"/>
                <w:i w:val="0"/>
                <w:iCs w:val="0"/>
                <w:kern w:val="21"/>
                <w:sz w:val="24"/>
                <w:szCs w:val="24"/>
              </w:rPr>
              <w:t>：肿瘤干预新靶点基础研究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遵义医科大学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徐</w:t>
            </w:r>
            <w:r>
              <w:rPr>
                <w:rFonts w:ascii="Times New Roman" w:hAnsi="Times New Roman" w:eastAsia="仿宋_GB2312"/>
                <w:kern w:val="21"/>
                <w:sz w:val="24"/>
                <w:szCs w:val="24"/>
              </w:rPr>
              <w:t xml:space="preserve">  </w:t>
            </w:r>
            <w:r>
              <w:rPr>
                <w:rFonts w:hint="eastAsia" w:ascii="仿宋_GB2312" w:eastAsia="仿宋_GB2312"/>
                <w:kern w:val="21"/>
                <w:sz w:val="24"/>
                <w:szCs w:val="24"/>
              </w:rPr>
              <w:t>林</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卢彦欣</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赵娟娟</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冯继红</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周</w:t>
            </w:r>
            <w:r>
              <w:rPr>
                <w:rFonts w:ascii="Times New Roman" w:hAnsi="Times New Roman" w:eastAsia="仿宋_GB2312"/>
                <w:kern w:val="21"/>
                <w:sz w:val="24"/>
                <w:szCs w:val="24"/>
              </w:rPr>
              <w:t xml:space="preserve">  </w:t>
            </w:r>
            <w:r>
              <w:rPr>
                <w:rFonts w:hint="eastAsia" w:ascii="仿宋_GB2312" w:eastAsia="仿宋_GB2312"/>
                <w:kern w:val="21"/>
                <w:sz w:val="24"/>
                <w:szCs w:val="24"/>
              </w:rPr>
              <w:t>涯</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罗军敏</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郭萌萌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4</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物联网数据安全与隐私保护关键理论与技术</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福建师范大学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福州大学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铜仁学院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田有亮</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熊金波</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刘西蒙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彭长根</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王琳杰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5</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芸薹属异源多倍体形成的细胞及分子遗传学机制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贵州师范大学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华中农业大学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hint="eastAsia" w:ascii="Times New Roman" w:hAnsi="Times New Roman" w:eastAsia="仿宋" w:cs="Times New Roman"/>
                <w:kern w:val="21"/>
                <w:sz w:val="24"/>
                <w:szCs w:val="24"/>
              </w:rPr>
            </w:pPr>
            <w:r>
              <w:rPr>
                <w:rFonts w:hint="eastAsia" w:ascii="仿宋_GB2312" w:eastAsia="仿宋_GB2312"/>
                <w:kern w:val="21"/>
                <w:sz w:val="24"/>
                <w:szCs w:val="24"/>
              </w:rPr>
              <w:t>四川省农业科学院作物研究所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朱</w:t>
            </w:r>
            <w:r>
              <w:rPr>
                <w:rFonts w:hint="eastAsia" w:ascii="Times New Roman" w:hAnsi="Times New Roman" w:eastAsia="仿宋_GB2312" w:cs="Times New Roman"/>
                <w:kern w:val="21"/>
                <w:sz w:val="24"/>
                <w:szCs w:val="24"/>
              </w:rPr>
              <w:t xml:space="preserve">  </w:t>
            </w:r>
            <w:r>
              <w:rPr>
                <w:rFonts w:hint="eastAsia" w:ascii="仿宋_GB2312" w:eastAsia="仿宋_GB2312"/>
                <w:kern w:val="21"/>
                <w:sz w:val="24"/>
                <w:szCs w:val="24"/>
              </w:rPr>
              <w:t>斌</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李再云</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葛贤宏</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崔</w:t>
            </w:r>
            <w:r>
              <w:rPr>
                <w:rFonts w:hint="eastAsia" w:ascii="Times New Roman" w:hAnsi="Times New Roman" w:eastAsia="仿宋_GB2312" w:cs="Times New Roman"/>
                <w:kern w:val="21"/>
                <w:sz w:val="24"/>
                <w:szCs w:val="24"/>
              </w:rPr>
              <w:t xml:space="preserve">  </w:t>
            </w:r>
            <w:r>
              <w:rPr>
                <w:rFonts w:hint="eastAsia" w:ascii="仿宋_GB2312" w:eastAsia="仿宋_GB2312"/>
                <w:kern w:val="21"/>
                <w:sz w:val="24"/>
                <w:szCs w:val="24"/>
              </w:rPr>
              <w:t>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10623" w:type="dxa"/>
            <w:gridSpan w:val="4"/>
            <w:tcBorders>
              <w:top w:val="single" w:color="auto" w:sz="4" w:space="0"/>
              <w:left w:val="nil"/>
              <w:bottom w:val="single" w:color="auto" w:sz="4" w:space="0"/>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仿宋"/>
                <w:b/>
                <w:bCs/>
                <w:kern w:val="21"/>
                <w:sz w:val="32"/>
                <w:szCs w:val="32"/>
              </w:rPr>
            </w:pPr>
            <w:r>
              <w:rPr>
                <w:rFonts w:hint="eastAsia" w:ascii="黑体" w:eastAsia="黑体"/>
                <w:kern w:val="21"/>
                <w:sz w:val="32"/>
                <w:szCs w:val="32"/>
              </w:rPr>
              <w:t>省自然科学奖三等奖（20项）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重要农业害虫几丁质代谢及其调控机制研究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贵阳学院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杭州师范大学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西南大学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杨文佳</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唐</w:t>
            </w:r>
            <w:r>
              <w:rPr>
                <w:rFonts w:ascii="Times New Roman" w:hAnsi="Times New Roman" w:eastAsia="仿宋_GB2312"/>
                <w:kern w:val="21"/>
                <w:sz w:val="24"/>
                <w:szCs w:val="24"/>
              </w:rPr>
              <w:t xml:space="preserve">  </w:t>
            </w:r>
            <w:r>
              <w:rPr>
                <w:rFonts w:hint="eastAsia" w:ascii="仿宋_GB2312" w:eastAsia="仿宋_GB2312"/>
                <w:kern w:val="21"/>
                <w:sz w:val="24"/>
                <w:szCs w:val="24"/>
              </w:rPr>
              <w:t>斌</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王进军</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许抗抗</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王世贵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8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贵州药用蕨类和石松类植物的资源及其相关研究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贵州中医药大学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潘炉台</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赵能武</w:t>
            </w:r>
            <w:r>
              <w:rPr>
                <w:rFonts w:hint="eastAsia" w:ascii="仿宋_GB2312" w:eastAsia="仿宋_GB2312"/>
                <w:kern w:val="21"/>
                <w:sz w:val="24"/>
                <w:szCs w:val="24"/>
                <w:lang w:val="en-US" w:eastAsia="zh-CN"/>
              </w:rPr>
              <w:t xml:space="preserve">   </w:t>
            </w:r>
            <w:r>
              <w:rPr>
                <w:rFonts w:hint="eastAsia" w:ascii="仿宋_GB2312" w:eastAsia="仿宋_GB2312"/>
                <w:kern w:val="21"/>
                <w:sz w:val="24"/>
                <w:szCs w:val="24"/>
              </w:rPr>
              <w:t>张敬杰</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刘亚华</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孙庆文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5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贵州中高硫煤共伴生元素赋存规律及强化分离机制研究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贵州科学院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中国科学院地球化学研究所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u w:val="thick"/>
              </w:rPr>
            </w:pPr>
            <w:r>
              <w:rPr>
                <w:rFonts w:hint="eastAsia" w:ascii="仿宋_GB2312" w:eastAsia="仿宋_GB2312"/>
                <w:kern w:val="21"/>
                <w:sz w:val="24"/>
                <w:szCs w:val="24"/>
              </w:rPr>
              <w:t>张</w:t>
            </w:r>
            <w:r>
              <w:rPr>
                <w:rFonts w:hint="eastAsia" w:ascii="Times New Roman" w:hAnsi="Times New Roman" w:eastAsia="仿宋_GB2312" w:cs="Times New Roman"/>
                <w:kern w:val="21"/>
                <w:sz w:val="24"/>
                <w:szCs w:val="24"/>
              </w:rPr>
              <w:t xml:space="preserve">  </w:t>
            </w:r>
            <w:r>
              <w:rPr>
                <w:rFonts w:hint="eastAsia" w:ascii="仿宋_GB2312" w:eastAsia="仿宋_GB2312"/>
                <w:kern w:val="21"/>
                <w:sz w:val="24"/>
                <w:szCs w:val="24"/>
              </w:rPr>
              <w:t>覃</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温汉捷</w:t>
            </w:r>
            <w:r>
              <w:rPr>
                <w:rFonts w:hint="eastAsia" w:ascii="仿宋_GB2312" w:eastAsia="仿宋_GB2312"/>
                <w:kern w:val="21"/>
                <w:sz w:val="24"/>
                <w:szCs w:val="24"/>
                <w:lang w:val="en-US" w:eastAsia="zh-CN"/>
              </w:rPr>
              <w:t xml:space="preserve">   </w:t>
            </w:r>
            <w:r>
              <w:rPr>
                <w:rFonts w:hint="eastAsia" w:ascii="Times New Roman" w:hAnsi="Times New Roman" w:eastAsia="仿宋_GB2312"/>
                <w:kern w:val="21"/>
                <w:sz w:val="24"/>
                <w:szCs w:val="24"/>
                <w:lang w:val="en-US" w:eastAsia="zh-CN"/>
              </w:rPr>
              <w:t>程  伟</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杨瑞东</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李显波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4</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对撞机上非微扰现象学研究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贵州民族大学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重庆邮电大学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付海冰</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钟</w:t>
            </w:r>
            <w:r>
              <w:rPr>
                <w:rFonts w:ascii="Times New Roman" w:hAnsi="Times New Roman" w:eastAsia="仿宋_GB2312"/>
                <w:kern w:val="21"/>
                <w:sz w:val="24"/>
                <w:szCs w:val="24"/>
              </w:rPr>
              <w:t xml:space="preserve">  </w:t>
            </w:r>
            <w:r>
              <w:rPr>
                <w:rFonts w:hint="eastAsia" w:ascii="仿宋_GB2312" w:eastAsia="仿宋_GB2312"/>
                <w:kern w:val="21"/>
                <w:sz w:val="24"/>
                <w:szCs w:val="24"/>
              </w:rPr>
              <w:t>涛</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Times New Roman" w:hAnsi="Times New Roman" w:eastAsia="仿宋_GB2312"/>
                <w:kern w:val="21"/>
                <w:sz w:val="24"/>
                <w:szCs w:val="24"/>
                <w:lang w:val="en-US" w:eastAsia="zh-CN"/>
              </w:rPr>
              <w:t>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79"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5</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西南地区低渗煤层瓦斯渗流演化及高效抽采机理研究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重庆大学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中国矿业大学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李波波</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许</w:t>
            </w:r>
            <w:r>
              <w:rPr>
                <w:rFonts w:ascii="Times New Roman" w:hAnsi="Times New Roman" w:eastAsia="仿宋_GB2312"/>
                <w:kern w:val="21"/>
                <w:sz w:val="24"/>
                <w:szCs w:val="24"/>
              </w:rPr>
              <w:t xml:space="preserve">  </w:t>
            </w:r>
            <w:r>
              <w:rPr>
                <w:rFonts w:hint="eastAsia" w:ascii="仿宋_GB2312" w:eastAsia="仿宋_GB2312"/>
                <w:kern w:val="21"/>
                <w:sz w:val="24"/>
                <w:szCs w:val="24"/>
              </w:rPr>
              <w:t>江</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彭守建</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张超林</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袁</w:t>
            </w:r>
            <w:r>
              <w:rPr>
                <w:rFonts w:ascii="Times New Roman" w:hAnsi="Times New Roman" w:eastAsia="仿宋_GB2312"/>
                <w:kern w:val="21"/>
                <w:sz w:val="24"/>
                <w:szCs w:val="24"/>
              </w:rPr>
              <w:t xml:space="preserve">  </w:t>
            </w:r>
            <w:r>
              <w:rPr>
                <w:rFonts w:hint="eastAsia" w:ascii="仿宋_GB2312" w:eastAsia="仿宋_GB2312"/>
                <w:kern w:val="21"/>
                <w:sz w:val="24"/>
                <w:szCs w:val="24"/>
              </w:rPr>
              <w:t>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cs="Times New Roman"/>
                <w:kern w:val="21"/>
                <w:sz w:val="24"/>
                <w:szCs w:val="24"/>
              </w:rPr>
              <w:t>6</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系统性自身免疫性疾病发病机制及中医药诊疗新策略</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贵州医科大学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无锡市第二人民医院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kern w:val="21"/>
                <w:sz w:val="24"/>
                <w:szCs w:val="24"/>
              </w:rPr>
            </w:pPr>
            <w:r>
              <w:rPr>
                <w:rFonts w:hint="eastAsia" w:ascii="仿宋_GB2312" w:eastAsia="仿宋_GB2312"/>
                <w:kern w:val="21"/>
                <w:sz w:val="24"/>
                <w:szCs w:val="24"/>
              </w:rPr>
              <w:t>周海燕</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高明珠</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ascii="Times New Roman" w:hAnsi="Times New Roman" w:eastAsia="仿宋_GB2312"/>
                <w:kern w:val="21"/>
                <w:sz w:val="24"/>
                <w:szCs w:val="24"/>
              </w:rPr>
              <w:t xml:space="preserve"> </w:t>
            </w:r>
            <w:r>
              <w:rPr>
                <w:rFonts w:hint="eastAsia" w:ascii="仿宋_GB2312" w:eastAsia="仿宋_GB2312"/>
                <w:kern w:val="21"/>
                <w:sz w:val="24"/>
                <w:szCs w:val="24"/>
              </w:rPr>
              <w:t>李</w:t>
            </w:r>
            <w:r>
              <w:rPr>
                <w:rFonts w:ascii="Times New Roman" w:hAnsi="Times New Roman" w:eastAsia="仿宋_GB2312"/>
                <w:kern w:val="21"/>
                <w:sz w:val="24"/>
                <w:szCs w:val="24"/>
              </w:rPr>
              <w:t xml:space="preserve">  </w:t>
            </w:r>
            <w:r>
              <w:rPr>
                <w:rFonts w:hint="eastAsia" w:ascii="仿宋_GB2312" w:eastAsia="仿宋_GB2312"/>
                <w:kern w:val="21"/>
                <w:sz w:val="24"/>
                <w:szCs w:val="24"/>
              </w:rPr>
              <w:t>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kern w:val="21"/>
                <w:sz w:val="24"/>
                <w:szCs w:val="24"/>
              </w:rPr>
              <w:t>李</w:t>
            </w:r>
            <w:r>
              <w:rPr>
                <w:rFonts w:ascii="Times New Roman" w:hAnsi="Times New Roman" w:eastAsia="仿宋_GB2312"/>
                <w:kern w:val="21"/>
                <w:sz w:val="24"/>
                <w:szCs w:val="24"/>
              </w:rPr>
              <w:t xml:space="preserve">  </w:t>
            </w:r>
            <w:r>
              <w:rPr>
                <w:rFonts w:hint="eastAsia" w:ascii="仿宋_GB2312" w:eastAsia="仿宋_GB2312"/>
                <w:kern w:val="21"/>
                <w:sz w:val="24"/>
                <w:szCs w:val="24"/>
              </w:rPr>
              <w:t>伟</w:t>
            </w:r>
            <w:r>
              <w:rPr>
                <w:rFonts w:ascii="Times New Roman" w:hAnsi="Times New Roman" w:eastAsia="仿宋_GB2312"/>
                <w:kern w:val="21"/>
                <w:sz w:val="24"/>
                <w:szCs w:val="24"/>
              </w:rPr>
              <w:t xml:space="preserve">  </w:t>
            </w:r>
            <w:r>
              <w:rPr>
                <w:rFonts w:hint="eastAsia" w:ascii="Times New Roman" w:hAnsi="Times New Roman" w:eastAsia="仿宋_GB2312" w:cs="Times New Roman"/>
                <w:kern w:val="21"/>
                <w:sz w:val="24"/>
                <w:szCs w:val="24"/>
              </w:rPr>
              <w:t> </w:t>
            </w:r>
            <w:r>
              <w:rPr>
                <w:rFonts w:hint="eastAsia" w:ascii="仿宋_GB2312" w:eastAsia="仿宋_GB2312"/>
                <w:kern w:val="21"/>
                <w:sz w:val="24"/>
                <w:szCs w:val="24"/>
              </w:rPr>
              <w:t>刘兴德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4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7</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i w:val="0"/>
                <w:iCs w:val="0"/>
                <w:kern w:val="21"/>
                <w:sz w:val="24"/>
                <w:szCs w:val="24"/>
              </w:rPr>
              <w:t>不同</w:t>
            </w:r>
            <w:r>
              <w:rPr>
                <w:rFonts w:hint="eastAsia" w:ascii="仿宋_GB2312" w:eastAsia="仿宋_GB2312"/>
                <w:kern w:val="21"/>
                <w:sz w:val="24"/>
                <w:szCs w:val="24"/>
              </w:rPr>
              <w:t>喀斯特</w:t>
            </w:r>
            <w:r>
              <w:rPr>
                <w:rFonts w:hint="eastAsia" w:ascii="仿宋_GB2312" w:eastAsia="仿宋_GB2312"/>
                <w:i w:val="0"/>
                <w:iCs w:val="0"/>
                <w:kern w:val="21"/>
                <w:sz w:val="24"/>
                <w:szCs w:val="24"/>
              </w:rPr>
              <w:t>母岩发育土壤特性及其侵蚀响应机制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中国科学院地理科学与资源研究所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i w:val="0"/>
                <w:iCs w:val="0"/>
                <w:kern w:val="21"/>
                <w:sz w:val="24"/>
                <w:szCs w:val="24"/>
              </w:rPr>
              <w:t>贵州省水土保持技术咨询研究中心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赵龙山</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周运超</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高江波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i w:val="0"/>
                <w:iCs w:val="0"/>
                <w:kern w:val="21"/>
                <w:sz w:val="24"/>
                <w:szCs w:val="24"/>
              </w:rPr>
              <w:t>高华端</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孙泉忠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5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8</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双功能色酮合成子导向的优势色酮衍生物的多样性构建与抗肿瘤活性</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贵州中医药大学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刘雄利</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俸婷婷</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刘雄伟</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张文会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9</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贵州野生杜鹃群落天然更新障碍及调控研究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贵州师范大学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贵州省植物园</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李朝婵</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欧</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静</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全文选</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3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10</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以黔产山辣子皮为代表的中药民族药抗病毒药效物质和衍生物研究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贵州中医药大学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内蒙古大学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危</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英</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马超美</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欣</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牟成丽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2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基于多样性合成策略的多环结构生物碱的全合成</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遵义医科大学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中国科学院广州生物医药与健康研究院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刘培均</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邱发洋</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李新民</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刘小卒</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袁泽利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肺炎链球菌疫苗免疫原及其免疫保护效应机制研究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遵义市第一人民医院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重庆医科大学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吴凯峰</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张雪梅</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尹一兵</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胥文春</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王</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
                <w:kern w:val="21"/>
                <w:sz w:val="24"/>
                <w:szCs w:val="24"/>
              </w:rPr>
            </w:pPr>
            <w:r>
              <w:rPr>
                <w:rFonts w:hint="eastAsia" w:ascii="仿宋_GB2312" w:eastAsia="仿宋_GB2312"/>
                <w:i w:val="0"/>
                <w:iCs w:val="0"/>
                <w:kern w:val="21"/>
                <w:sz w:val="24"/>
                <w:szCs w:val="24"/>
              </w:rPr>
              <w:t>麻疯树生殖发育机理</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王秀荣</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徐</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刚</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肖</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枫</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赵</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14</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淫羊藿苷、淫羊藿次苷</w:t>
            </w:r>
            <w:r>
              <w:rPr>
                <w:rFonts w:ascii="Times New Roman" w:hAnsi="Times New Roman" w:eastAsia="黑体"/>
                <w:kern w:val="21"/>
                <w:sz w:val="24"/>
                <w:szCs w:val="24"/>
              </w:rPr>
              <w:t>Ⅱ</w:t>
            </w:r>
            <w:r>
              <w:rPr>
                <w:rFonts w:hint="eastAsia" w:ascii="仿宋_GB2312" w:eastAsia="仿宋_GB2312"/>
                <w:i w:val="0"/>
                <w:iCs w:val="0"/>
                <w:kern w:val="21"/>
                <w:sz w:val="24"/>
                <w:szCs w:val="24"/>
              </w:rPr>
              <w:t>抗高血压心脏病作用及机制研究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遵义医科大学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杨丹莉</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李叶丽</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李意奇</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钱志强</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王颖婉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15</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火龙果抗旱的分子调控机制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贵州省果树科学研究所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文晓鹏</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乔</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光</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鵾</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聂</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琼</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彭志军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8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16</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弯曲时空中含有非线性电磁场的全息超导与全息纠缠熵</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六盘水师范学院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湖南师范大学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left"/>
              <w:rPr>
                <w:rFonts w:ascii="Times New Roman" w:hAnsi="Times New Roman" w:eastAsia="仿宋"/>
                <w:kern w:val="21"/>
                <w:sz w:val="24"/>
                <w:szCs w:val="24"/>
              </w:rPr>
            </w:pPr>
            <w:r>
              <w:rPr>
                <w:rFonts w:hint="eastAsia" w:ascii="仿宋_GB2312" w:eastAsia="仿宋_GB2312"/>
                <w:i w:val="0"/>
                <w:iCs w:val="0"/>
                <w:kern w:val="21"/>
                <w:sz w:val="24"/>
                <w:szCs w:val="24"/>
              </w:rPr>
              <w:t>姚伟平</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荆继良</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杨朝会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17</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聚合物基多孔催化剂的构筑及其性能调控研究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六盘水师范学院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华中科技大学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雷以柱</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李光兴</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万亚荔</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顾彦龙</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王仁舒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2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18</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阿尔茨海默病的发生及其免疫调控和干预治疗的研究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广东医科大学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柏</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华</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张启芳</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崔理立</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李克深</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赵</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1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19</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原子核奇特性质和弱相互作用几率的理论计算研究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贵州师范大学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支启军</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郑</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8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20</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瓜环基微萃取涂层对新型有机污染物的检测及污染物降解方法的研究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董</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南</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王</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10623" w:type="dxa"/>
            <w:gridSpan w:val="4"/>
            <w:tcBorders>
              <w:top w:val="single" w:color="auto" w:sz="4" w:space="0"/>
              <w:left w:val="nil"/>
              <w:bottom w:val="single" w:color="auto" w:sz="4" w:space="0"/>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仿宋"/>
                <w:b/>
                <w:bCs/>
                <w:kern w:val="21"/>
                <w:sz w:val="32"/>
                <w:szCs w:val="32"/>
              </w:rPr>
            </w:pPr>
            <w:r>
              <w:rPr>
                <w:rFonts w:hint="eastAsia" w:ascii="黑体" w:eastAsia="黑体"/>
                <w:kern w:val="21"/>
                <w:sz w:val="32"/>
                <w:szCs w:val="32"/>
              </w:rPr>
              <w:t>省技术发明奖一等奖（2项）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96"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电网抵御凝冻灾害融冰关键技术及其应用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贵州电网有限责任公司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南方电网科学研究院有限责任公司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贵州理工学院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南京南瑞继保电气有限公司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北京四方继保自动化股份有限公司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华北电力大学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中国电建集团贵州电力设计研究院有限公司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曾华荣</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傅</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闯</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马晓红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赵庆明</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许建中</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周月宾</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班国邦</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旗</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张</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6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多分量地震数据的矢量处理与反演关键技术</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中国科学院地球化学研究所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中国地质大学（北京）</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中国石油集团东方地球物理勘探有限责任公司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北京多分量地震技术研究院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中国科学院地质与地球物理研究所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王</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赟</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张少华</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汪</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超</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芦</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俊</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孙鹏远</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李建峰</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钱忠平</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10623" w:type="dxa"/>
            <w:gridSpan w:val="4"/>
            <w:tcBorders>
              <w:top w:val="nil"/>
              <w:left w:val="nil"/>
              <w:bottom w:val="nil"/>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仿宋"/>
                <w:b/>
                <w:bCs/>
                <w:kern w:val="21"/>
                <w:sz w:val="32"/>
                <w:szCs w:val="32"/>
              </w:rPr>
            </w:pPr>
            <w:r>
              <w:rPr>
                <w:rFonts w:hint="eastAsia" w:ascii="黑体" w:eastAsia="黑体"/>
                <w:kern w:val="21"/>
                <w:sz w:val="32"/>
                <w:szCs w:val="32"/>
              </w:rPr>
              <w:t>省技术发明奖二等奖（2项）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5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高面板堆石坝坝面变形自适应联控技术</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中国电建集团贵阳勘测设计研究院有限公司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spacing w:val="-11"/>
                <w:kern w:val="21"/>
                <w:sz w:val="24"/>
                <w:szCs w:val="24"/>
              </w:rPr>
              <w:t>中国水利水电建设工程咨询有限公司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贵州乌江水电开发有限责任公司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贵州黔源电力股份有限公司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湛正刚</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杨泽艳</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张合作</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程瑞林</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田业军</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纪进旭</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郑</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9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高电压、超大功率热电池技术</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贵州梅岭电源有限公司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吴启兵</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冯</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勇</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李云伟</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辉</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潘志鹏</w:t>
            </w:r>
            <w:r>
              <w:rPr>
                <w:rFonts w:ascii="Times New Roman" w:hAnsi="Times New Roman" w:eastAsia="仿宋_GB2312"/>
                <w:i w:val="0"/>
                <w:iCs w:val="0"/>
                <w:kern w:val="21"/>
                <w:sz w:val="24"/>
                <w:szCs w:val="24"/>
              </w:rPr>
              <w:t xml:space="preserve">  </w:t>
            </w:r>
            <w:r>
              <w:rPr>
                <w:rFonts w:hint="eastAsia" w:ascii="Times New Roman" w:hAnsi="Times New Roman" w:eastAsia="仿宋_GB2312" w:cs="Times New Roman"/>
                <w:i w:val="0"/>
                <w:iCs w:val="0"/>
                <w:kern w:val="21"/>
                <w:sz w:val="24"/>
                <w:szCs w:val="24"/>
              </w:rPr>
              <w:t> </w:t>
            </w:r>
            <w:r>
              <w:rPr>
                <w:rFonts w:hint="eastAsia" w:ascii="仿宋_GB2312" w:eastAsia="仿宋_GB2312"/>
                <w:i w:val="0"/>
                <w:iCs w:val="0"/>
                <w:kern w:val="21"/>
                <w:sz w:val="24"/>
                <w:szCs w:val="24"/>
              </w:rPr>
              <w:t>王建勇</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王京亮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9" w:hRule="atLeast"/>
          <w:jc w:val="center"/>
        </w:trPr>
        <w:tc>
          <w:tcPr>
            <w:tcW w:w="10623" w:type="dxa"/>
            <w:gridSpan w:val="4"/>
            <w:tcBorders>
              <w:top w:val="nil"/>
              <w:left w:val="nil"/>
              <w:bottom w:val="nil"/>
              <w:right w:val="nil"/>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黑体"/>
                <w:kern w:val="21"/>
                <w:sz w:val="32"/>
                <w:szCs w:val="32"/>
              </w:rPr>
            </w:pPr>
          </w:p>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仿宋"/>
                <w:kern w:val="21"/>
                <w:sz w:val="24"/>
                <w:szCs w:val="24"/>
              </w:rPr>
            </w:pPr>
            <w:r>
              <w:rPr>
                <w:rFonts w:hint="eastAsia" w:ascii="黑体" w:eastAsia="黑体"/>
                <w:kern w:val="21"/>
                <w:sz w:val="32"/>
                <w:szCs w:val="32"/>
              </w:rPr>
              <w:t>省科学技术进步奖一等奖（6项）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21"/>
                <w:sz w:val="24"/>
                <w:szCs w:val="24"/>
              </w:rPr>
            </w:pPr>
            <w:r>
              <w:rPr>
                <w:rFonts w:hint="eastAsia" w:ascii="黑体" w:eastAsia="黑体"/>
                <w:b w:val="0"/>
                <w:bCs w:val="0"/>
                <w:kern w:val="21"/>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8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急性肾损伤致慢性肾脏病早期识别体系构建及系统防范应用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贵州省人民医院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中山大学附属第一医院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广州康盛生物科技股份有限公司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深圳奥萨制药有限公司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查</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艳</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袁</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静</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达静静</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陈</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崴</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陈校园</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田敏卿</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龙艳君</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董</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蓉</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杨宇齐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防治稻麦恶性杂草的新型除草剂创制与应用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青岛清原作物科学有限公司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湖南省农业科学院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山东农业大学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郝格非</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连</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磊</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路兴涛</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潘</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浪</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王恒智</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金林红</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宋润江</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陈沫先</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陈</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0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油菜小孢子培养关键技术及高产高油品种选育及应用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贵州省油料研究所</w:t>
            </w:r>
            <w:r>
              <w:rPr>
                <w:rFonts w:hint="eastAsia" w:ascii="Times New Roman" w:hAnsi="Times New Roman" w:eastAsia="仿宋_GB2312" w:cs="Times New Roman"/>
                <w:i w:val="0"/>
                <w:iCs w:val="0"/>
                <w:kern w:val="21"/>
                <w:sz w:val="24"/>
                <w:szCs w:val="24"/>
              </w:rPr>
              <w:t>（</w:t>
            </w:r>
            <w:r>
              <w:rPr>
                <w:rFonts w:hint="eastAsia" w:ascii="仿宋_GB2312" w:eastAsia="仿宋_GB2312"/>
                <w:i w:val="0"/>
                <w:iCs w:val="0"/>
                <w:kern w:val="21"/>
                <w:sz w:val="24"/>
                <w:szCs w:val="24"/>
              </w:rPr>
              <w:t>香料研究所）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贵州省农作物技术推广总站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西南大学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安顺市平坝区种子工作站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贵州省农业科学院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李</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超</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杨</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斌</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凡</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迪</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肖华贵</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殷家明</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饶</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勇</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王璐璐</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冯文豪</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黄瑞志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5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4</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火工品高可靠制造关键技术及应用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贵州航天电子科技有限公司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贵州全安密灵科技有限公司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贵州省计量测试院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中国物品编码中心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黄海松</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宋常亮</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银庆宇</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胡鹏飞</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石云陆</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范青松</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韩树文</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刘小玲</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赵昆龙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4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21"/>
                <w:sz w:val="24"/>
                <w:szCs w:val="24"/>
              </w:rPr>
            </w:pPr>
            <w:r>
              <w:rPr>
                <w:rFonts w:ascii="Times New Roman" w:hAnsi="Times New Roman" w:eastAsia="仿宋_GB2312"/>
                <w:kern w:val="21"/>
                <w:sz w:val="24"/>
                <w:szCs w:val="24"/>
              </w:rPr>
              <w:t>5</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矿山采动岩体灾害精准预警与释能主控关键技术研究及应用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山东科技大学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中南大学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华北科技学院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山东省计算中心（国家超级计算济南中心）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贵州开磷有限责任公司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泰安泰烁岩层控制科技有限公司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文志杰</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左宇军</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李</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东</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彭</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康</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郑禄林</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董陇军</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李</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刚</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李</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凯</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景所林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2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hint="eastAsia" w:ascii="Times New Roman" w:hAnsi="Times New Roman" w:eastAsia="仿宋" w:cs="Times New Roman"/>
                <w:kern w:val="21"/>
                <w:sz w:val="24"/>
                <w:szCs w:val="24"/>
              </w:rPr>
            </w:pPr>
            <w:r>
              <w:rPr>
                <w:rFonts w:ascii="Times New Roman" w:hAnsi="Times New Roman" w:eastAsia="仿宋_GB2312"/>
                <w:kern w:val="21"/>
                <w:sz w:val="24"/>
                <w:szCs w:val="24"/>
              </w:rPr>
              <w:t>6</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国际热核聚变堆超导极向场线圈柔性支撑系统设计及关键制造技术</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贵州航天新力科技有限公司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核工业西南物理研究院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北京大学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浙江大学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张</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令</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李鹏远</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赵和安</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万</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隆</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赵晓光</w:t>
            </w:r>
            <w:r>
              <w:rPr>
                <w:rFonts w:hint="eastAsia" w:ascii="仿宋_GB2312" w:eastAsia="仿宋_GB2312"/>
                <w:i w:val="0"/>
                <w:iCs w:val="0"/>
                <w:kern w:val="21"/>
                <w:sz w:val="24"/>
                <w:szCs w:val="24"/>
                <w:lang w:val="en-US" w:eastAsia="zh-CN"/>
              </w:rPr>
              <w:t xml:space="preserve">   </w:t>
            </w:r>
            <w:r>
              <w:rPr>
                <w:rFonts w:hint="eastAsia" w:ascii="仿宋_GB2312" w:eastAsia="仿宋_GB2312"/>
                <w:i w:val="0"/>
                <w:iCs w:val="0"/>
                <w:kern w:val="21"/>
                <w:sz w:val="24"/>
                <w:szCs w:val="24"/>
              </w:rPr>
              <w:t>肖池阶</w:t>
            </w:r>
            <w:r>
              <w:rPr>
                <w:rFonts w:ascii="Times New Roman" w:hAnsi="Times New Roman" w:eastAsia="仿宋_GB2312"/>
                <w:i w:val="0"/>
                <w:iCs w:val="0"/>
                <w:kern w:val="21"/>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21"/>
                <w:sz w:val="24"/>
                <w:szCs w:val="24"/>
              </w:rPr>
            </w:pPr>
            <w:r>
              <w:rPr>
                <w:rFonts w:hint="eastAsia" w:ascii="仿宋_GB2312" w:eastAsia="仿宋_GB2312"/>
                <w:i w:val="0"/>
                <w:iCs w:val="0"/>
                <w:kern w:val="21"/>
                <w:sz w:val="24"/>
                <w:szCs w:val="24"/>
              </w:rPr>
              <w:t>肖</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湧</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康道安</w:t>
            </w:r>
            <w:r>
              <w:rPr>
                <w:rFonts w:ascii="Times New Roman" w:hAnsi="Times New Roman" w:eastAsia="仿宋_GB2312"/>
                <w:i w:val="0"/>
                <w:iCs w:val="0"/>
                <w:kern w:val="21"/>
                <w:sz w:val="24"/>
                <w:szCs w:val="24"/>
              </w:rPr>
              <w:t xml:space="preserve">   </w:t>
            </w:r>
            <w:r>
              <w:rPr>
                <w:rFonts w:hint="eastAsia" w:ascii="仿宋_GB2312" w:eastAsia="仿宋_GB2312"/>
                <w:i w:val="0"/>
                <w:iCs w:val="0"/>
                <w:kern w:val="21"/>
                <w:sz w:val="24"/>
                <w:szCs w:val="24"/>
              </w:rPr>
              <w:t>李永刚</w:t>
            </w:r>
          </w:p>
        </w:tc>
      </w:tr>
    </w:tbl>
    <w:p>
      <w:pPr>
        <w:widowControl/>
        <w:pBdr>
          <w:top w:val="none" w:color="auto" w:sz="0" w:space="0"/>
          <w:left w:val="none" w:color="auto" w:sz="0" w:space="0"/>
          <w:bottom w:val="none" w:color="auto" w:sz="0" w:space="0"/>
          <w:right w:val="none" w:color="auto" w:sz="0" w:space="0"/>
        </w:pBdr>
        <w:suppressAutoHyphens/>
        <w:jc w:val="center"/>
        <w:rPr>
          <w:rFonts w:ascii="Times New Roman" w:hAnsi="Times New Roman" w:eastAsia="黑体"/>
          <w:kern w:val="0"/>
          <w:sz w:val="32"/>
          <w:szCs w:val="32"/>
        </w:rPr>
      </w:pPr>
    </w:p>
    <w:p>
      <w:pPr>
        <w:widowControl/>
        <w:pBdr>
          <w:top w:val="none" w:color="auto" w:sz="0" w:space="0"/>
          <w:left w:val="none" w:color="auto" w:sz="0" w:space="0"/>
          <w:bottom w:val="none" w:color="auto" w:sz="0" w:space="0"/>
          <w:right w:val="none" w:color="auto" w:sz="0" w:space="0"/>
        </w:pBdr>
        <w:suppressAutoHyphens/>
        <w:jc w:val="center"/>
        <w:rPr>
          <w:rFonts w:hint="eastAsia" w:ascii="黑体" w:eastAsia="黑体"/>
          <w:kern w:val="0"/>
          <w:sz w:val="32"/>
          <w:szCs w:val="32"/>
        </w:rPr>
      </w:pPr>
      <w:r>
        <w:rPr>
          <w:rFonts w:hint="eastAsia" w:ascii="黑体" w:eastAsia="黑体"/>
          <w:kern w:val="0"/>
          <w:sz w:val="32"/>
          <w:szCs w:val="32"/>
        </w:rPr>
        <w:t>省科学技术进步奖二等奖（22项）</w:t>
      </w:r>
    </w:p>
    <w:tbl>
      <w:tblPr>
        <w:tblStyle w:val="8"/>
        <w:tblW w:w="10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710"/>
        <w:gridCol w:w="3156"/>
        <w:gridCol w:w="373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序号</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项目名称</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8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智慧供应链的制造质量管控关键技术及应用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中国物品编码中心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重庆市质量和标准化研究院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重庆斯欧智能科技研究院有限公司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东</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陈震宇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李素彩</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黄海松</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范青松</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铮</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魏逢一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7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复杂环境大断面隧道安全高效爆破关键技术及应用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中海建筑有限公司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贵州省交通规划勘察设计研究院股份有限公司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中铁十七局集团城市建设有限公司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spacing w:val="-11"/>
                <w:kern w:val="21"/>
                <w:sz w:val="24"/>
                <w:szCs w:val="24"/>
              </w:rPr>
              <w:t>中建三局第一建设工程有限责任公司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陶铁军</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张义平</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林</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朱海明</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鹏</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李文睿</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5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草地贪夜蛾绿色防控技术研发集成与应用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贵州省植物保护研究所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中国农业科学院植物保护研究所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贵州省植保植检站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贵州黔霖农业发展有限公司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朱</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郅军锐</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杰</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廖国会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吴</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琼</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胡朝兴</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陈才俊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8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4</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高效精密数控轧辊磨床的关键技术及其产业化应用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贵阳险峰机床有限责任公司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吴怀超</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吴长城</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付恒勋</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龙有生</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罗艳蕾</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魏筑军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谌立贵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5</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新一代全地形高机动系列运载平台关键技术研究及应用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贵州詹阳动力重工有限公司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高山铁</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赵</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津</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韦天山</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伟</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班顶顺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农</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6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6</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大数据与网络安全攻防关键技术及示范应用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spacing w:val="-11"/>
                <w:kern w:val="21"/>
                <w:sz w:val="24"/>
                <w:szCs w:val="24"/>
              </w:rPr>
            </w:pPr>
            <w:r>
              <w:rPr>
                <w:rFonts w:hint="eastAsia" w:ascii="仿宋_GB2312" w:eastAsia="仿宋_GB2312"/>
                <w:i w:val="0"/>
                <w:iCs w:val="0"/>
                <w:spacing w:val="-11"/>
                <w:kern w:val="21"/>
                <w:sz w:val="24"/>
                <w:szCs w:val="24"/>
              </w:rPr>
              <w:t>贵州数安汇大数据产业发展有限公司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贵州国卫信安科技有限公司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北京邮电大学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贵州华云创谷科技有限公司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陈玉玲</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虓</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钱晓斌</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杨义先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鲍翊平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7</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牙源性间充质干细胞在</w:t>
            </w:r>
            <w:r>
              <w:rPr>
                <w:rFonts w:ascii="Times New Roman" w:hAnsi="Times New Roman" w:eastAsia="黑体"/>
                <w:kern w:val="0"/>
                <w:sz w:val="24"/>
                <w:szCs w:val="24"/>
              </w:rPr>
              <w:t>2</w:t>
            </w:r>
            <w:r>
              <w:rPr>
                <w:rFonts w:hint="eastAsia" w:ascii="仿宋_GB2312" w:eastAsia="仿宋_GB2312"/>
                <w:i w:val="0"/>
                <w:iCs w:val="0"/>
                <w:kern w:val="0"/>
                <w:sz w:val="24"/>
                <w:szCs w:val="24"/>
              </w:rPr>
              <w:t>型糖尿病伴牙周炎机制和组织再生治疗研究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中国人民解放军陆军特色医学中心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琪</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锐</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琨</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骏</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颂</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钟雯怡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1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8</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高速铁路瓦斯隧道设计施工成套技术及工程应用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中铁二局第一工程有限公司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中铁二院工程集团有限责任公司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中铁十六局集团有限公司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中铁二十局集团有限公司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中国矿业大学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匡</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亮</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马</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栋</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赵万强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万</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斐</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龚</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伦</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闫</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肃</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冯军武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9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9</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耐药性癫痫多模态综合诊治创新体系的构建及推广应用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重庆医科大学附属第一医院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余昌胤</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徐祖才</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张海清</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田</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鑫</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关国良</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龚其海</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刘和煦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7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10</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多物理场协同优化与智能管控的高效节能铝电解关键技术及装备</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贵阳铝镁设计研究院有限公司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贵州师范大学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颜非亚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路</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辉</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卫</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黄若愚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姚</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桢</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柴婉秋</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41"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大规模新能源安全高效接入与并网优化运行关键技术与应用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贵州电网有限责任公司电力调度控制中心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华中科技大学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中国电建集团贵州电力设计研究院有限公司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国电南瑞科技股份有限公司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靖</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姚</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伟</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姚</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刚</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立</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郝正航</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马覃峰</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韩</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6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富水高边坡地震灾害应急评价与韧性消能防治关键技术</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贵州省地震局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spacing w:val="-11"/>
                <w:kern w:val="0"/>
                <w:sz w:val="24"/>
                <w:szCs w:val="24"/>
              </w:rPr>
            </w:pPr>
            <w:r>
              <w:rPr>
                <w:rFonts w:hint="eastAsia" w:ascii="仿宋_GB2312" w:eastAsia="仿宋_GB2312"/>
                <w:i w:val="0"/>
                <w:iCs w:val="0"/>
                <w:spacing w:val="-11"/>
                <w:kern w:val="0"/>
                <w:sz w:val="24"/>
                <w:szCs w:val="24"/>
              </w:rPr>
              <w:t>应急管理部国家自然灾害防治研究院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青岛理工大学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遵义市水利水电勘测设计研究院有限责任公司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帅</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牟</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刘传正</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李世杰</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张景发</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许</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冲</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姚国专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13</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西南寡照区杂交籼稻高产高效关键技术创新与应用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贵州省水稻研究所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四川农业大学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贵州省农作物技术推广总站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贵州省山地农业机械研究所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贵州省农业科学院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敏</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孙永健</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曾</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罗德强</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蒋明金</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杨志远</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李官平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6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14</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交直流互联送端电网柔性协调控制技术及其在黔电送粤中的应用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贵州电网有限责任公司电力调度控制中心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贵州电网有限责任公司电力科学研究院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武汉大学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中国南方电网有限责任公司超高压输电公司检修试验中心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徐长宝</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马覃峰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波</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邓</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军</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刘明顺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苏华英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31"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15</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w:t>
            </w:r>
            <w:r>
              <w:rPr>
                <w:rFonts w:ascii="Times New Roman" w:hAnsi="Times New Roman" w:eastAsia="仿宋_GB2312"/>
                <w:i w:val="0"/>
                <w:iCs w:val="0"/>
                <w:kern w:val="0"/>
                <w:sz w:val="24"/>
                <w:szCs w:val="24"/>
              </w:rPr>
              <w:t>10</w:t>
            </w:r>
            <w:r>
              <w:rPr>
                <w:rFonts w:hint="eastAsia" w:ascii="仿宋_GB2312" w:eastAsia="仿宋_GB2312"/>
                <w:i w:val="0"/>
                <w:iCs w:val="0"/>
                <w:kern w:val="0"/>
                <w:sz w:val="24"/>
                <w:szCs w:val="24"/>
              </w:rPr>
              <w:t>个自然保护区生物多样性本底与保护价值研究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贵州省林业科学研究院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贵州科学院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贵州师范大学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spacing w:val="-11"/>
                <w:kern w:val="0"/>
                <w:sz w:val="24"/>
                <w:szCs w:val="24"/>
              </w:rPr>
              <w:t>贵州梵净山国家级自然保护区管理局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罗</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扬</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邓伦秀</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余金勇</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冉景丞</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茂</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李从瑞</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陈会明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8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16</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特大跨度新型连续刚构渡槽关键技术研究及应用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贵州省水利水电勘测设计研究院有限公司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中铁十二局集团有限公司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水利部水利水电规划设计总院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贵州省水利投资（集团）有限责任公司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向国兴</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徐</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江</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汤洪洁</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杜</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强</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雷</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盼</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曾永军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罗代明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17</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浅变质岩制备绿色高性能混凝土成套关键技术及应用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贵州高速公路集团有限公司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同济大学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spacing w:val="-11"/>
                <w:kern w:val="0"/>
                <w:sz w:val="24"/>
                <w:szCs w:val="24"/>
              </w:rPr>
            </w:pPr>
            <w:r>
              <w:rPr>
                <w:rFonts w:hint="eastAsia" w:ascii="仿宋_GB2312" w:eastAsia="仿宋_GB2312"/>
                <w:i w:val="0"/>
                <w:iCs w:val="0"/>
                <w:spacing w:val="-11"/>
                <w:kern w:val="0"/>
                <w:sz w:val="24"/>
                <w:szCs w:val="24"/>
              </w:rPr>
              <w:t>贵州宏信创达工程检测咨询有限公司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贵州省交通规划勘察设计研究院股份有限公司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梅世龙</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xml:space="preserve">  </w:t>
            </w:r>
            <w:r>
              <w:rPr>
                <w:rFonts w:hint="eastAsia" w:ascii="仿宋_GB2312" w:eastAsia="仿宋_GB2312"/>
                <w:i w:val="0"/>
                <w:iCs w:val="0"/>
                <w:kern w:val="0"/>
                <w:sz w:val="24"/>
                <w:szCs w:val="24"/>
              </w:rPr>
              <w:t>蒋正武</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龙平江</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飞</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Times New Roman" w:hAnsi="Times New Roman" w:eastAsia="仿宋_GB2312"/>
                <w:i w:val="0"/>
                <w:iCs w:val="0"/>
                <w:kern w:val="0"/>
                <w:sz w:val="24"/>
                <w:szCs w:val="24"/>
                <w:lang w:val="en-US" w:eastAsia="zh-CN"/>
              </w:rPr>
              <w:t xml:space="preserve"> </w:t>
            </w:r>
            <w:r>
              <w:rPr>
                <w:rFonts w:hint="eastAsia" w:ascii="仿宋_GB2312" w:eastAsia="仿宋_GB2312"/>
                <w:i w:val="0"/>
                <w:iCs w:val="0"/>
                <w:kern w:val="0"/>
                <w:sz w:val="24"/>
                <w:szCs w:val="24"/>
              </w:rPr>
              <w:t>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吕晓舜</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0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18</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大分子耐热剂结构设计、制备及其复合材料的关键技术开发与应用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贵州省材料产业技术研究院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spacing w:val="-11"/>
                <w:kern w:val="0"/>
                <w:sz w:val="24"/>
                <w:szCs w:val="24"/>
              </w:rPr>
            </w:pPr>
            <w:r>
              <w:rPr>
                <w:rFonts w:hint="eastAsia" w:ascii="仿宋_GB2312" w:eastAsia="仿宋_GB2312"/>
                <w:i w:val="0"/>
                <w:iCs w:val="0"/>
                <w:spacing w:val="-11"/>
                <w:kern w:val="0"/>
                <w:sz w:val="24"/>
                <w:szCs w:val="24"/>
              </w:rPr>
              <w:t>中广核俊尔（浙江）新材料有限公司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spacing w:val="-11"/>
                <w:kern w:val="0"/>
                <w:sz w:val="24"/>
                <w:szCs w:val="24"/>
              </w:rPr>
            </w:pPr>
            <w:r>
              <w:rPr>
                <w:rFonts w:hint="eastAsia" w:ascii="仿宋_GB2312" w:eastAsia="仿宋_GB2312"/>
                <w:i w:val="0"/>
                <w:iCs w:val="0"/>
                <w:spacing w:val="-11"/>
                <w:kern w:val="0"/>
                <w:sz w:val="24"/>
                <w:szCs w:val="24"/>
              </w:rPr>
              <w:t>江林（贵州）高科发展股份有限公司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贵州民族大学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敏</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刘玉飞</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龙雪彬</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黄瑞杰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张道海</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秦舒浩</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4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19</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通用航空</w:t>
            </w:r>
            <w:r>
              <w:rPr>
                <w:rFonts w:ascii="Times New Roman" w:hAnsi="Times New Roman" w:eastAsia="仿宋_GB2312"/>
                <w:i w:val="0"/>
                <w:iCs w:val="0"/>
                <w:kern w:val="0"/>
                <w:sz w:val="24"/>
                <w:szCs w:val="24"/>
              </w:rPr>
              <w:t>Ti6Al4V</w:t>
            </w:r>
            <w:r>
              <w:rPr>
                <w:rFonts w:hint="eastAsia" w:ascii="仿宋_GB2312" w:eastAsia="仿宋_GB2312"/>
                <w:i w:val="0"/>
                <w:iCs w:val="0"/>
                <w:kern w:val="0"/>
                <w:sz w:val="24"/>
                <w:szCs w:val="24"/>
              </w:rPr>
              <w:t>合金薄壁异形环件成形技术及工程化应用</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安顺学院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重庆大学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贵州安大航空锻造有限责任公司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苏</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海</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徐戊矫</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闫万珺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黎汝栋</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周建强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张殿喜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6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20</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多类型、低延时工业互联网云边协同感知分析关键技术研究与产业化</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贵州航天云网科技有限公司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北京航天智造科技发展有限公司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杨灵运</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杨文峰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静</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李少波</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张昌福</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于文涛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4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_GB2312"/>
                <w:i w:val="0"/>
                <w:iCs w:val="0"/>
                <w:kern w:val="0"/>
                <w:sz w:val="24"/>
                <w:szCs w:val="24"/>
              </w:rPr>
            </w:pPr>
            <w:r>
              <w:rPr>
                <w:rFonts w:ascii="Times New Roman" w:hAnsi="Times New Roman" w:eastAsia="仿宋_GB2312"/>
                <w:kern w:val="0"/>
                <w:sz w:val="24"/>
                <w:szCs w:val="24"/>
              </w:rPr>
              <w:t>21</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ascii="Times New Roman" w:hAnsi="Times New Roman" w:eastAsia="仿宋_GB2312"/>
                <w:i w:val="0"/>
                <w:iCs w:val="0"/>
                <w:kern w:val="0"/>
                <w:sz w:val="24"/>
                <w:szCs w:val="24"/>
              </w:rPr>
              <w:t>FTC</w:t>
            </w:r>
            <w:r>
              <w:rPr>
                <w:rFonts w:hint="eastAsia" w:ascii="仿宋_GB2312" w:eastAsia="仿宋_GB2312" w:cs="Times New Roman"/>
                <w:i w:val="0"/>
                <w:iCs w:val="0"/>
                <w:kern w:val="0"/>
                <w:sz w:val="24"/>
                <w:szCs w:val="24"/>
              </w:rPr>
              <w:t>—</w:t>
            </w:r>
            <w:r>
              <w:rPr>
                <w:rFonts w:ascii="Times New Roman" w:hAnsi="Times New Roman" w:eastAsia="仿宋_GB2312"/>
                <w:i w:val="0"/>
                <w:iCs w:val="0"/>
                <w:kern w:val="0"/>
                <w:sz w:val="24"/>
                <w:szCs w:val="24"/>
              </w:rPr>
              <w:t>2000G</w:t>
            </w:r>
            <w:r>
              <w:rPr>
                <w:rFonts w:hint="eastAsia" w:ascii="仿宋_GB2312" w:eastAsia="仿宋_GB2312"/>
                <w:i w:val="0"/>
                <w:iCs w:val="0"/>
                <w:kern w:val="0"/>
                <w:sz w:val="24"/>
                <w:szCs w:val="24"/>
              </w:rPr>
              <w:t>多用途飞机</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中航贵州飞机有限责任公司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中国人民解放军</w:t>
            </w:r>
            <w:r>
              <w:rPr>
                <w:rFonts w:ascii="Times New Roman" w:hAnsi="Times New Roman" w:eastAsia="仿宋_GB2312"/>
                <w:i w:val="0"/>
                <w:iCs w:val="0"/>
                <w:kern w:val="0"/>
                <w:sz w:val="24"/>
                <w:szCs w:val="24"/>
              </w:rPr>
              <w:t>95902</w:t>
            </w:r>
            <w:r>
              <w:rPr>
                <w:rFonts w:hint="eastAsia" w:ascii="仿宋_GB2312" w:eastAsia="仿宋_GB2312"/>
                <w:i w:val="0"/>
                <w:iCs w:val="0"/>
                <w:kern w:val="0"/>
                <w:sz w:val="24"/>
                <w:szCs w:val="24"/>
              </w:rPr>
              <w:t>部队</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中国航空工业集团公司洛阳光电设备研究所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贵州理工学院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胡建兴</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宁</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谷</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波</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胡勇军</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姜彰能</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王国镔</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曾</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3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22</w:t>
            </w:r>
          </w:p>
        </w:tc>
        <w:tc>
          <w:tcPr>
            <w:tcW w:w="315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机载毫米波</w:t>
            </w:r>
            <w:r>
              <w:rPr>
                <w:rFonts w:ascii="Times New Roman" w:hAnsi="Times New Roman" w:eastAsia="仿宋_GB2312"/>
                <w:i w:val="0"/>
                <w:iCs w:val="0"/>
                <w:kern w:val="0"/>
                <w:sz w:val="24"/>
                <w:szCs w:val="24"/>
              </w:rPr>
              <w:t>InSAR</w:t>
            </w:r>
            <w:r>
              <w:rPr>
                <w:rFonts w:hint="eastAsia" w:ascii="仿宋_GB2312" w:eastAsia="仿宋_GB2312"/>
                <w:i w:val="0"/>
                <w:iCs w:val="0"/>
                <w:kern w:val="0"/>
                <w:sz w:val="24"/>
                <w:szCs w:val="24"/>
              </w:rPr>
              <w:t>应用于困难地区测绘的关键技术研究</w:t>
            </w:r>
          </w:p>
        </w:tc>
        <w:tc>
          <w:tcPr>
            <w:tcW w:w="373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贵州省第一测绘院（贵州省北斗导航位置服务中心）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北京无线电测量研究所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刘东烈</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韦立登</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郭金城</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冯</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亮</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姚秀光</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爽</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吕晓芳</w:t>
            </w:r>
          </w:p>
        </w:tc>
      </w:tr>
    </w:tbl>
    <w:p>
      <w:pPr>
        <w:widowControl/>
        <w:pBdr>
          <w:top w:val="none" w:color="auto" w:sz="0" w:space="0"/>
          <w:left w:val="none" w:color="auto" w:sz="0" w:space="0"/>
          <w:bottom w:val="none" w:color="auto" w:sz="0" w:space="0"/>
          <w:right w:val="none" w:color="auto" w:sz="0" w:space="0"/>
        </w:pBdr>
        <w:suppressAutoHyphens/>
        <w:jc w:val="center"/>
        <w:rPr>
          <w:rFonts w:ascii="Times New Roman" w:hAnsi="Times New Roman" w:eastAsia="黑体"/>
          <w:kern w:val="0"/>
          <w:sz w:val="32"/>
          <w:szCs w:val="32"/>
        </w:rPr>
      </w:pPr>
    </w:p>
    <w:p>
      <w:pPr>
        <w:widowControl/>
        <w:pBdr>
          <w:top w:val="none" w:color="auto" w:sz="0" w:space="0"/>
          <w:left w:val="none" w:color="auto" w:sz="0" w:space="0"/>
          <w:bottom w:val="none" w:color="auto" w:sz="0" w:space="0"/>
          <w:right w:val="none" w:color="auto" w:sz="0" w:space="0"/>
        </w:pBdr>
        <w:suppressAutoHyphens/>
        <w:jc w:val="center"/>
        <w:rPr>
          <w:rFonts w:hint="eastAsia" w:ascii="黑体" w:eastAsia="黑体"/>
          <w:kern w:val="0"/>
          <w:sz w:val="32"/>
          <w:szCs w:val="32"/>
        </w:rPr>
      </w:pPr>
      <w:r>
        <w:rPr>
          <w:rFonts w:hint="eastAsia" w:ascii="黑体" w:eastAsia="黑体"/>
          <w:kern w:val="0"/>
          <w:sz w:val="32"/>
          <w:szCs w:val="32"/>
        </w:rPr>
        <w:t>省科学技术进步奖三等奖（57项）</w:t>
      </w:r>
    </w:p>
    <w:tbl>
      <w:tblPr>
        <w:tblStyle w:val="8"/>
        <w:tblW w:w="10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710"/>
        <w:gridCol w:w="2904"/>
        <w:gridCol w:w="3986"/>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序号</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项目名称</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主要完成单位</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主要完成人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4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新型显示用薄膜晶体管器件关键技术及应用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贵州民族大学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中国振华集团永光电子有限公司</w:t>
            </w:r>
            <w:r>
              <w:rPr>
                <w:rFonts w:hint="eastAsia" w:ascii="Times New Roman" w:hAnsi="Times New Roman" w:eastAsia="仿宋_GB2312" w:cs="Times New Roman"/>
                <w:i w:val="0"/>
                <w:iCs w:val="0"/>
                <w:kern w:val="0"/>
                <w:sz w:val="24"/>
                <w:szCs w:val="24"/>
              </w:rPr>
              <w:t>（</w:t>
            </w:r>
            <w:r>
              <w:rPr>
                <w:rFonts w:hint="eastAsia" w:ascii="仿宋_GB2312" w:eastAsia="仿宋_GB2312"/>
                <w:i w:val="0"/>
                <w:iCs w:val="0"/>
                <w:kern w:val="0"/>
                <w:sz w:val="24"/>
                <w:szCs w:val="24"/>
              </w:rPr>
              <w:t>国营第八七三厂</w:t>
            </w:r>
            <w:r>
              <w:rPr>
                <w:rFonts w:hint="eastAsia" w:ascii="Times New Roman" w:hAnsi="Times New Roman" w:eastAsia="仿宋_GB2312" w:cs="Times New Roman"/>
                <w:i w:val="0"/>
                <w:iCs w:val="0"/>
                <w:kern w:val="0"/>
                <w:sz w:val="24"/>
                <w:szCs w:val="24"/>
              </w:rPr>
              <w:t>）</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岳</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孟繁新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石文坤</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2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2</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缺血性脑损伤发生机理和介入治疗新技术应用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南京医科大学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智</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玲</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石</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禹文峰</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3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3</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中药多组分体内过程关键技术在贵州名优品种中的创新应用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贵州医科大学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贵州益佰制药股份有限公司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贵州景峰注射剂有限公司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勇</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陆</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苑</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巩仔鹏</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孙</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佳</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3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4</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以临床需求为导向的骨骼肌和皮肤神经的解剖学研究</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杨胜波</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谢</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鹏</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魏在荣</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刘坤祥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9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5</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贵州高原水库藻类水华精准预测与生态调控关键技术研究及应用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贵州师范大学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南京昊控软件技术有限公司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贵州中环科技有限公司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李秋华</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阮哲伟</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张华俊</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韩孟书</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邵官阁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1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6</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光电隔离开关高电压隔离与抗辐射加固技术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贵州振华群英电器有限公司（国营第八九一厂）</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郭建章</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林</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永</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xml:space="preserve">  </w:t>
            </w:r>
            <w:r>
              <w:rPr>
                <w:rFonts w:hint="eastAsia" w:ascii="仿宋_GB2312" w:eastAsia="仿宋_GB2312"/>
                <w:i w:val="0"/>
                <w:iCs w:val="0"/>
                <w:kern w:val="0"/>
                <w:sz w:val="24"/>
                <w:szCs w:val="24"/>
              </w:rPr>
              <w:t>赵笃良</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王建雄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7</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快速激活长时间工作复合电源技术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贵州梅岭电源有限公司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石天飞</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覃</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韬</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冯磊磊</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强</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张克彪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0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8</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优质高产菊苣新品种选育及草畜配套技术创新利用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贵州省草业研究所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四川省畜牧科学研究院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贵州松桃嘟嘟食品有限公司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韩永芬</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静</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梁小玉</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陈志祯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3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9</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新型高效缓蚀剂的配方设计与原位监测关键技术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贵州民族大学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佛山科学技术学院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浙江大学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洋</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昭</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姣</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杜小青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1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10</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输电线路节能与故障感知关键技术研究及应用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left"/>
              <w:rPr>
                <w:rFonts w:ascii="Times New Roman" w:hAnsi="Times New Roman" w:eastAsia="仿宋_GB2312"/>
                <w:i w:val="0"/>
                <w:iCs w:val="0"/>
                <w:spacing w:val="-11"/>
                <w:kern w:val="0"/>
                <w:sz w:val="24"/>
                <w:szCs w:val="24"/>
              </w:rPr>
            </w:pPr>
            <w:r>
              <w:rPr>
                <w:rFonts w:hint="eastAsia" w:ascii="仿宋_GB2312" w:eastAsia="仿宋_GB2312"/>
                <w:i w:val="0"/>
                <w:iCs w:val="0"/>
                <w:spacing w:val="-11"/>
                <w:kern w:val="0"/>
                <w:sz w:val="24"/>
                <w:szCs w:val="24"/>
              </w:rPr>
              <w:t>贵州电网有限责任公司电力科学研究院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left"/>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上海交通大学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left"/>
              <w:rPr>
                <w:rFonts w:ascii="Times New Roman" w:hAnsi="Times New Roman" w:eastAsia="仿宋_GB2312"/>
                <w:i w:val="0"/>
                <w:iCs w:val="0"/>
                <w:kern w:val="0"/>
                <w:sz w:val="24"/>
                <w:szCs w:val="24"/>
              </w:rPr>
            </w:pPr>
            <w:r>
              <w:rPr>
                <w:rFonts w:hint="eastAsia" w:ascii="仿宋_GB2312" w:eastAsia="仿宋_GB2312"/>
                <w:i w:val="0"/>
                <w:iCs w:val="0"/>
                <w:spacing w:val="-11"/>
                <w:kern w:val="0"/>
                <w:sz w:val="24"/>
                <w:szCs w:val="24"/>
              </w:rPr>
              <w:t>广东电网有限责任公司电力科学研究院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毛先胤</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黄</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欢</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严英杰</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曾华荣</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彭向阳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6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11</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积木式新一代智能电能表及其检测装置关键技术与应用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贵州电网有限责任公司电力科学研究院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湖南大学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华立科技股份有限公司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张秋雁</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张俊玮</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李鹏程</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温</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和</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吕新伟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6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12</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山地玉米田杂草绿色防控关键技术研发与应用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贵州省植物保护研究所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中国农业科学院植物保护研究所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贵州省植保植检站</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叶照春</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魏守辉</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冉海燕</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邵昌余</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朱</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4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13</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贵州五种地方特色茶提质增效关键技术创新与产业化应用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贵州科学院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铜仁市现代农业产业发展招商服务中心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遵义市农村发展服务中心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张珍明</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徐代刚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曾宪平</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杨家干</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朱永霞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4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14</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强岩溶高填土区域超长桩建造关键技术及应用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贵州中建建筑科研设计院有限公司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中建三局集团有限公司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中建西部建设贵州有限公司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帅海乐</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林喜华</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刘军安</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季永新</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7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15</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多芯大电流耐高温高电压连接器关键技术研究及应用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贵州航天电器股份有限公司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王荣飞</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冉思益</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贲</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刘友松</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邹作涛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36"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16</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外骨骼机器人集成化伺服驱动、变刚度驱动及高密度电源技术研究</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贵州航天控制技术有限公司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西北工业大学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肖新华</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强利刚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潘积文</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林</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肖陶康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17</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贵州省核桃蛀干害虫云斑天牛生物防治技术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遵义市林业科学研究所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付甫永</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司徒春南</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展茂魁</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路纪芳</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赵</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5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18</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高强度高均质大规格矿用钢绞线盘条制造关键技术研究开发与应用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首钢水城钢铁（集团）有限责任公司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李长荣</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劼</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顾尚军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阳</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辉</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江金东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4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19</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烘烤期烟叶霉烂病灾变规律及防控技术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贵州省烟草科学研究院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贵州省烟草公司黔西南州公司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汪汉成</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蔡刘体</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马</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骏</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陈兴江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1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20</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高效节能保温墙材挤砖智能化关键技术及应用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贵州省建筑材料科学研究设计院有限责任公司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贵州科学院先进技术与材料研究所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贵州省工业固体废弃物综合利用（建材）工程技术研究中心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笠</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陈荣生</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张信聪</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邓晓娟</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黄书荣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8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_GB2312"/>
                <w:i w:val="0"/>
                <w:iCs w:val="0"/>
                <w:kern w:val="0"/>
                <w:sz w:val="24"/>
                <w:szCs w:val="24"/>
              </w:rPr>
            </w:pPr>
            <w:r>
              <w:rPr>
                <w:rFonts w:ascii="Times New Roman" w:hAnsi="Times New Roman" w:eastAsia="仿宋_GB2312"/>
                <w:kern w:val="0"/>
                <w:sz w:val="24"/>
                <w:szCs w:val="24"/>
              </w:rPr>
              <w:t>21</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高温合金闪光焊环形件成形技术及工程化应用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贵州安大航空锻造有限责任公司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贵阳安大宇航材料工程有限公司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黎汝栋</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梁</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欧阳斌</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苏</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海</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叶俊青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22</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微型一体成型磁屏蔽式大电流贴片电感器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中国振华（集团）科技股份有限公司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深圳振华富电子有限公司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王上衡</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刘季超</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肖</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倩</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王胜勇</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杨占民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7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23</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基于计算智能的调度关键技术研究及应用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遵义师范学院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深圳大学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山东女子学院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刘衍民</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奔</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洁</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邵增珍</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孙世宁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6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24</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高可靠高性能航空电机关键技术研究及应用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贵州航天林泉电机有限公司（国家精密微特电机工程技术研究中心）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覃万健</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谭</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耳</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郑</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浩</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秦</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赵</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4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25</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基于国产高档数控装备的发动机机匣</w:t>
            </w:r>
            <w:r>
              <w:rPr>
                <w:rFonts w:ascii="Times New Roman" w:hAnsi="Times New Roman" w:eastAsia="仿宋_GB2312"/>
                <w:i w:val="0"/>
                <w:iCs w:val="0"/>
                <w:kern w:val="0"/>
                <w:sz w:val="24"/>
                <w:szCs w:val="24"/>
              </w:rPr>
              <w:t>/</w:t>
            </w:r>
            <w:r>
              <w:rPr>
                <w:rFonts w:hint="eastAsia" w:ascii="仿宋_GB2312" w:eastAsia="仿宋_GB2312"/>
                <w:i w:val="0"/>
                <w:iCs w:val="0"/>
                <w:kern w:val="0"/>
                <w:sz w:val="24"/>
                <w:szCs w:val="24"/>
              </w:rPr>
              <w:t>盘类零件制造技术研究与应用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中国航发贵州黎阳航空动力有限公司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西北工业大学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夏峥嵘</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谭家进</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志</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杨滨涛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0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26</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山区台地园林仿古建筑绿色建造关键技术及应用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中国建筑第六工程局有限公司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中建六局安装工程有限公司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贵州理工学院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隗合新</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王安鑫</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邱晓春</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赵光宇</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贺明卫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5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27</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常用中兽药制剂产业化关键技术集成创新与推广应用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铜仁职业技术学院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成都中牧生物药业有限公司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郁建生</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郁建平</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卢朝成</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胡美忠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张魁华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5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28</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基于随机码体制的高灵敏大容错目标近感技术研究及应用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贵州航天电子科技有限公司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南京理工大学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吴昌忠</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顾</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红</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宁</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李俊松</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8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29</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贵州生态家禽健康养殖关键技术创新与应用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贵州省畜牧兽医研究所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贵州省兽药饲料检测所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遵义市畜牧渔业站</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文正常</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赵</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贵</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璇</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章厉劼</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吴进军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3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30</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基于激光选区熔化成形技术的增材制造装备应用与研究</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贵州航天天马机电科技有限公司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波</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安渝黔</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向</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娜</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高佳旺</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谭</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31</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贵州重要地质遗迹景观价值功能体系与应用示范</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贵州省地质调查院（贵州省地质矿产勘查开发局地质科学研究所）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史振华</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冉维宇</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胡歆睿</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邓小杰</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蒋良兵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0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32</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基于喀斯特山区环境生态家禽养殖及蛋品生产技术体系创建与应用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贵州省畜禽遗传资源管理站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贵州省动物疫病预防控制中心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贵州省畜牧兽医研究所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波</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孙</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鹃</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朱文海</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张剑勇</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韩</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33</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基于三维集成多芯片组件关键技术的研究与应用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贵州振华风光半导体股份有限公司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平</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唐</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拓</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杨发顺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马</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0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34</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贵州道地药材种子种苗和商品规格等级标准研究及应用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贵州中医药大学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中国中医科学院中药研究所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肖承鸿</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赵</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丹</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詹志来</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杨昌贵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0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35</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缓倾斜破碎富水矿床原位改性无间柱连续回采综合技术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贵州紫金矿业股份有限公司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紫金矿业集团股份有限公司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福州大学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邓国梁</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谭</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伟</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黄明清</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59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36</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梵净山世界自然遗产地学重大创新与应用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贵州省地质调查院（贵州省地质矿产勘查开发局地质科学研究所）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中国地质大学（武汉）</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梵净山世界自然遗产保护管理局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张嘉玮</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谯文浪</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伟</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马义波</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代雅然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4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37</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肝胆胰系统疑难疾病综合诊治体系的构建及临床应用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遵义医科大学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赵礼金</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刘雪梅</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穆</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锐</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涂</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邹永康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9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38</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高灵敏度窄脉冲照射间断连续波探测跟踪技术及应用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贵州航天电子科技有限公司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任静晶</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王国彬</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徐明俊</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简</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俊</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杨留邡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4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39</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高性能氧化铝先进材料的关键共性技术集成及应用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贵州民族大学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贵州师范大学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谢雅典</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孙媛媛</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同</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鑫</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胡海良</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56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40</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喀斯特山区农村饮水安全保障技术与应用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贵州省山地资源研究所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贵州省地质矿产勘查开发局</w:t>
            </w:r>
            <w:r>
              <w:rPr>
                <w:rFonts w:ascii="Times New Roman" w:hAnsi="Times New Roman" w:eastAsia="仿宋_GB2312"/>
                <w:i w:val="0"/>
                <w:iCs w:val="0"/>
                <w:kern w:val="0"/>
                <w:sz w:val="24"/>
                <w:szCs w:val="24"/>
              </w:rPr>
              <w:t>111</w:t>
            </w:r>
            <w:r>
              <w:rPr>
                <w:rFonts w:hint="eastAsia" w:ascii="仿宋_GB2312" w:eastAsia="仿宋_GB2312"/>
                <w:i w:val="0"/>
                <w:iCs w:val="0"/>
                <w:kern w:val="0"/>
                <w:sz w:val="24"/>
                <w:szCs w:val="24"/>
              </w:rPr>
              <w:t>地质大队</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贵州师范学院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苏维词</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高渐飞</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宋小庆</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杨振华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张凤太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5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41</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大型变压器油纸绝缘无损检测与延寿技术及推广应用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中国南方电网有限责任公司超高压输电公司贵阳局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中国南方电网有限责任公司超高压输电公司检修试验中心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left"/>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邓</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军</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周海滨</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left"/>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唐华东</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张瑞亮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2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42</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消除麻风病危害防治技术研究及推广应用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贵州省疾病预防控制中心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李进岚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洁</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德</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包</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9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43</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贵州山地猕猴桃保鲜关键技术创新与应用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贵阳学院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贵州省果树蔬菜工作站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修文县果业发展服务中心</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瑞</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曹</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森</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马</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超</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冷云星</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黄亚欣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2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44</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两种高价值兰科药用植物优质高效培育技术集成及创新应用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贵州省植物园</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贵州省农作物技术推广总站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贵州省武陵山药用植物白芨开发有限公司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张家春</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龙娴郦</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周鑫伟</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唐成林</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4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45</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面向煤矿采空区综合治理的风光储建设关键技术研究及应用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中国电建集团贵州工程有限公司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同济大学建筑设计研究院</w:t>
            </w:r>
            <w:r>
              <w:rPr>
                <w:rFonts w:hint="eastAsia" w:ascii="Times New Roman" w:hAnsi="Times New Roman" w:eastAsia="仿宋_GB2312" w:cs="Times New Roman"/>
                <w:i w:val="0"/>
                <w:iCs w:val="0"/>
                <w:kern w:val="0"/>
                <w:sz w:val="24"/>
                <w:szCs w:val="24"/>
              </w:rPr>
              <w:t>（</w:t>
            </w:r>
            <w:r>
              <w:rPr>
                <w:rFonts w:hint="eastAsia" w:ascii="仿宋_GB2312" w:eastAsia="仿宋_GB2312"/>
                <w:i w:val="0"/>
                <w:iCs w:val="0"/>
                <w:kern w:val="0"/>
                <w:sz w:val="24"/>
                <w:szCs w:val="24"/>
              </w:rPr>
              <w:t>集团</w:t>
            </w:r>
            <w:r>
              <w:rPr>
                <w:rFonts w:hint="eastAsia" w:ascii="Times New Roman" w:hAnsi="Times New Roman" w:eastAsia="仿宋_GB2312" w:cs="Times New Roman"/>
                <w:i w:val="0"/>
                <w:iCs w:val="0"/>
                <w:kern w:val="0"/>
                <w:sz w:val="24"/>
                <w:szCs w:val="24"/>
              </w:rPr>
              <w:t>）</w:t>
            </w:r>
            <w:r>
              <w:rPr>
                <w:rFonts w:hint="eastAsia" w:ascii="仿宋_GB2312" w:eastAsia="仿宋_GB2312"/>
                <w:i w:val="0"/>
                <w:iCs w:val="0"/>
                <w:kern w:val="0"/>
                <w:sz w:val="24"/>
                <w:szCs w:val="24"/>
              </w:rPr>
              <w:t>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spacing w:val="-11"/>
                <w:kern w:val="0"/>
                <w:sz w:val="24"/>
                <w:szCs w:val="24"/>
              </w:rPr>
              <w:t>煤炭工业太原设计研究院集团有限公司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杨薛亮</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黄冬平</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秦廷翔</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陈泽霜</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陈友明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4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46</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烟草根际微生物施肥响应调控技术研究与产业化应用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贵州省烟草科学研究院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中国烟草总公司贵州省公司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贵州省农业科学院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刘艳霞</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恒</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朱经伟</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赵德刚</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王文华</w:t>
            </w:r>
            <w:r>
              <w:rPr>
                <w:rFonts w:ascii="Times New Roman" w:hAnsi="Times New Roman" w:eastAsia="仿宋_GB2312"/>
                <w:i w:val="0"/>
                <w:iCs w:val="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2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47</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黔北地区海相页岩气富集规律及勘探关键技术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中国石油化工股份有限公司石油勘探开发研究院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贵州能源产业研究院有限公司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邬忠虎</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王濡岳</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蓝宝锋</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赖富强</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孙文吉斌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60"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48</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贵州西部烤烟绿色高效生产技术体系构建与应用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贵州省烟草公司毕节市公司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浙江大学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贵州开放大学（贵州职业技术学院）</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何</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轶</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陈</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娜</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郭红东</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罗贞宝</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戴</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6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49</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复杂环境钢箱梁架桥机关键技术及施工方法集成应用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中铁五局集团贵州工程有限公司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湖南安卓特种设备科技有限公司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中铁五局集团第一工程有限责任公司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汤</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宇</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郭</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锐</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勇</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凌</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涛</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余</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86"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50</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畜禽养殖排泄物资源化利用关键技术创新与应用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贵州省畜牧兽医研究所</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贵州省草地技术试验推广站</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杨茂生</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莉</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何冠谛</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吴</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静</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何腾兵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51</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航空发动机液压作动筒智能制造单元开发与应用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中国航发贵州黎阳航空动力有限公司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杨滨涛</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解为刚</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朱建亚</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陶建民</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李朝江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0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52</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深部软弱破碎岩体大型机械安全高效智能化开采综合技术</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贵州锦丰矿业有限公司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北京科技大学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郑禄璟</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韩</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斌</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尹升华</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郑禄林</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胡亚飞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3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53</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山区有源配电网可靠性提升关键技术与装备及工程应用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spacing w:val="-11"/>
                <w:kern w:val="0"/>
                <w:sz w:val="24"/>
                <w:szCs w:val="24"/>
              </w:rPr>
            </w:pPr>
            <w:r>
              <w:rPr>
                <w:rFonts w:hint="eastAsia" w:ascii="仿宋_GB2312" w:eastAsia="仿宋_GB2312"/>
                <w:i w:val="0"/>
                <w:iCs w:val="0"/>
                <w:spacing w:val="-11"/>
                <w:kern w:val="0"/>
                <w:sz w:val="24"/>
                <w:szCs w:val="24"/>
              </w:rPr>
              <w:t>贵州电网有限责任公司电力科学研究院</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中国农业大学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贵州电网有限责任公司贵阳供电局</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肖小兵</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蔡永翔</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付</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宇</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何肖蒙</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唐</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3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54</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新一代碳纤维绞合芯铝合金导线关键技术研发及产业化</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贵州大学</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贵州电网有限责任公司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广东鑫源恒业电力线路器材有限公司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李泽滔</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张</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迅</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靖</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曾华荣</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龙建新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48"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55</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农区害鼠监测预警及绿色高效防控技术构建与应用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余庆县种植业发展服务中心</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贵州省植保植检站</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中国农业大学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杨再学</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谈孝凤</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王</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登</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雷</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强</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秦治勇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35"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56</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卷烟爆珠技术与工业化应用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贵州中烟工业有限责任公司</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彭黔荣</w:t>
            </w:r>
            <w:r>
              <w:rPr>
                <w:rFonts w:hint="eastAsia" w:ascii="仿宋_GB2312" w:eastAsia="仿宋_GB2312"/>
                <w:i w:val="0"/>
                <w:iCs w:val="0"/>
                <w:kern w:val="0"/>
                <w:sz w:val="24"/>
                <w:szCs w:val="24"/>
                <w:lang w:val="en-US" w:eastAsia="zh-CN"/>
              </w:rPr>
              <w:t xml:space="preserve">   </w:t>
            </w:r>
            <w:r>
              <w:rPr>
                <w:rFonts w:hint="eastAsia" w:ascii="仿宋_GB2312" w:eastAsia="仿宋_GB2312"/>
                <w:i w:val="0"/>
                <w:iCs w:val="0"/>
                <w:kern w:val="0"/>
                <w:sz w:val="24"/>
                <w:szCs w:val="24"/>
              </w:rPr>
              <w:t>罗光杰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徐龙泉</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巫</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明</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吴艾璟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53"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center"/>
              <w:rPr>
                <w:rFonts w:ascii="Times New Roman" w:hAnsi="Times New Roman" w:eastAsia="仿宋"/>
                <w:kern w:val="0"/>
                <w:sz w:val="24"/>
                <w:szCs w:val="24"/>
              </w:rPr>
            </w:pPr>
            <w:r>
              <w:rPr>
                <w:rFonts w:ascii="Times New Roman" w:hAnsi="Times New Roman" w:eastAsia="仿宋_GB2312" w:cs="Times New Roman"/>
                <w:kern w:val="0"/>
                <w:sz w:val="24"/>
                <w:szCs w:val="24"/>
              </w:rPr>
              <w:t>57</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基于物联网的水电站智慧运维关键技术及应用</w:t>
            </w:r>
          </w:p>
        </w:tc>
        <w:tc>
          <w:tcPr>
            <w:tcW w:w="398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贵州乌江水电开发有限责任公司</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贵州乌江水电开发有限责任公司乌江渡发电厂</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华中科技大学</w:t>
            </w:r>
          </w:p>
        </w:tc>
        <w:tc>
          <w:tcPr>
            <w:tcW w:w="302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张维佳</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吴双杰</w:t>
            </w:r>
            <w:r>
              <w:rPr>
                <w:rFonts w:ascii="Times New Roman" w:hAnsi="Times New Roman" w:eastAsia="仿宋_GB2312"/>
                <w:i w:val="0"/>
                <w:iCs w:val="0"/>
                <w:kern w:val="0"/>
                <w:sz w:val="24"/>
                <w:szCs w:val="24"/>
              </w:rPr>
              <w:t xml:space="preserve">  </w:t>
            </w:r>
            <w:r>
              <w:rPr>
                <w:rFonts w:hint="eastAsia" w:ascii="Times New Roman" w:hAnsi="Times New Roman" w:eastAsia="仿宋_GB2312" w:cs="Times New Roman"/>
                <w:i w:val="0"/>
                <w:iCs w:val="0"/>
                <w:kern w:val="0"/>
                <w:sz w:val="24"/>
                <w:szCs w:val="24"/>
              </w:rPr>
              <w:t> </w:t>
            </w:r>
            <w:r>
              <w:rPr>
                <w:rFonts w:hint="eastAsia" w:ascii="仿宋_GB2312" w:eastAsia="仿宋_GB2312"/>
                <w:i w:val="0"/>
                <w:iCs w:val="0"/>
                <w:kern w:val="0"/>
                <w:sz w:val="24"/>
                <w:szCs w:val="24"/>
              </w:rPr>
              <w:t>李超顺</w:t>
            </w:r>
            <w:r>
              <w:rPr>
                <w:rFonts w:ascii="Times New Roman" w:hAnsi="Times New Roman" w:eastAsia="仿宋_GB2312"/>
                <w:i w:val="0"/>
                <w:iCs w:val="0"/>
                <w:kern w:val="0"/>
                <w:sz w:val="24"/>
                <w:szCs w:val="24"/>
              </w:rPr>
              <w:t xml:space="preserve">  </w:t>
            </w:r>
          </w:p>
          <w:p>
            <w:pPr>
              <w:widowControl/>
              <w:pBdr>
                <w:top w:val="none" w:color="auto" w:sz="0" w:space="0"/>
                <w:left w:val="none" w:color="auto" w:sz="0" w:space="0"/>
                <w:bottom w:val="none" w:color="auto" w:sz="0" w:space="0"/>
                <w:right w:val="none" w:color="auto" w:sz="0" w:space="0"/>
              </w:pBdr>
              <w:wordWrap/>
              <w:spacing w:after="0" w:afterAutospacing="0" w:line="360" w:lineRule="exact"/>
              <w:ind w:left="0" w:right="0"/>
              <w:jc w:val="both"/>
              <w:rPr>
                <w:rFonts w:ascii="Times New Roman" w:hAnsi="Times New Roman" w:eastAsia="仿宋_GB2312"/>
                <w:i w:val="0"/>
                <w:iCs w:val="0"/>
                <w:kern w:val="0"/>
                <w:sz w:val="24"/>
                <w:szCs w:val="24"/>
              </w:rPr>
            </w:pPr>
            <w:r>
              <w:rPr>
                <w:rFonts w:hint="eastAsia" w:ascii="仿宋_GB2312" w:eastAsia="仿宋_GB2312"/>
                <w:i w:val="0"/>
                <w:iCs w:val="0"/>
                <w:kern w:val="0"/>
                <w:sz w:val="24"/>
                <w:szCs w:val="24"/>
              </w:rPr>
              <w:t>杨</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青</w:t>
            </w:r>
            <w:r>
              <w:rPr>
                <w:rFonts w:ascii="Times New Roman" w:hAnsi="Times New Roman" w:eastAsia="仿宋_GB2312"/>
                <w:i w:val="0"/>
                <w:iCs w:val="0"/>
                <w:kern w:val="0"/>
                <w:sz w:val="24"/>
                <w:szCs w:val="24"/>
              </w:rPr>
              <w:t xml:space="preserve">   </w:t>
            </w:r>
            <w:r>
              <w:rPr>
                <w:rFonts w:hint="eastAsia" w:ascii="仿宋_GB2312" w:eastAsia="仿宋_GB2312"/>
                <w:i w:val="0"/>
                <w:iCs w:val="0"/>
                <w:kern w:val="0"/>
                <w:sz w:val="24"/>
                <w:szCs w:val="24"/>
              </w:rPr>
              <w:t>冯德权</w:t>
            </w:r>
          </w:p>
        </w:tc>
      </w:tr>
    </w:tbl>
    <w:p>
      <w:pPr>
        <w:widowControl/>
        <w:pBdr>
          <w:top w:val="none" w:color="auto" w:sz="0" w:space="0"/>
          <w:left w:val="none" w:color="auto" w:sz="0" w:space="0"/>
          <w:bottom w:val="none" w:color="auto" w:sz="0" w:space="0"/>
          <w:right w:val="none" w:color="auto" w:sz="0" w:space="0"/>
        </w:pBdr>
        <w:suppressAutoHyphens/>
        <w:jc w:val="center"/>
        <w:rPr>
          <w:rFonts w:ascii="Times New Roman" w:hAnsi="Times New Roman" w:eastAsia="黑体"/>
          <w:kern w:val="0"/>
          <w:sz w:val="32"/>
          <w:szCs w:val="32"/>
        </w:rPr>
      </w:pPr>
    </w:p>
    <w:p>
      <w:pPr>
        <w:widowControl/>
        <w:pBdr>
          <w:top w:val="none" w:color="auto" w:sz="0" w:space="0"/>
          <w:left w:val="none" w:color="auto" w:sz="0" w:space="0"/>
          <w:bottom w:val="none" w:color="auto" w:sz="0" w:space="0"/>
          <w:right w:val="none" w:color="auto" w:sz="0" w:space="0"/>
        </w:pBdr>
        <w:suppressAutoHyphens/>
        <w:jc w:val="center"/>
        <w:rPr>
          <w:rFonts w:hint="eastAsia" w:ascii="黑体" w:eastAsia="黑体"/>
          <w:kern w:val="0"/>
          <w:sz w:val="32"/>
          <w:szCs w:val="32"/>
        </w:rPr>
      </w:pPr>
      <w:r>
        <w:rPr>
          <w:rFonts w:hint="eastAsia" w:ascii="黑体" w:eastAsia="黑体"/>
          <w:kern w:val="0"/>
          <w:sz w:val="32"/>
          <w:szCs w:val="32"/>
        </w:rPr>
        <w:t>省科学技术合作奖（1项）</w:t>
      </w:r>
    </w:p>
    <w:tbl>
      <w:tblPr>
        <w:tblStyle w:val="8"/>
        <w:tblW w:w="10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1076"/>
        <w:gridCol w:w="3209"/>
        <w:gridCol w:w="3093"/>
        <w:gridCol w:w="3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序号</w:t>
            </w:r>
          </w:p>
        </w:tc>
        <w:tc>
          <w:tcPr>
            <w:tcW w:w="3209"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获奖人</w:t>
            </w:r>
          </w:p>
        </w:tc>
        <w:tc>
          <w:tcPr>
            <w:tcW w:w="309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工作单位</w:t>
            </w:r>
          </w:p>
        </w:tc>
        <w:tc>
          <w:tcPr>
            <w:tcW w:w="324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hint="eastAsia" w:ascii="黑体" w:eastAsia="黑体"/>
                <w:b w:val="0"/>
                <w:bCs w:val="0"/>
                <w:kern w:val="0"/>
                <w:sz w:val="24"/>
                <w:szCs w:val="24"/>
              </w:rPr>
            </w:pPr>
            <w:r>
              <w:rPr>
                <w:rFonts w:hint="eastAsia" w:ascii="黑体" w:eastAsia="黑体"/>
                <w:b w:val="0"/>
                <w:bCs w:val="0"/>
                <w:kern w:val="0"/>
                <w:sz w:val="24"/>
                <w:szCs w:val="24"/>
              </w:rPr>
              <w:t>国籍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7"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仿宋"/>
                <w:kern w:val="0"/>
                <w:sz w:val="24"/>
                <w:szCs w:val="24"/>
              </w:rPr>
            </w:pPr>
            <w:r>
              <w:rPr>
                <w:rFonts w:ascii="Times New Roman" w:hAnsi="Times New Roman" w:eastAsia="仿宋_GB2312"/>
                <w:kern w:val="0"/>
                <w:sz w:val="24"/>
                <w:szCs w:val="24"/>
              </w:rPr>
              <w:t>1</w:t>
            </w:r>
          </w:p>
        </w:tc>
        <w:tc>
          <w:tcPr>
            <w:tcW w:w="3209"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ascii="Times New Roman" w:hAnsi="Times New Roman" w:eastAsia="仿宋"/>
                <w:kern w:val="0"/>
                <w:sz w:val="24"/>
                <w:szCs w:val="24"/>
              </w:rPr>
            </w:pPr>
            <w:r>
              <w:rPr>
                <w:rFonts w:hint="eastAsia" w:ascii="仿宋_GB2312" w:eastAsia="仿宋_GB2312"/>
                <w:i w:val="0"/>
                <w:iCs w:val="0"/>
                <w:kern w:val="0"/>
                <w:sz w:val="22"/>
                <w:szCs w:val="22"/>
              </w:rPr>
              <w:t>熊思东</w:t>
            </w:r>
          </w:p>
        </w:tc>
        <w:tc>
          <w:tcPr>
            <w:tcW w:w="3093"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ascii="Times New Roman" w:hAnsi="Times New Roman" w:eastAsia="仿宋"/>
                <w:kern w:val="0"/>
                <w:sz w:val="24"/>
                <w:szCs w:val="24"/>
              </w:rPr>
            </w:pPr>
            <w:r>
              <w:rPr>
                <w:rFonts w:hint="eastAsia" w:ascii="仿宋_GB2312" w:eastAsia="仿宋_GB2312"/>
                <w:i w:val="0"/>
                <w:iCs w:val="0"/>
                <w:kern w:val="0"/>
                <w:sz w:val="22"/>
                <w:szCs w:val="22"/>
              </w:rPr>
              <w:t>苏州大学</w:t>
            </w:r>
          </w:p>
        </w:tc>
        <w:tc>
          <w:tcPr>
            <w:tcW w:w="3246" w:type="dxa"/>
            <w:tcBorders>
              <w:top w:val="single" w:color="auto" w:sz="4" w:space="0"/>
              <w:left w:val="nil"/>
              <w:bottom w:val="single" w:color="auto" w:sz="4" w:space="0"/>
              <w:right w:val="single" w:color="auto" w:sz="4" w:space="0"/>
              <w:tl2br w:val="nil"/>
              <w:tr2bl w:val="nil"/>
            </w:tcBorders>
            <w:vAlign w:val="center"/>
          </w:tcPr>
          <w:p>
            <w:pPr>
              <w:widowControl/>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ascii="Times New Roman" w:hAnsi="Times New Roman" w:eastAsia="仿宋"/>
                <w:kern w:val="0"/>
                <w:sz w:val="24"/>
                <w:szCs w:val="24"/>
              </w:rPr>
            </w:pPr>
            <w:r>
              <w:rPr>
                <w:rFonts w:hint="eastAsia" w:ascii="仿宋_GB2312" w:eastAsia="仿宋_GB2312"/>
                <w:i w:val="0"/>
                <w:iCs w:val="0"/>
                <w:kern w:val="0"/>
                <w:sz w:val="22"/>
                <w:szCs w:val="22"/>
              </w:rPr>
              <w:t>中国</w:t>
            </w:r>
          </w:p>
        </w:tc>
      </w:tr>
    </w:tbl>
    <w:p>
      <w:pPr>
        <w:widowControl w:val="0"/>
        <w:wordWrap/>
        <w:autoSpaceDN w:val="0"/>
        <w:adjustRightInd w:val="0"/>
        <w:snapToGrid/>
        <w:spacing w:beforeAutospacing="0" w:line="240" w:lineRule="auto"/>
        <w:ind w:left="0" w:right="0" w:firstLine="420" w:firstLineChars="200"/>
        <w:jc w:val="left"/>
        <w:textAlignment w:val="auto"/>
        <w:outlineLvl w:val="9"/>
        <w:rPr>
          <w:rFonts w:hint="eastAsia" w:eastAsia="仿宋_GB2312"/>
          <w:lang w:eastAsia="zh-CN"/>
        </w:rPr>
      </w:pPr>
    </w:p>
    <w:sectPr>
      <w:headerReference r:id="rId5" w:type="default"/>
      <w:footerReference r:id="rId6" w:type="default"/>
      <w:pgSz w:w="11906" w:h="16838"/>
      <w:pgMar w:top="1440" w:right="1474" w:bottom="1440" w:left="1587" w:header="851" w:footer="992" w:gutter="0"/>
      <w:pgNumType w:fmt="numberInDash" w:start="4"/>
      <w:cols w:space="720" w:num="1"/>
      <w:docGrid w:type="lines" w:linePitch="312" w:charSpace="20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Times New Roman"/>
        <w:b w:val="0"/>
        <w:i w:val="0"/>
        <w:caps w:val="0"/>
        <w:smallCaps w:val="0"/>
        <w:strike w:val="0"/>
        <w:dstrike w:val="0"/>
        <w:color w:val="auto"/>
        <w:spacing w:val="0"/>
        <w:w w:val="100"/>
        <w:kern w:val="2"/>
        <w:position w:val="0"/>
        <w:sz w:val="20"/>
        <w:szCs w:val="21"/>
        <w:u w:val="none" w:color="auto"/>
        <w:shd w:val="clear" w:color="auto" w:fill="auto"/>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- 4 -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- 4 -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OGUyODI5OWViMTQ5MmYwZDk5MDMwYmNiMmIyMWQifQ=="/>
  </w:docVars>
  <w:rsids>
    <w:rsidRoot w:val="00172A27"/>
    <w:rsid w:val="06FA0280"/>
    <w:rsid w:val="0B63461B"/>
    <w:rsid w:val="15DC7068"/>
    <w:rsid w:val="174C1D0F"/>
    <w:rsid w:val="194229D1"/>
    <w:rsid w:val="2C5D724A"/>
    <w:rsid w:val="2E7D5C9D"/>
    <w:rsid w:val="7F7107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pBdr>
      <w:shd w:val="clear" w:color="auto" w:fill="auto"/>
      <w:suppressAutoHyphens/>
      <w:wordWrap/>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color w:val="auto"/>
      <w:spacing w:val="0"/>
      <w:w w:val="100"/>
      <w:kern w:val="2"/>
      <w:position w:val="0"/>
      <w:sz w:val="21"/>
      <w:szCs w:val="21"/>
      <w:u w:val="none" w:color="auto"/>
      <w:shd w:val="clear" w:color="auto" w:fill="auto"/>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uiPriority w:val="0"/>
    <w:pPr>
      <w:widowControl w:val="0"/>
      <w:pBdr>
        <w:top w:val="none" w:color="auto" w:sz="0" w:space="0"/>
        <w:left w:val="none" w:color="auto" w:sz="0" w:space="0"/>
        <w:bottom w:val="none" w:color="auto" w:sz="0" w:space="0"/>
        <w:right w:val="none" w:color="auto" w:sz="0" w:space="0"/>
      </w:pBdr>
      <w:shd w:val="clear" w:color="auto" w:fill="auto"/>
      <w:suppressAutoHyphens/>
      <w:wordWrap/>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color w:val="auto"/>
      <w:spacing w:val="0"/>
      <w:w w:val="100"/>
      <w:kern w:val="2"/>
      <w:position w:val="0"/>
      <w:sz w:val="21"/>
      <w:szCs w:val="21"/>
      <w:u w:val="none" w:color="auto"/>
      <w:shd w:val="clear" w:color="auto" w:fill="auto"/>
      <w:lang w:val="en-US" w:eastAsia="zh-CN"/>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15</Pages>
  <Words>8174</Words>
  <Characters>8280</Characters>
  <Lines>1139</Lines>
  <Paragraphs>904</Paragraphs>
  <TotalTime>33</TotalTime>
  <ScaleCrop>false</ScaleCrop>
  <LinksUpToDate>false</LinksUpToDate>
  <CharactersWithSpaces>10150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2016-04-17T11:31:00Z</dcterms:created>
  <dc:creator>Administrator</dc:creator>
  <cp:lastModifiedBy>慢慢</cp:lastModifiedBy>
  <cp:lastPrinted>2023-06-14T04:02:00Z</cp:lastPrinted>
  <dcterms:modified xsi:type="dcterms:W3CDTF">2023-06-19T07:30:47Z</dcterms:modified>
  <dc:title>附件n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06F137AE327844148C210DF7102DBE11_13</vt:lpwstr>
  </property>
</Properties>
</file>