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E4" w:rsidRDefault="002C761B">
      <w:pPr>
        <w:pStyle w:val="6"/>
        <w:rPr>
          <w:rFonts w:ascii="黑体" w:eastAsia="黑体" w:hAnsi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</w:t>
      </w:r>
    </w:p>
    <w:p w:rsidR="008466E4" w:rsidRDefault="002C761B">
      <w:pPr>
        <w:spacing w:line="70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2023</w:t>
      </w:r>
      <w:r>
        <w:rPr>
          <w:rFonts w:ascii="小标宋" w:eastAsia="小标宋" w:hAnsi="小标宋" w:cs="小标宋" w:hint="eastAsia"/>
          <w:sz w:val="44"/>
          <w:szCs w:val="44"/>
        </w:rPr>
        <w:t>年产业顾问组项目申报评审结果</w:t>
      </w:r>
    </w:p>
    <w:p w:rsidR="008466E4" w:rsidRDefault="002C761B">
      <w:pPr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一、省级科协服务产业顾问组工作项目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3402"/>
        <w:gridCol w:w="2977"/>
      </w:tblGrid>
      <w:tr w:rsidR="008466E4">
        <w:trPr>
          <w:trHeight w:val="60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项目申报名称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中选单位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安徽省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省级科协服务产业顾问组工作项目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安徽省科学技术协会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湖南省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湖南省级科协服务产业顾问组工作项目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湖南省企业科学技术协会联合会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青海省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省级科协服务产业顾问组工作项目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青海省科学技术协会网络信息与科普服务中心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山西省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省级科协服务产业顾问组工作项目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山西省科技创新服务中心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陕西省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陕西省科协服务产业顾问组工作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陕西省科学技术协会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广西壮族自治区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省级科协服务产业顾问组工作项目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广西科学技术普及传播中心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吉林省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吉林省科协服务产业顾问组工作项目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吉林省科学技术协会学会服务中心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江西省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江西省科协服务产业顾问组工作项目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江西省科学技术协会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河南省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河南省科协服务产业顾问组工作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河南省电子学会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重庆市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省级科协服务产业顾问组工作项目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重庆市农村专业技术协会联合会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四川省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四川省农技协服务产业顾问组工作项目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四川省农村专业技术协会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甘肃省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甘肃省科协服务产业顾问组工作项目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甘肃省科学技术协会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湖北省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湖北省科协服务产业顾问组工作项目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湖北省科协农村专业技术服务中心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新疆维吾尔自治区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新疆科协服务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个脱贫县产业顾问组工作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新疆维吾尔自治区农村专业技术协会联合会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河北省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河北省科协产业顾问组服务保障项目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河北省农业产业协会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海南省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海南产业顾问组服务工作项目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海南省发明协会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黑龙江省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省级科协服务产业顾问组工作项目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黑龙江省作物学会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贵州省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贵州省服务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2023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年产业顾问组工作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贵州省农村专业技术研究联合会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内蒙古自治区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内蒙古自治区科协服务产业顾问组工作项目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内蒙古农村牧区专业技术协会</w:t>
            </w:r>
          </w:p>
        </w:tc>
      </w:tr>
      <w:tr w:rsidR="008466E4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云南省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云南省乡村振兴产业顾问组服务项目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云南省农村专业技术协会</w:t>
            </w:r>
          </w:p>
        </w:tc>
      </w:tr>
    </w:tbl>
    <w:p w:rsidR="008466E4" w:rsidRDefault="002C761B">
      <w:pPr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全国学会产业顾问组科技服务项目</w:t>
      </w: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988"/>
        <w:gridCol w:w="4110"/>
        <w:gridCol w:w="3261"/>
      </w:tblGrid>
      <w:tr w:rsidR="008466E4">
        <w:trPr>
          <w:trHeight w:val="62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szCs w:val="24"/>
              </w:rPr>
              <w:t>项目子类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szCs w:val="24"/>
              </w:rPr>
              <w:t>中选单位</w:t>
            </w:r>
          </w:p>
        </w:tc>
      </w:tr>
      <w:tr w:rsidR="008466E4">
        <w:trPr>
          <w:trHeight w:val="6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技术推广服务与基层人才培育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中国农村专业技术协会</w:t>
            </w:r>
          </w:p>
        </w:tc>
      </w:tr>
      <w:tr w:rsidR="008466E4">
        <w:trPr>
          <w:trHeight w:val="67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第二批脱贫县产业需求摸底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中国农学会</w:t>
            </w:r>
          </w:p>
        </w:tc>
      </w:tr>
      <w:tr w:rsidR="008466E4">
        <w:trPr>
          <w:trHeight w:val="8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6E4" w:rsidRDefault="002C761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全国学会脱贫县产业发展供需精准对接活动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E4" w:rsidRDefault="002C761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中国航空学会</w:t>
            </w:r>
          </w:p>
        </w:tc>
      </w:tr>
    </w:tbl>
    <w:p w:rsidR="008466E4" w:rsidRDefault="008466E4"/>
    <w:sectPr w:rsidR="0084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MWYwZjFlM2JmMDFiY2MxYjM3YzU4ODczYzZlZWMifQ=="/>
  </w:docVars>
  <w:rsids>
    <w:rsidRoot w:val="5E387AF0"/>
    <w:rsid w:val="002C761B"/>
    <w:rsid w:val="008466E4"/>
    <w:rsid w:val="5E387AF0"/>
    <w:rsid w:val="7B64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7B0CCD-C592-4ADA-8E58-D8646F73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>HP Inc.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邱彤20</dc:creator>
  <cp:lastModifiedBy>User</cp:lastModifiedBy>
  <cp:revision>2</cp:revision>
  <dcterms:created xsi:type="dcterms:W3CDTF">2023-08-25T07:11:00Z</dcterms:created>
  <dcterms:modified xsi:type="dcterms:W3CDTF">2023-08-25T07:11:00Z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2233943499F44000A8F595C0A2FA725A_11</vt:lpwstr>
  </property>
</Properties>
</file>