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5：</w:t>
      </w:r>
      <w:r>
        <w:rPr>
          <w:rFonts w:hint="eastAsia" w:ascii="黑体" w:hAnsi="黑体" w:eastAsia="黑体"/>
          <w:sz w:val="32"/>
          <w:szCs w:val="32"/>
        </w:rPr>
        <w:t>承诺书（模板）</w:t>
      </w:r>
    </w:p>
    <w:p>
      <w:pPr>
        <w:widowControl/>
        <w:spacing w:line="580" w:lineRule="exact"/>
        <w:jc w:val="center"/>
        <w:rPr>
          <w:rFonts w:eastAsia="小标宋"/>
          <w:color w:val="000000"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eastAsia="小标宋"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小标宋"/>
          <w:color w:val="000000"/>
          <w:kern w:val="0"/>
          <w:sz w:val="44"/>
          <w:szCs w:val="44"/>
        </w:rPr>
      </w:pPr>
      <w:r>
        <w:rPr>
          <w:rFonts w:hint="eastAsia" w:eastAsia="小标宋"/>
          <w:color w:val="000000"/>
          <w:kern w:val="0"/>
          <w:sz w:val="44"/>
          <w:szCs w:val="44"/>
        </w:rPr>
        <w:t>承诺书</w:t>
      </w:r>
    </w:p>
    <w:p>
      <w:pPr>
        <w:spacing w:line="60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中国科协科学技术创新部：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本单位承担的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拟申请评审验收工作。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本单位郑重承诺：所有提交的验收材料完整、真实、合法、有效，愿意接受中国科协的管理，配合行业、财政、审计、验收等部门的监督工作，服从验收评审意见。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本单位对上述承诺内容的真实性负责，如有虚假，愿意承担一切后果和法律责任。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right="12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                </w:t>
      </w:r>
    </w:p>
    <w:p>
      <w:pPr>
        <w:spacing w:line="580" w:lineRule="exact"/>
        <w:ind w:right="192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法定代表人（签字）：            </w:t>
      </w:r>
    </w:p>
    <w:p>
      <w:pPr>
        <w:spacing w:line="580" w:lineRule="exact"/>
        <w:ind w:right="96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2023年11月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p>
      <w:pPr>
        <w:jc w:val="left"/>
        <w:rPr>
          <w:rFonts w:ascii="小标宋" w:eastAsia="小标宋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34C0017C"/>
    <w:rsid w:val="34C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2023-11-17T05:44:00Z</dcterms:created>
  <dc:creator>安</dc:creator>
  <cp:lastModifiedBy>安</cp:lastModifiedBy>
  <dcterms:modified xsi:type="dcterms:W3CDTF">2023-11-17T05:45:12Z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6B9AA8935FF04810A942ECC34B50084C_11</vt:lpwstr>
  </property>
</Properties>
</file>