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left" w:pos="600"/>
        </w:tabs>
        <w:snapToGrid w:val="0"/>
        <w:spacing w:before="312" w:beforeLines="100" w:line="580" w:lineRule="exact"/>
        <w:jc w:val="center"/>
        <w:rPr>
          <w:rFonts w:hint="eastAsia" w:ascii="小标宋" w:hAnsi="小标宋" w:eastAsia="小标宋" w:cs="小标宋"/>
          <w:bCs/>
          <w:snapToGrid w:val="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Cs/>
          <w:snapToGrid w:val="0"/>
          <w:kern w:val="0"/>
          <w:sz w:val="44"/>
          <w:szCs w:val="44"/>
        </w:rPr>
        <w:t>2022年</w:t>
      </w:r>
      <w:r>
        <w:rPr>
          <w:rFonts w:hint="eastAsia" w:ascii="小标宋" w:hAnsi="小标宋" w:eastAsia="小标宋" w:cs="小标宋"/>
          <w:bCs/>
          <w:snapToGrid w:val="0"/>
          <w:kern w:val="0"/>
          <w:sz w:val="44"/>
          <w:szCs w:val="44"/>
          <w:lang w:eastAsia="zh-CN"/>
        </w:rPr>
        <w:t>女科技工作者团结引领</w:t>
      </w:r>
      <w:r>
        <w:rPr>
          <w:rFonts w:hint="eastAsia" w:ascii="小标宋" w:hAnsi="小标宋" w:eastAsia="小标宋" w:cs="小标宋"/>
          <w:bCs/>
          <w:snapToGrid w:val="0"/>
          <w:kern w:val="0"/>
          <w:sz w:val="44"/>
          <w:szCs w:val="44"/>
        </w:rPr>
        <w:t>项目</w:t>
      </w:r>
    </w:p>
    <w:p>
      <w:pPr>
        <w:tabs>
          <w:tab w:val="left" w:pos="600"/>
        </w:tabs>
        <w:snapToGrid w:val="0"/>
        <w:spacing w:after="312" w:afterLines="100" w:line="580" w:lineRule="exact"/>
        <w:jc w:val="center"/>
        <w:rPr>
          <w:rFonts w:ascii="方正小标宋简体" w:eastAsia="方正小标宋简体"/>
          <w:bCs/>
          <w:snapToGrid w:val="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Cs/>
          <w:snapToGrid w:val="0"/>
          <w:kern w:val="0"/>
          <w:sz w:val="44"/>
          <w:szCs w:val="44"/>
        </w:rPr>
        <w:t>综合评分标准</w:t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996"/>
        <w:gridCol w:w="6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74" w:type="dxa"/>
            <w:vAlign w:val="center"/>
          </w:tcPr>
          <w:p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评审内容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最高</w:t>
            </w:r>
          </w:p>
          <w:p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6440" w:type="dxa"/>
            <w:vAlign w:val="center"/>
          </w:tcPr>
          <w:p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评审内容说明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1.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项目需求理解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20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440" w:type="dxa"/>
            <w:vAlign w:val="center"/>
          </w:tcPr>
          <w:p>
            <w:pPr>
              <w:spacing w:line="360" w:lineRule="exact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</w:rPr>
              <w:t>申报单位可根据类似项目经验，结合本项目特点，对项目需求重点、难点进行分析，提出解决方案和建议</w:t>
            </w:r>
            <w:r>
              <w:rPr>
                <w:rFonts w:eastAsia="楷体"/>
                <w:color w:val="000000"/>
                <w:kern w:val="0"/>
                <w:sz w:val="24"/>
              </w:rPr>
              <w:t>。</w:t>
            </w:r>
          </w:p>
          <w:p>
            <w:pPr>
              <w:spacing w:line="360" w:lineRule="exact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优（16-20分）良（10-15分）一般（5-9分）差（0-4分）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2.服务能力及执行团队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440" w:type="dxa"/>
            <w:vAlign w:val="center"/>
          </w:tcPr>
          <w:p>
            <w:pPr>
              <w:spacing w:line="360" w:lineRule="exact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1.申报单位是否具备承担项目实施的综合服务能力，具有完成项目要求全部内容的服务能力。</w:t>
            </w:r>
          </w:p>
          <w:p>
            <w:pPr>
              <w:spacing w:line="360" w:lineRule="exact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2.项目执行团队结构合理、人数充足，配备具有组织策划、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具体</w:t>
            </w:r>
            <w:r>
              <w:rPr>
                <w:rFonts w:eastAsia="楷体"/>
                <w:color w:val="000000"/>
                <w:kern w:val="0"/>
                <w:sz w:val="24"/>
              </w:rPr>
              <w:t>执行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、调查研究等</w:t>
            </w:r>
            <w:r>
              <w:rPr>
                <w:rFonts w:eastAsia="楷体"/>
                <w:color w:val="000000"/>
                <w:kern w:val="0"/>
                <w:sz w:val="24"/>
              </w:rPr>
              <w:t>相关经验的专项工作团队，并明确职责分工；具有相关业务专业水平，符合项目工作要求；项目骨干人员拥有丰富类似项目工作经验。</w:t>
            </w:r>
          </w:p>
          <w:p>
            <w:pPr>
              <w:spacing w:line="360" w:lineRule="exact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优（22-30分）良（14-21分）一般（7-13分）差（0-6分）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3.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支撑</w:t>
            </w:r>
            <w:r>
              <w:rPr>
                <w:rFonts w:eastAsia="楷体"/>
                <w:color w:val="000000"/>
                <w:kern w:val="0"/>
                <w:sz w:val="24"/>
              </w:rPr>
              <w:t>保障条件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440" w:type="dxa"/>
            <w:vAlign w:val="center"/>
          </w:tcPr>
          <w:p>
            <w:pPr>
              <w:spacing w:line="360" w:lineRule="exact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</w:rPr>
              <w:t>1</w:t>
            </w:r>
            <w:r>
              <w:rPr>
                <w:rFonts w:eastAsia="楷体"/>
                <w:color w:val="000000"/>
                <w:kern w:val="0"/>
                <w:sz w:val="24"/>
              </w:rPr>
              <w:t>.申报单位具备满足项目要求、实施项目所必备的保障条件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。2</w:t>
            </w:r>
            <w:r>
              <w:rPr>
                <w:rFonts w:eastAsia="楷体"/>
                <w:color w:val="000000"/>
                <w:kern w:val="0"/>
                <w:sz w:val="24"/>
              </w:rPr>
              <w:t>.具有类似项目业绩，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熟悉了解</w:t>
            </w:r>
            <w:r>
              <w:rPr>
                <w:rFonts w:eastAsia="楷体"/>
                <w:color w:val="000000"/>
                <w:kern w:val="0"/>
                <w:sz w:val="24"/>
              </w:rPr>
              <w:t>科协</w:t>
            </w:r>
            <w:r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  <w:t>相关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业务</w:t>
            </w:r>
            <w:r>
              <w:rPr>
                <w:rFonts w:eastAsia="楷体"/>
                <w:color w:val="000000"/>
                <w:kern w:val="0"/>
                <w:sz w:val="24"/>
              </w:rPr>
              <w:t>。</w:t>
            </w:r>
          </w:p>
          <w:p>
            <w:pPr>
              <w:spacing w:line="360" w:lineRule="exact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优（16-20分）良（10-15分）一般（5-9分）差（0-4分）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4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实施</w:t>
            </w:r>
            <w:r>
              <w:rPr>
                <w:rFonts w:eastAsia="楷体"/>
                <w:color w:val="000000"/>
                <w:kern w:val="0"/>
                <w:sz w:val="24"/>
              </w:rPr>
              <w:t>方案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20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440" w:type="dxa"/>
            <w:vAlign w:val="center"/>
          </w:tcPr>
          <w:p>
            <w:pPr>
              <w:spacing w:line="360" w:lineRule="exact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1.申报单位具体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实施</w:t>
            </w:r>
            <w:r>
              <w:rPr>
                <w:rFonts w:eastAsia="楷体"/>
                <w:color w:val="000000"/>
                <w:kern w:val="0"/>
                <w:sz w:val="24"/>
              </w:rPr>
              <w:t>方案是否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合理</w:t>
            </w:r>
            <w:r>
              <w:rPr>
                <w:rFonts w:eastAsia="楷体"/>
                <w:color w:val="000000"/>
                <w:kern w:val="0"/>
                <w:sz w:val="24"/>
              </w:rPr>
              <w:t>，是否符合项目要求，具有可操作性。整体项目实施是否能达到项目预期效果。</w:t>
            </w:r>
          </w:p>
          <w:p>
            <w:pPr>
              <w:spacing w:line="360" w:lineRule="exact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2.项目进度安排合理，满足项目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总体进度</w:t>
            </w:r>
            <w:r>
              <w:rPr>
                <w:rFonts w:eastAsia="楷体"/>
                <w:color w:val="000000"/>
                <w:kern w:val="0"/>
                <w:sz w:val="24"/>
              </w:rPr>
              <w:t>要求。</w:t>
            </w:r>
          </w:p>
          <w:p>
            <w:pPr>
              <w:spacing w:line="360" w:lineRule="exact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优（16-20分）良（10-15分）一般（5-9分）差（0-4分）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5.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lang w:val="en-US" w:eastAsia="zh-CN"/>
              </w:rPr>
              <w:t>实施本项目的报价</w:t>
            </w:r>
          </w:p>
        </w:tc>
        <w:tc>
          <w:tcPr>
            <w:tcW w:w="996" w:type="dxa"/>
            <w:vAlign w:val="center"/>
          </w:tcPr>
          <w:p>
            <w:pPr>
              <w:spacing w:line="46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10</w:t>
            </w:r>
            <w:r>
              <w:rPr>
                <w:rFonts w:hint="eastAsia" w:eastAsia="楷体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440" w:type="dxa"/>
            <w:vAlign w:val="center"/>
          </w:tcPr>
          <w:p>
            <w:pPr>
              <w:spacing w:line="360" w:lineRule="exact"/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lang w:val="en-US" w:eastAsia="zh-CN"/>
              </w:rPr>
              <w:t>满足申报文件要求且申报价格最低的报价为评标基准价，得满分10分。其他申报人的价格按下列公式计算：申报报价得分=（评标基准价/申报报价）×10%×100。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6.预期成果</w:t>
            </w:r>
          </w:p>
        </w:tc>
        <w:tc>
          <w:tcPr>
            <w:tcW w:w="996" w:type="dxa"/>
            <w:vAlign w:val="center"/>
          </w:tcPr>
          <w:p>
            <w:pPr>
              <w:spacing w:line="460" w:lineRule="exact"/>
              <w:jc w:val="center"/>
              <w:rPr>
                <w:rFonts w:hint="default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10分</w:t>
            </w:r>
          </w:p>
        </w:tc>
        <w:tc>
          <w:tcPr>
            <w:tcW w:w="6440" w:type="dxa"/>
            <w:vAlign w:val="center"/>
          </w:tcPr>
          <w:p>
            <w:pPr>
              <w:spacing w:line="360" w:lineRule="exact"/>
              <w:rPr>
                <w:rFonts w:hint="eastAsia" w:ascii="楷体" w:hAnsi="楷体" w:eastAsia="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lang w:val="en-US" w:eastAsia="zh-CN"/>
              </w:rPr>
              <w:t>预期成果应为高质量成果，应内容明确，包括成果形式、应用推广、受益范围等，具有可考核性。预期成果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lang w:val="en-US" w:eastAsia="zh-CN"/>
              </w:rPr>
              <w:t>作为项目申报单位的承诺，将纳入验收评审内容。</w:t>
            </w:r>
          </w:p>
        </w:tc>
      </w:tr>
    </w:tbl>
    <w:p>
      <w:pPr>
        <w:pStyle w:val="2"/>
        <w:spacing w:before="0" w:after="0" w:line="120" w:lineRule="exact"/>
      </w:pPr>
    </w:p>
    <w:sectPr>
      <w:footerReference r:id="rId5" w:type="first"/>
      <w:headerReference r:id="rId3" w:type="default"/>
      <w:footerReference r:id="rId4" w:type="default"/>
      <w:pgSz w:w="11906" w:h="16838"/>
      <w:pgMar w:top="1531" w:right="1474" w:bottom="1361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DE0MTYyODY5ODhlZjhhMDMxODI5NWIwZmI0YTQifQ=="/>
  </w:docVars>
  <w:rsids>
    <w:rsidRoot w:val="000B3110"/>
    <w:rsid w:val="00073EB7"/>
    <w:rsid w:val="00097907"/>
    <w:rsid w:val="000A666B"/>
    <w:rsid w:val="000B3110"/>
    <w:rsid w:val="00152135"/>
    <w:rsid w:val="002E6E11"/>
    <w:rsid w:val="00441E61"/>
    <w:rsid w:val="00614C18"/>
    <w:rsid w:val="00684DC3"/>
    <w:rsid w:val="006E4607"/>
    <w:rsid w:val="00713D8F"/>
    <w:rsid w:val="00713DE1"/>
    <w:rsid w:val="007E70FC"/>
    <w:rsid w:val="008B3034"/>
    <w:rsid w:val="00D33DF6"/>
    <w:rsid w:val="00D93555"/>
    <w:rsid w:val="00EA418F"/>
    <w:rsid w:val="00EB66F5"/>
    <w:rsid w:val="00EC305C"/>
    <w:rsid w:val="01304BB3"/>
    <w:rsid w:val="0A9E1D68"/>
    <w:rsid w:val="16646F81"/>
    <w:rsid w:val="263A24CA"/>
    <w:rsid w:val="28487AFD"/>
    <w:rsid w:val="2ADB448F"/>
    <w:rsid w:val="2B1E404A"/>
    <w:rsid w:val="450738F0"/>
    <w:rsid w:val="459E2E2D"/>
    <w:rsid w:val="4E52537B"/>
    <w:rsid w:val="51236E80"/>
    <w:rsid w:val="52621E0D"/>
    <w:rsid w:val="55012760"/>
    <w:rsid w:val="6703305B"/>
    <w:rsid w:val="671612C2"/>
    <w:rsid w:val="6A787461"/>
    <w:rsid w:val="6AA43EF9"/>
    <w:rsid w:val="6EB736C4"/>
    <w:rsid w:val="724772F2"/>
    <w:rsid w:val="7988655F"/>
    <w:rsid w:val="7ACA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689</Characters>
  <Lines>4</Lines>
  <Paragraphs>1</Paragraphs>
  <TotalTime>8</TotalTime>
  <ScaleCrop>false</ScaleCrop>
  <LinksUpToDate>false</LinksUpToDate>
  <CharactersWithSpaces>689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2022-05-07T06:53:00Z</dcterms:created>
  <dc:creator>Office</dc:creator>
  <cp:lastModifiedBy>Administrator</cp:lastModifiedBy>
  <cp:lastPrinted>2022-06-15T06:40:00Z</cp:lastPrinted>
  <dcterms:modified xsi:type="dcterms:W3CDTF">2023-11-30T03:00:15Z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D95C4B093D6B40B98E816BF4EA52E6A6</vt:lpwstr>
  </property>
</Properties>
</file>