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pBdr>
          <w:bottom w:val="double" w:color="auto" w:sz="2" w:space="1"/>
        </w:pBdr>
        <w:spacing w:line="560" w:lineRule="exact"/>
        <w:ind w:firstLine="221" w:firstLineChars="50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人员健康信息申报卡</w:t>
      </w:r>
    </w:p>
    <w:bookmarkEnd w:id="0"/>
    <w:p>
      <w:pPr>
        <w:keepNext/>
        <w:keepLines/>
        <w:spacing w:line="320" w:lineRule="exact"/>
        <w:outlineLvl w:val="0"/>
        <w:rPr>
          <w:rFonts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基本信息：</w:t>
      </w:r>
    </w:p>
    <w:p>
      <w:pPr>
        <w:spacing w:line="320" w:lineRule="exact"/>
        <w:rPr>
          <w:rFonts w:hint="eastAsia" w:eastAsia="仿宋_GB2312"/>
          <w:szCs w:val="21"/>
        </w:rPr>
      </w:pPr>
      <w:r>
        <w:rPr>
          <w:rFonts w:hint="eastAsia" w:ascii="仿宋_GB2312" w:eastAsia="仿宋_GB2312"/>
        </w:rPr>
        <w:t>姓</w:t>
      </w:r>
      <w:r>
        <w:rPr>
          <w:rFonts w:hint="eastAsia" w:eastAsia="仿宋_GB2312"/>
        </w:rPr>
        <w:t xml:space="preserve">     </w:t>
      </w:r>
      <w:r>
        <w:rPr>
          <w:rFonts w:hint="eastAsia" w:ascii="仿宋_GB2312" w:eastAsia="仿宋_GB2312"/>
        </w:rPr>
        <w:t>名：</w:t>
      </w:r>
      <w:r>
        <w:rPr>
          <w:rFonts w:hint="eastAsia" w:eastAsia="仿宋_GB2312"/>
          <w:szCs w:val="21"/>
        </w:rPr>
        <w:t xml:space="preserve">            </w:t>
      </w:r>
      <w:r>
        <w:rPr>
          <w:rFonts w:hint="eastAsia" w:ascii="仿宋_GB2312" w:eastAsia="仿宋_GB2312"/>
          <w:szCs w:val="21"/>
        </w:rPr>
        <w:t>性别：</w:t>
      </w:r>
      <w:r>
        <w:rPr>
          <w:rFonts w:hint="eastAsia" w:eastAsia="仿宋_GB2312"/>
          <w:szCs w:val="21"/>
        </w:rPr>
        <w:t xml:space="preserve">       </w:t>
      </w:r>
      <w:r>
        <w:rPr>
          <w:rFonts w:hint="eastAsia" w:ascii="仿宋_GB2312" w:eastAsia="仿宋_GB2312"/>
          <w:szCs w:val="21"/>
        </w:rPr>
        <w:t>年龄：</w:t>
      </w:r>
      <w:r>
        <w:rPr>
          <w:rFonts w:hint="eastAsia" w:eastAsia="仿宋_GB2312"/>
          <w:szCs w:val="21"/>
        </w:rPr>
        <w:t xml:space="preserve">      参会地点</w:t>
      </w:r>
      <w:r>
        <w:rPr>
          <w:rFonts w:hint="eastAsia" w:ascii="仿宋_GB2312" w:eastAsia="仿宋_GB2312"/>
          <w:szCs w:val="21"/>
        </w:rPr>
        <w:t>：深圳博林圣海伦酒店</w:t>
      </w:r>
    </w:p>
    <w:p>
      <w:pPr>
        <w:spacing w:line="320" w:lineRule="exact"/>
        <w:ind w:left="420" w:hanging="420" w:hangingChars="200"/>
        <w:rPr>
          <w:rFonts w:eastAsia="仿宋_GB2312"/>
        </w:rPr>
      </w:pPr>
      <w:r>
        <w:rPr>
          <w:rFonts w:hint="eastAsia" w:ascii="仿宋_GB2312" w:eastAsia="仿宋_GB2312"/>
        </w:rPr>
        <w:t>家庭</w:t>
      </w:r>
      <w:r>
        <w:rPr>
          <w:rFonts w:ascii="仿宋_GB2312" w:eastAsia="仿宋_GB2312"/>
        </w:rPr>
        <w:t>住址：</w:t>
      </w:r>
      <w:r>
        <w:rPr>
          <w:rFonts w:hint="eastAsia" w:eastAsia="仿宋_GB2312"/>
        </w:rPr>
        <w:tab/>
      </w:r>
      <w:r>
        <w:rPr>
          <w:rFonts w:hint="eastAsia" w:eastAsia="仿宋_GB2312"/>
        </w:rPr>
        <w:t xml:space="preserve">                       </w:t>
      </w:r>
      <w:r>
        <w:rPr>
          <w:rFonts w:hint="eastAsia" w:ascii="仿宋_GB2312" w:eastAsia="仿宋_GB2312"/>
        </w:rPr>
        <w:t>联系</w:t>
      </w:r>
      <w:r>
        <w:rPr>
          <w:rFonts w:ascii="仿宋_GB2312" w:eastAsia="仿宋_GB2312"/>
        </w:rPr>
        <w:t>电话：</w:t>
      </w:r>
    </w:p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健康情况</w:t>
      </w:r>
    </w:p>
    <w:tbl>
      <w:tblPr>
        <w:tblStyle w:val="2"/>
        <w:tblW w:w="840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6208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</w:rPr>
              <w:t>指标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kern w:val="0"/>
                <w:sz w:val="20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1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申报人仍在湖北或境外（含</w:t>
            </w:r>
            <w:r>
              <w:rPr>
                <w:rFonts w:eastAsia="仿宋_GB2312"/>
                <w:kern w:val="0"/>
                <w:sz w:val="20"/>
              </w:rPr>
              <w:t>港澳台地区</w:t>
            </w:r>
            <w:r>
              <w:rPr>
                <w:rFonts w:hint="eastAsia" w:eastAsia="仿宋_GB2312"/>
                <w:kern w:val="0"/>
                <w:sz w:val="20"/>
              </w:rPr>
              <w:t>，</w:t>
            </w:r>
            <w:r>
              <w:rPr>
                <w:rFonts w:eastAsia="仿宋_GB2312"/>
                <w:kern w:val="0"/>
                <w:sz w:val="20"/>
              </w:rPr>
              <w:t>下同</w:t>
            </w:r>
            <w:r>
              <w:rPr>
                <w:rFonts w:hint="eastAsia" w:eastAsia="仿宋_GB2312"/>
                <w:kern w:val="0"/>
                <w:sz w:val="20"/>
              </w:rPr>
              <w:t>）。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2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申报人近14</w:t>
            </w:r>
            <w:r>
              <w:rPr>
                <w:rFonts w:hint="eastAsia" w:ascii="仿宋_GB2312" w:eastAsia="仿宋_GB2312"/>
                <w:kern w:val="0"/>
                <w:sz w:val="20"/>
              </w:rPr>
              <w:t>天内有境外旅居史，未按照有关规定落实防控措施。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3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申报人近1</w:t>
            </w:r>
            <w:r>
              <w:rPr>
                <w:rFonts w:eastAsia="仿宋_GB2312"/>
                <w:kern w:val="0"/>
                <w:sz w:val="20"/>
              </w:rPr>
              <w:t>4</w:t>
            </w:r>
            <w:r>
              <w:rPr>
                <w:rFonts w:hint="eastAsia" w:eastAsia="仿宋_GB2312"/>
                <w:kern w:val="0"/>
                <w:sz w:val="20"/>
              </w:rPr>
              <w:t>天内从湖北省返深，未持有湖北省健康绿码或健康证明，未完成规定隔离期限。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4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申报人4</w:t>
            </w:r>
            <w:r>
              <w:rPr>
                <w:rFonts w:hint="eastAsia" w:ascii="仿宋_GB2312" w:eastAsia="仿宋_GB2312"/>
                <w:kern w:val="0"/>
                <w:sz w:val="20"/>
              </w:rPr>
              <w:t>月</w:t>
            </w:r>
            <w:r>
              <w:rPr>
                <w:rFonts w:hint="eastAsia" w:eastAsia="仿宋_GB2312"/>
                <w:kern w:val="0"/>
                <w:sz w:val="20"/>
              </w:rPr>
              <w:t>8</w:t>
            </w:r>
            <w:r>
              <w:rPr>
                <w:rFonts w:hint="eastAsia" w:ascii="仿宋_GB2312" w:eastAsia="仿宋_GB2312"/>
                <w:kern w:val="0"/>
                <w:sz w:val="20"/>
              </w:rPr>
              <w:t>日及</w:t>
            </w:r>
            <w:r>
              <w:rPr>
                <w:rFonts w:eastAsia="仿宋_GB2312"/>
                <w:kern w:val="0"/>
                <w:sz w:val="20"/>
              </w:rPr>
              <w:t>以后从湖北省</w:t>
            </w:r>
            <w:r>
              <w:rPr>
                <w:rFonts w:hint="eastAsia" w:eastAsia="仿宋_GB2312"/>
                <w:kern w:val="0"/>
                <w:sz w:val="20"/>
              </w:rPr>
              <w:t>（武汉以外）</w:t>
            </w:r>
            <w:r>
              <w:rPr>
                <w:rFonts w:eastAsia="仿宋_GB2312"/>
                <w:kern w:val="0"/>
                <w:sz w:val="20"/>
              </w:rPr>
              <w:t>返深</w:t>
            </w:r>
            <w:r>
              <w:rPr>
                <w:rFonts w:hint="eastAsia" w:eastAsia="仿宋_GB2312"/>
                <w:kern w:val="0"/>
                <w:sz w:val="20"/>
              </w:rPr>
              <w:t>，所</w:t>
            </w:r>
            <w:r>
              <w:rPr>
                <w:rFonts w:eastAsia="仿宋_GB2312"/>
                <w:kern w:val="0"/>
                <w:sz w:val="20"/>
              </w:rPr>
              <w:t>持</w:t>
            </w:r>
            <w:r>
              <w:rPr>
                <w:rFonts w:hint="eastAsia" w:eastAsia="仿宋_GB2312"/>
                <w:kern w:val="0"/>
                <w:sz w:val="20"/>
              </w:rPr>
              <w:t>健康</w:t>
            </w:r>
            <w:r>
              <w:rPr>
                <w:rFonts w:eastAsia="仿宋_GB2312"/>
                <w:kern w:val="0"/>
                <w:sz w:val="20"/>
              </w:rPr>
              <w:t>码为绿码，未</w:t>
            </w:r>
            <w:r>
              <w:rPr>
                <w:rFonts w:hint="eastAsia" w:eastAsia="仿宋_GB2312"/>
                <w:kern w:val="0"/>
                <w:sz w:val="20"/>
              </w:rPr>
              <w:t>按</w:t>
            </w:r>
            <w:r>
              <w:rPr>
                <w:rFonts w:eastAsia="仿宋_GB2312"/>
                <w:kern w:val="0"/>
                <w:sz w:val="20"/>
              </w:rPr>
              <w:t>要求</w:t>
            </w:r>
            <w:r>
              <w:rPr>
                <w:rFonts w:hint="eastAsia" w:eastAsia="仿宋_GB2312"/>
                <w:kern w:val="0"/>
                <w:sz w:val="20"/>
              </w:rPr>
              <w:t>做1</w:t>
            </w:r>
            <w:r>
              <w:rPr>
                <w:rFonts w:hint="eastAsia" w:ascii="仿宋_GB2312" w:eastAsia="仿宋_GB2312"/>
                <w:kern w:val="0"/>
                <w:sz w:val="20"/>
              </w:rPr>
              <w:t>次</w:t>
            </w:r>
            <w:r>
              <w:rPr>
                <w:rFonts w:eastAsia="仿宋_GB2312"/>
                <w:kern w:val="0"/>
                <w:sz w:val="20"/>
              </w:rPr>
              <w:t>核酸检测</w:t>
            </w:r>
            <w:r>
              <w:rPr>
                <w:rFonts w:hint="eastAsia" w:eastAsia="仿宋_GB2312"/>
                <w:kern w:val="0"/>
                <w:sz w:val="20"/>
              </w:rPr>
              <w:t>或居家（或在校内）健康观察未满14</w:t>
            </w:r>
            <w:r>
              <w:rPr>
                <w:rFonts w:hint="eastAsia" w:ascii="仿宋_GB2312" w:eastAsia="仿宋_GB2312"/>
                <w:kern w:val="0"/>
                <w:sz w:val="20"/>
              </w:rPr>
              <w:t>天；</w:t>
            </w:r>
            <w:r>
              <w:rPr>
                <w:rFonts w:hint="eastAsia" w:eastAsia="仿宋_GB2312"/>
                <w:kern w:val="0"/>
                <w:sz w:val="20"/>
              </w:rPr>
              <w:t>4</w:t>
            </w:r>
            <w:r>
              <w:rPr>
                <w:rFonts w:hint="eastAsia" w:ascii="仿宋_GB2312" w:eastAsia="仿宋_GB2312"/>
                <w:kern w:val="0"/>
                <w:sz w:val="20"/>
              </w:rPr>
              <w:t>月</w:t>
            </w:r>
            <w:r>
              <w:rPr>
                <w:rFonts w:hint="eastAsia" w:eastAsia="仿宋_GB2312"/>
                <w:kern w:val="0"/>
                <w:sz w:val="20"/>
              </w:rPr>
              <w:t>8</w:t>
            </w:r>
            <w:r>
              <w:rPr>
                <w:rFonts w:hint="eastAsia" w:ascii="仿宋_GB2312" w:eastAsia="仿宋_GB2312"/>
                <w:kern w:val="0"/>
                <w:sz w:val="20"/>
              </w:rPr>
              <w:t>日及以后从武汉</w:t>
            </w:r>
            <w:r>
              <w:rPr>
                <w:rFonts w:eastAsia="仿宋_GB2312"/>
                <w:kern w:val="0"/>
                <w:sz w:val="20"/>
              </w:rPr>
              <w:t>返深</w:t>
            </w:r>
            <w:r>
              <w:rPr>
                <w:rFonts w:hint="eastAsia" w:eastAsia="仿宋_GB2312"/>
                <w:kern w:val="0"/>
                <w:sz w:val="20"/>
              </w:rPr>
              <w:t>，</w:t>
            </w:r>
            <w:r>
              <w:rPr>
                <w:rFonts w:eastAsia="仿宋_GB2312"/>
                <w:kern w:val="0"/>
                <w:sz w:val="20"/>
              </w:rPr>
              <w:t>无当地</w:t>
            </w:r>
            <w:r>
              <w:rPr>
                <w:rFonts w:hint="eastAsia" w:eastAsia="仿宋_GB2312"/>
                <w:kern w:val="0"/>
                <w:sz w:val="20"/>
              </w:rPr>
              <w:t>7</w:t>
            </w:r>
            <w:r>
              <w:rPr>
                <w:rFonts w:hint="eastAsia" w:ascii="仿宋_GB2312" w:eastAsia="仿宋_GB2312"/>
                <w:kern w:val="0"/>
                <w:sz w:val="20"/>
              </w:rPr>
              <w:t>天</w:t>
            </w:r>
            <w:r>
              <w:rPr>
                <w:rFonts w:eastAsia="仿宋_GB2312"/>
                <w:kern w:val="0"/>
                <w:sz w:val="20"/>
              </w:rPr>
              <w:t>内核酸检测阴性报告</w:t>
            </w:r>
            <w:r>
              <w:rPr>
                <w:rFonts w:hint="eastAsia" w:eastAsia="仿宋_GB2312"/>
                <w:kern w:val="0"/>
                <w:sz w:val="20"/>
              </w:rPr>
              <w:t>，且抵深后没有按要求补做（返深当天和</w:t>
            </w:r>
            <w:r>
              <w:rPr>
                <w:rFonts w:eastAsia="仿宋_GB2312"/>
                <w:kern w:val="0"/>
                <w:sz w:val="20"/>
              </w:rPr>
              <w:t>7</w:t>
            </w:r>
            <w:r>
              <w:rPr>
                <w:rFonts w:hint="eastAsia" w:eastAsia="仿宋_GB2312"/>
                <w:kern w:val="0"/>
                <w:sz w:val="20"/>
              </w:rPr>
              <w:t>天后各做1</w:t>
            </w:r>
            <w:r>
              <w:rPr>
                <w:rFonts w:hint="eastAsia" w:ascii="仿宋_GB2312" w:eastAsia="仿宋_GB2312"/>
                <w:kern w:val="0"/>
                <w:sz w:val="20"/>
              </w:rPr>
              <w:t>次核酸检测</w:t>
            </w:r>
            <w:r>
              <w:rPr>
                <w:rFonts w:eastAsia="仿宋_GB2312"/>
                <w:kern w:val="0"/>
                <w:sz w:val="20"/>
              </w:rPr>
              <w:t>）</w:t>
            </w:r>
            <w:r>
              <w:rPr>
                <w:rFonts w:hint="eastAsia" w:eastAsia="仿宋_GB2312"/>
                <w:kern w:val="0"/>
                <w:sz w:val="20"/>
              </w:rPr>
              <w:t>。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从</w:t>
            </w:r>
            <w:r>
              <w:rPr>
                <w:rFonts w:eastAsia="仿宋_GB2312"/>
                <w:color w:val="000000"/>
                <w:kern w:val="0"/>
                <w:sz w:val="20"/>
              </w:rPr>
              <w:t>中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高风险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地区返深，未</w:t>
            </w:r>
            <w:r>
              <w:rPr>
                <w:rFonts w:eastAsia="仿宋_GB2312"/>
                <w:color w:val="000000"/>
                <w:kern w:val="0"/>
                <w:sz w:val="20"/>
              </w:rPr>
              <w:t>做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次</w:t>
            </w:r>
            <w:r>
              <w:rPr>
                <w:rFonts w:eastAsia="仿宋_GB2312"/>
                <w:color w:val="000000"/>
                <w:kern w:val="0"/>
                <w:sz w:val="20"/>
              </w:rPr>
              <w:t>核酸检测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和居家</w:t>
            </w:r>
            <w:r>
              <w:rPr>
                <w:rFonts w:eastAsia="仿宋_GB2312"/>
                <w:color w:val="000000"/>
                <w:kern w:val="0"/>
                <w:sz w:val="20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或在</w:t>
            </w:r>
            <w:r>
              <w:rPr>
                <w:rFonts w:eastAsia="仿宋_GB2312"/>
                <w:color w:val="000000"/>
                <w:kern w:val="0"/>
                <w:sz w:val="20"/>
              </w:rPr>
              <w:t>校内）健康观察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未满14</w:t>
            </w: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天。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0"/>
              </w:rPr>
              <w:t>5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申报人近14</w:t>
            </w:r>
            <w:r>
              <w:rPr>
                <w:rFonts w:hint="eastAsia" w:ascii="仿宋_GB2312" w:eastAsia="仿宋_GB2312"/>
                <w:kern w:val="0"/>
                <w:sz w:val="20"/>
              </w:rPr>
              <w:t>天内接触过疫情高风险人员（包括</w:t>
            </w:r>
            <w:r>
              <w:rPr>
                <w:rFonts w:eastAsia="仿宋_GB2312"/>
                <w:kern w:val="0"/>
                <w:sz w:val="20"/>
              </w:rPr>
              <w:t>确诊</w:t>
            </w:r>
            <w:r>
              <w:rPr>
                <w:rFonts w:hint="eastAsia" w:eastAsia="仿宋_GB2312"/>
                <w:kern w:val="0"/>
                <w:sz w:val="20"/>
              </w:rPr>
              <w:t>病例</w:t>
            </w:r>
            <w:r>
              <w:rPr>
                <w:rFonts w:eastAsia="仿宋_GB2312"/>
                <w:kern w:val="0"/>
                <w:sz w:val="20"/>
              </w:rPr>
              <w:t>、疑似病</w:t>
            </w:r>
            <w:r>
              <w:rPr>
                <w:rFonts w:hint="eastAsia" w:eastAsia="仿宋_GB2312"/>
                <w:kern w:val="0"/>
                <w:sz w:val="20"/>
              </w:rPr>
              <w:t>例，无</w:t>
            </w:r>
            <w:r>
              <w:rPr>
                <w:rFonts w:eastAsia="仿宋_GB2312"/>
                <w:kern w:val="0"/>
                <w:sz w:val="20"/>
              </w:rPr>
              <w:t>症状感染者等</w:t>
            </w:r>
            <w:r>
              <w:rPr>
                <w:rFonts w:hint="eastAsia" w:eastAsia="仿宋_GB2312"/>
                <w:kern w:val="0"/>
                <w:sz w:val="20"/>
              </w:rPr>
              <w:t>）。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0"/>
              </w:rPr>
              <w:t>6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申报人正在实施集中或居家隔离医学观察。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0"/>
              </w:rPr>
              <w:t>7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申报人有发热、干咳、气促等呼吸道症状且未</w:t>
            </w:r>
            <w:r>
              <w:rPr>
                <w:rFonts w:eastAsia="仿宋_GB2312"/>
                <w:kern w:val="0"/>
                <w:sz w:val="20"/>
              </w:rPr>
              <w:t>到</w:t>
            </w:r>
            <w:r>
              <w:rPr>
                <w:rFonts w:hint="eastAsia" w:eastAsia="仿宋_GB2312"/>
                <w:kern w:val="0"/>
                <w:sz w:val="20"/>
              </w:rPr>
              <w:t>医院</w:t>
            </w:r>
            <w:r>
              <w:rPr>
                <w:rFonts w:eastAsia="仿宋_GB2312"/>
                <w:kern w:val="0"/>
                <w:sz w:val="20"/>
              </w:rPr>
              <w:t>发热门诊就诊</w:t>
            </w:r>
            <w:r>
              <w:rPr>
                <w:rFonts w:hint="eastAsia" w:eastAsia="仿宋_GB2312"/>
                <w:kern w:val="0"/>
                <w:sz w:val="20"/>
              </w:rPr>
              <w:t>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0"/>
              </w:rPr>
              <w:t>8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申报人为新冠肺炎确诊病例、疑似病例、无症状感染者或</w:t>
            </w:r>
            <w:r>
              <w:rPr>
                <w:rFonts w:eastAsia="仿宋_GB2312"/>
                <w:kern w:val="0"/>
                <w:sz w:val="20"/>
              </w:rPr>
              <w:t>密切接触者</w:t>
            </w:r>
            <w:r>
              <w:rPr>
                <w:rFonts w:hint="eastAsia" w:eastAsia="仿宋_GB2312"/>
                <w:kern w:val="0"/>
                <w:sz w:val="20"/>
              </w:rPr>
              <w:t>，正接受治疗或医学观察。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0"/>
              </w:rPr>
              <w:t>9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申报人共同生活的家庭成员近14</w:t>
            </w:r>
            <w:r>
              <w:rPr>
                <w:rFonts w:hint="eastAsia" w:ascii="仿宋_GB2312" w:eastAsia="仿宋_GB2312"/>
                <w:kern w:val="0"/>
                <w:sz w:val="20"/>
              </w:rPr>
              <w:t>天内有境外旅居</w:t>
            </w:r>
            <w:r>
              <w:rPr>
                <w:rFonts w:eastAsia="仿宋_GB2312"/>
                <w:kern w:val="0"/>
                <w:sz w:val="20"/>
              </w:rPr>
              <w:t>史</w:t>
            </w:r>
            <w:r>
              <w:rPr>
                <w:rFonts w:hint="eastAsia" w:eastAsia="仿宋_GB2312"/>
                <w:kern w:val="0"/>
                <w:sz w:val="20"/>
              </w:rPr>
              <w:t>，未按照有关规定落实防控措施。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0"/>
              </w:rPr>
              <w:t>10</w:t>
            </w:r>
          </w:p>
        </w:tc>
        <w:tc>
          <w:tcPr>
            <w:tcW w:w="6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申报人共同生活的家庭成员有发热、干咳、气促等症状，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且未到医院发热门诊就诊</w:t>
            </w:r>
            <w:r>
              <w:rPr>
                <w:rFonts w:hint="eastAsia" w:eastAsia="仿宋_GB2312"/>
                <w:kern w:val="0"/>
                <w:sz w:val="20"/>
              </w:rPr>
              <w:t>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是□ 否□</w:t>
            </w:r>
          </w:p>
        </w:tc>
      </w:tr>
    </w:tbl>
    <w:p>
      <w:pPr>
        <w:keepNext/>
        <w:keepLines/>
        <w:spacing w:line="300" w:lineRule="exact"/>
        <w:outlineLvl w:val="0"/>
        <w:rPr>
          <w:rFonts w:hint="eastAsia" w:ascii="仿宋" w:hAnsi="仿宋" w:eastAsia="仿宋"/>
          <w:b/>
          <w:bCs/>
          <w:kern w:val="44"/>
          <w:sz w:val="30"/>
          <w:szCs w:val="30"/>
        </w:rPr>
      </w:pPr>
    </w:p>
    <w:p>
      <w:pPr>
        <w:keepNext/>
        <w:keepLines/>
        <w:spacing w:line="300" w:lineRule="exact"/>
        <w:ind w:firstLine="602" w:firstLineChars="200"/>
        <w:outlineLvl w:val="0"/>
        <w:rPr>
          <w:rFonts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申报承诺</w:t>
      </w:r>
    </w:p>
    <w:p>
      <w:pPr>
        <w:spacing w:line="300" w:lineRule="exact"/>
        <w:ind w:firstLine="525" w:firstLineChars="250"/>
        <w:rPr>
          <w:rFonts w:hint="eastAsia" w:eastAsia="仿宋_GB2312"/>
        </w:rPr>
      </w:pPr>
      <w:r>
        <w:rPr>
          <w:rFonts w:hint="eastAsia" w:ascii="仿宋_GB2312" w:eastAsia="仿宋_GB2312"/>
        </w:rPr>
        <w:t>以上信息均如实填写，如有隐瞒，愿意承担一切后果，特此承诺！</w:t>
      </w:r>
    </w:p>
    <w:p>
      <w:pPr>
        <w:spacing w:line="300" w:lineRule="exact"/>
        <w:rPr>
          <w:rFonts w:hint="eastAsia" w:eastAsia="仿宋_GB2312"/>
        </w:rPr>
      </w:pPr>
      <w:r>
        <w:rPr>
          <w:rFonts w:hint="eastAsia" w:ascii="仿宋_GB2312" w:eastAsia="仿宋_GB2312"/>
        </w:rPr>
        <w:t>申报人：</w:t>
      </w:r>
      <w:r>
        <w:rPr>
          <w:rFonts w:hint="eastAsia" w:eastAsia="仿宋_GB2312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C176F"/>
    <w:rsid w:val="461C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2020-09-21T09:26:00Z</dcterms:created>
  <dc:creator>徐静</dc:creator>
  <cp:lastModifiedBy>徐静</cp:lastModifiedBy>
  <dcterms:modified xsi:type="dcterms:W3CDTF">2020-09-21T09:26:19Z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