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580" w:lineRule="exact"/>
        <w:ind w:firstLine="0" w:firstLineChars="0"/>
        <w:outlineLvl w:val="1"/>
        <w:rPr>
          <w:rFonts w:ascii="Times New Roman" w:hAnsi="Times New Roman" w:eastAsia="黑体"/>
          <w:szCs w:val="22"/>
        </w:rPr>
      </w:pPr>
      <w:r>
        <w:rPr>
          <w:rFonts w:ascii="Times New Roman" w:hAnsi="Times New Roman" w:eastAsia="黑体"/>
          <w:szCs w:val="22"/>
        </w:rPr>
        <w:t>附件2</w:t>
      </w:r>
    </w:p>
    <w:p>
      <w:pPr>
        <w:jc w:val="center"/>
        <w:rPr>
          <w:rFonts w:ascii="Times New Roman" w:hAnsi="Times New Roman" w:eastAsia="黑体" w:cs="Times New Roman"/>
          <w:sz w:val="36"/>
          <w:szCs w:val="36"/>
        </w:rPr>
      </w:pPr>
      <w:bookmarkStart w:id="0" w:name="_GoBack"/>
      <w:r>
        <w:rPr>
          <w:rFonts w:ascii="Times New Roman" w:hAnsi="Times New Roman" w:eastAsia="黑体" w:cs="Times New Roman"/>
          <w:sz w:val="36"/>
          <w:szCs w:val="36"/>
        </w:rPr>
        <w:t>信息消费示范城市指标数据</w:t>
      </w:r>
    </w:p>
    <w:bookmarkEnd w:id="0"/>
    <w:p>
      <w:pPr>
        <w:pStyle w:val="2"/>
        <w:spacing w:after="0" w:line="240" w:lineRule="auto"/>
        <w:ind w:firstLine="0" w:firstLineChars="0"/>
        <w:jc w:val="center"/>
        <w:rPr>
          <w:rFonts w:ascii="Times New Roman" w:hAnsi="Times New Roman" w:eastAsia="黑体"/>
          <w:sz w:val="40"/>
          <w:szCs w:val="28"/>
        </w:rPr>
      </w:pPr>
    </w:p>
    <w:tbl>
      <w:tblPr>
        <w:tblStyle w:val="10"/>
        <w:tblW w:w="1289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4536"/>
        <w:gridCol w:w="1134"/>
        <w:gridCol w:w="1984"/>
        <w:gridCol w:w="1985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序 号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指  标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单  位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2018年底</w:t>
            </w: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2019年底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楷体" w:cs="Times New Roman"/>
                <w:kern w:val="0"/>
                <w:sz w:val="28"/>
                <w:szCs w:val="28"/>
              </w:rPr>
              <w:t>2020年前三季度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人均可支配收入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2*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人均快递业务量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件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平均每户每月上网流量（DOU）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M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4*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人均基础电信业收入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5*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人均软件和信息技术服务业务收入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6*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人均电子信息制造业收入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元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7*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政务数据上云比例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100M及以上宽带接入用户占比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行政村通光纤覆盖水平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98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10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移动宽带覆盖水平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  <w:t>%</w:t>
            </w:r>
          </w:p>
        </w:tc>
        <w:tc>
          <w:tcPr>
            <w:tcW w:w="1984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kern w:val="0"/>
                <w:sz w:val="28"/>
                <w:szCs w:val="28"/>
              </w:rPr>
            </w:pPr>
          </w:p>
        </w:tc>
      </w:tr>
    </w:tbl>
    <w:p>
      <w:pPr>
        <w:pStyle w:val="2"/>
        <w:spacing w:after="0" w:line="240" w:lineRule="auto"/>
        <w:ind w:firstLine="0" w:firstLineChars="0"/>
        <w:rPr>
          <w:rFonts w:ascii="Times New Roman" w:hAnsi="Times New Roman"/>
        </w:rPr>
      </w:pPr>
    </w:p>
    <w:p>
      <w:pPr>
        <w:pStyle w:val="2"/>
        <w:spacing w:after="0" w:line="240" w:lineRule="auto"/>
        <w:ind w:firstLine="0" w:firstLineChars="0"/>
        <w:rPr>
          <w:rFonts w:ascii="Times New Roman" w:hAnsi="Times New Roman" w:eastAsia="仿宋_GB2312"/>
        </w:rPr>
      </w:pPr>
      <w:r>
        <w:rPr>
          <w:rFonts w:ascii="Times New Roman" w:hAnsi="Times New Roman" w:eastAsia="仿宋_GB2312"/>
        </w:rPr>
        <w:t>注：综合型信息消费示范城市以上指标必填，特色型信息消费示范城市“*”指标可选填。</w:t>
      </w:r>
    </w:p>
    <w:p>
      <w:pPr>
        <w:ind w:firstLine="640"/>
        <w:rPr>
          <w:rFonts w:ascii="Times New Roman" w:hAnsi="Times New Roman" w:cs="Times New Roman"/>
        </w:rPr>
      </w:pP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ind w:firstLine="640"/>
                            <w:rPr>
                              <w:rFonts w:ascii="仿宋_GB2312" w:hAnsi="仿宋_GB2312" w:cs="仿宋_GB2312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32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ascii="仿宋_GB2312" w:hAnsi="仿宋_GB2312" w:eastAsia="仿宋_GB2312" w:cs="仿宋_GB2312"/>
                              <w:sz w:val="32"/>
                              <w:szCs w:val="36"/>
                            </w:rPr>
                            <w:t>5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32"/>
                              <w:szCs w:val="3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ind w:firstLine="640"/>
                      <w:rPr>
                        <w:rFonts w:ascii="仿宋_GB2312" w:hAnsi="仿宋_GB2312" w:cs="仿宋_GB2312"/>
                        <w:sz w:val="32"/>
                        <w:szCs w:val="36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32"/>
                        <w:szCs w:val="36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32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6"/>
                      </w:rPr>
                      <w:fldChar w:fldCharType="separate"/>
                    </w:r>
                    <w:r>
                      <w:rPr>
                        <w:rFonts w:ascii="仿宋_GB2312" w:hAnsi="仿宋_GB2312" w:eastAsia="仿宋_GB2312" w:cs="仿宋_GB2312"/>
                        <w:sz w:val="32"/>
                        <w:szCs w:val="36"/>
                      </w:rPr>
                      <w:t>5</w:t>
                    </w:r>
                    <w:r>
                      <w:rPr>
                        <w:rFonts w:hint="eastAsia" w:ascii="仿宋_GB2312" w:hAnsi="仿宋_GB2312" w:cs="仿宋_GB2312"/>
                        <w:sz w:val="32"/>
                        <w:szCs w:val="3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EA2025"/>
    <w:multiLevelType w:val="multilevel"/>
    <w:tmpl w:val="6CEA2025"/>
    <w:lvl w:ilvl="0" w:tentative="0">
      <w:start w:val="1"/>
      <w:numFmt w:val="none"/>
      <w:suff w:val="nothing"/>
      <w:lvlText w:val="%1"/>
      <w:lvlJc w:val="left"/>
      <w:pPr>
        <w:ind w:left="0" w:firstLine="0"/>
      </w:pPr>
      <w:rPr>
        <w:rFonts w:hint="default" w:ascii="Times New Roman" w:hAnsi="Times New Roman"/>
        <w:b/>
        <w:i w:val="0"/>
        <w:sz w:val="21"/>
      </w:rPr>
    </w:lvl>
    <w:lvl w:ilvl="1" w:tentative="0">
      <w:start w:val="1"/>
      <w:numFmt w:val="decimal"/>
      <w:pStyle w:val="21"/>
      <w:suff w:val="nothing"/>
      <w:lvlText w:val="%1%2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2" w:tentative="0">
      <w:start w:val="1"/>
      <w:numFmt w:val="decimal"/>
      <w:pStyle w:val="20"/>
      <w:suff w:val="nothing"/>
      <w:lvlText w:val="%1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pStyle w:val="19"/>
      <w:suff w:val="nothing"/>
      <w:lvlText w:val="%1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pStyle w:val="18"/>
      <w:suff w:val="nothing"/>
      <w:lvlText w:val="%1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25D"/>
    <w:rsid w:val="00025500"/>
    <w:rsid w:val="00072594"/>
    <w:rsid w:val="000725EC"/>
    <w:rsid w:val="000A0A0A"/>
    <w:rsid w:val="000A0DA7"/>
    <w:rsid w:val="000D76BE"/>
    <w:rsid w:val="00122BEA"/>
    <w:rsid w:val="001231B7"/>
    <w:rsid w:val="001A26AB"/>
    <w:rsid w:val="0021265A"/>
    <w:rsid w:val="002534D7"/>
    <w:rsid w:val="00294127"/>
    <w:rsid w:val="002A571B"/>
    <w:rsid w:val="002C7A13"/>
    <w:rsid w:val="0033683F"/>
    <w:rsid w:val="00354DAC"/>
    <w:rsid w:val="0036623A"/>
    <w:rsid w:val="003B7B79"/>
    <w:rsid w:val="00404EF1"/>
    <w:rsid w:val="004B7577"/>
    <w:rsid w:val="004D499C"/>
    <w:rsid w:val="00516675"/>
    <w:rsid w:val="00566417"/>
    <w:rsid w:val="005C1577"/>
    <w:rsid w:val="005C31B6"/>
    <w:rsid w:val="00603178"/>
    <w:rsid w:val="00610620"/>
    <w:rsid w:val="00670F61"/>
    <w:rsid w:val="00672E2A"/>
    <w:rsid w:val="006975DE"/>
    <w:rsid w:val="006A12BF"/>
    <w:rsid w:val="006D0A3B"/>
    <w:rsid w:val="006D6AB4"/>
    <w:rsid w:val="006E1CAE"/>
    <w:rsid w:val="00701B9D"/>
    <w:rsid w:val="0070526A"/>
    <w:rsid w:val="007363DA"/>
    <w:rsid w:val="007558BC"/>
    <w:rsid w:val="007F1FB6"/>
    <w:rsid w:val="007F28F7"/>
    <w:rsid w:val="007F56EF"/>
    <w:rsid w:val="00806812"/>
    <w:rsid w:val="0083369B"/>
    <w:rsid w:val="008863BB"/>
    <w:rsid w:val="008B1539"/>
    <w:rsid w:val="008D591B"/>
    <w:rsid w:val="00987C1B"/>
    <w:rsid w:val="00996621"/>
    <w:rsid w:val="00996A0E"/>
    <w:rsid w:val="009B47E2"/>
    <w:rsid w:val="009B53C8"/>
    <w:rsid w:val="009F5575"/>
    <w:rsid w:val="00A72517"/>
    <w:rsid w:val="00AF29E9"/>
    <w:rsid w:val="00B477E4"/>
    <w:rsid w:val="00B64032"/>
    <w:rsid w:val="00C00AEB"/>
    <w:rsid w:val="00C57E44"/>
    <w:rsid w:val="00C77A14"/>
    <w:rsid w:val="00C96ED9"/>
    <w:rsid w:val="00CA3ACE"/>
    <w:rsid w:val="00CD07BE"/>
    <w:rsid w:val="00CE28EF"/>
    <w:rsid w:val="00CE5D26"/>
    <w:rsid w:val="00DA07EE"/>
    <w:rsid w:val="00DA256C"/>
    <w:rsid w:val="00E21987"/>
    <w:rsid w:val="00E24492"/>
    <w:rsid w:val="00E3532F"/>
    <w:rsid w:val="00E776C3"/>
    <w:rsid w:val="00E96D9D"/>
    <w:rsid w:val="00ED225D"/>
    <w:rsid w:val="00F43552"/>
    <w:rsid w:val="00F602EB"/>
    <w:rsid w:val="00F906B0"/>
    <w:rsid w:val="00F976AC"/>
    <w:rsid w:val="1FAB8200"/>
    <w:rsid w:val="265E226E"/>
    <w:rsid w:val="2D9F8ED1"/>
    <w:rsid w:val="32FE1E46"/>
    <w:rsid w:val="3FB250EB"/>
    <w:rsid w:val="3FF4780F"/>
    <w:rsid w:val="477A481E"/>
    <w:rsid w:val="4EFF9289"/>
    <w:rsid w:val="4FDFBBB9"/>
    <w:rsid w:val="5BFF6AD1"/>
    <w:rsid w:val="5FEED0E3"/>
    <w:rsid w:val="69F79333"/>
    <w:rsid w:val="6AF602BB"/>
    <w:rsid w:val="6EDB0FF6"/>
    <w:rsid w:val="6FDBFFC5"/>
    <w:rsid w:val="73B34DA1"/>
    <w:rsid w:val="73FF2EFD"/>
    <w:rsid w:val="75EE7641"/>
    <w:rsid w:val="7A799581"/>
    <w:rsid w:val="7BDF1A7D"/>
    <w:rsid w:val="7BFF4E73"/>
    <w:rsid w:val="7D2679EB"/>
    <w:rsid w:val="7DFD4E7C"/>
    <w:rsid w:val="7EBB0F3A"/>
    <w:rsid w:val="7ECD9B14"/>
    <w:rsid w:val="7FEEA262"/>
    <w:rsid w:val="7FFD02AD"/>
    <w:rsid w:val="7FFDB2A6"/>
    <w:rsid w:val="7FFF8671"/>
    <w:rsid w:val="87AF2AC8"/>
    <w:rsid w:val="99FE3EB2"/>
    <w:rsid w:val="A8DEBADA"/>
    <w:rsid w:val="BFB4CF20"/>
    <w:rsid w:val="BFEF8BC1"/>
    <w:rsid w:val="D9FC1F13"/>
    <w:rsid w:val="DB7D64E7"/>
    <w:rsid w:val="DBFEB653"/>
    <w:rsid w:val="DDFDFF79"/>
    <w:rsid w:val="EFDEF00B"/>
    <w:rsid w:val="EFE713EC"/>
    <w:rsid w:val="F0D72716"/>
    <w:rsid w:val="F7B7609C"/>
    <w:rsid w:val="F7DAE340"/>
    <w:rsid w:val="FBB6FEBA"/>
    <w:rsid w:val="FDAF5B91"/>
    <w:rsid w:val="FDEE9936"/>
    <w:rsid w:val="FECFF850"/>
    <w:rsid w:val="FF653C05"/>
    <w:rsid w:val="FFBBDD66"/>
    <w:rsid w:val="FFE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4"/>
    <w:unhideWhenUsed/>
    <w:qFormat/>
    <w:uiPriority w:val="99"/>
    <w:pPr>
      <w:spacing w:after="120" w:line="360" w:lineRule="auto"/>
      <w:ind w:firstLine="1120" w:firstLineChars="200"/>
    </w:pPr>
    <w:rPr>
      <w:rFonts w:ascii="Calibri" w:hAnsi="Calibri" w:eastAsia="宋体" w:cs="Times New Roman"/>
      <w:sz w:val="32"/>
      <w:szCs w:val="20"/>
    </w:rPr>
  </w:style>
  <w:style w:type="paragraph" w:styleId="3">
    <w:name w:val="Body Text Indent"/>
    <w:basedOn w:val="1"/>
    <w:link w:val="15"/>
    <w:semiHidden/>
    <w:unhideWhenUsed/>
    <w:uiPriority w:val="99"/>
    <w:pPr>
      <w:spacing w:after="120"/>
      <w:ind w:left="420" w:leftChars="200"/>
    </w:pPr>
  </w:style>
  <w:style w:type="paragraph" w:styleId="4">
    <w:name w:val="Balloon Text"/>
    <w:basedOn w:val="1"/>
    <w:link w:val="22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Body Text First Indent 2"/>
    <w:basedOn w:val="3"/>
    <w:link w:val="16"/>
    <w:qFormat/>
    <w:uiPriority w:val="0"/>
    <w:pPr>
      <w:spacing w:line="360" w:lineRule="auto"/>
      <w:ind w:firstLine="420" w:firstLineChars="200"/>
    </w:pPr>
    <w:rPr>
      <w:rFonts w:ascii="Times New Roman" w:hAnsi="Times New Roman" w:eastAsia="仿宋_GB2312"/>
      <w:sz w:val="32"/>
      <w:szCs w:val="20"/>
    </w:rPr>
  </w:style>
  <w:style w:type="paragraph" w:styleId="7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table" w:styleId="11">
    <w:name w:val="Table Grid"/>
    <w:basedOn w:val="10"/>
    <w:qFormat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页眉 字符"/>
    <w:basedOn w:val="8"/>
    <w:link w:val="7"/>
    <w:qFormat/>
    <w:uiPriority w:val="99"/>
    <w:rPr>
      <w:sz w:val="18"/>
      <w:szCs w:val="18"/>
    </w:rPr>
  </w:style>
  <w:style w:type="character" w:customStyle="1" w:styleId="13">
    <w:name w:val="页脚 字符"/>
    <w:basedOn w:val="8"/>
    <w:link w:val="5"/>
    <w:qFormat/>
    <w:uiPriority w:val="99"/>
    <w:rPr>
      <w:sz w:val="18"/>
      <w:szCs w:val="18"/>
    </w:rPr>
  </w:style>
  <w:style w:type="character" w:customStyle="1" w:styleId="14">
    <w:name w:val="正文文本 字符"/>
    <w:basedOn w:val="8"/>
    <w:link w:val="2"/>
    <w:qFormat/>
    <w:uiPriority w:val="99"/>
    <w:rPr>
      <w:rFonts w:ascii="Calibri" w:hAnsi="Calibri" w:eastAsia="宋体" w:cs="Times New Roman"/>
      <w:sz w:val="32"/>
      <w:szCs w:val="20"/>
    </w:rPr>
  </w:style>
  <w:style w:type="character" w:customStyle="1" w:styleId="15">
    <w:name w:val="正文文本缩进 字符"/>
    <w:basedOn w:val="8"/>
    <w:link w:val="3"/>
    <w:semiHidden/>
    <w:qFormat/>
    <w:uiPriority w:val="99"/>
  </w:style>
  <w:style w:type="character" w:customStyle="1" w:styleId="16">
    <w:name w:val="正文首行缩进 2 字符"/>
    <w:basedOn w:val="15"/>
    <w:link w:val="6"/>
    <w:uiPriority w:val="0"/>
    <w:rPr>
      <w:rFonts w:ascii="Times New Roman" w:hAnsi="Times New Roman" w:eastAsia="仿宋_GB2312"/>
      <w:sz w:val="32"/>
      <w:szCs w:val="20"/>
    </w:rPr>
  </w:style>
  <w:style w:type="paragraph" w:styleId="17">
    <w:name w:val="List Paragraph"/>
    <w:basedOn w:val="1"/>
    <w:qFormat/>
    <w:uiPriority w:val="34"/>
    <w:pPr>
      <w:spacing w:line="360" w:lineRule="auto"/>
      <w:ind w:firstLine="420" w:firstLineChars="200"/>
    </w:pPr>
    <w:rPr>
      <w:rFonts w:ascii="Times New Roman" w:hAnsi="Times New Roman" w:eastAsia="宋体" w:cs="Times New Roman"/>
      <w:szCs w:val="20"/>
    </w:rPr>
  </w:style>
  <w:style w:type="paragraph" w:customStyle="1" w:styleId="18">
    <w:name w:val="三级条标题"/>
    <w:basedOn w:val="19"/>
    <w:next w:val="1"/>
    <w:qFormat/>
    <w:uiPriority w:val="0"/>
    <w:pPr>
      <w:numPr>
        <w:ilvl w:val="4"/>
      </w:numPr>
      <w:tabs>
        <w:tab w:val="left" w:pos="360"/>
      </w:tabs>
      <w:outlineLvl w:val="4"/>
    </w:pPr>
  </w:style>
  <w:style w:type="paragraph" w:customStyle="1" w:styleId="19">
    <w:name w:val="二级条标题"/>
    <w:basedOn w:val="20"/>
    <w:next w:val="1"/>
    <w:qFormat/>
    <w:uiPriority w:val="0"/>
    <w:pPr>
      <w:numPr>
        <w:ilvl w:val="3"/>
      </w:numPr>
      <w:tabs>
        <w:tab w:val="left" w:pos="360"/>
      </w:tabs>
      <w:outlineLvl w:val="3"/>
    </w:pPr>
  </w:style>
  <w:style w:type="paragraph" w:customStyle="1" w:styleId="20">
    <w:name w:val="一级条标题"/>
    <w:basedOn w:val="21"/>
    <w:next w:val="1"/>
    <w:qFormat/>
    <w:uiPriority w:val="0"/>
    <w:pPr>
      <w:numPr>
        <w:ilvl w:val="2"/>
      </w:numPr>
      <w:tabs>
        <w:tab w:val="left" w:pos="360"/>
      </w:tabs>
      <w:spacing w:before="0" w:beforeLines="0" w:after="0" w:afterLines="0"/>
      <w:outlineLvl w:val="2"/>
    </w:pPr>
  </w:style>
  <w:style w:type="paragraph" w:customStyle="1" w:styleId="21">
    <w:name w:val="章标题"/>
    <w:next w:val="1"/>
    <w:qFormat/>
    <w:uiPriority w:val="0"/>
    <w:pPr>
      <w:numPr>
        <w:ilvl w:val="1"/>
        <w:numId w:val="1"/>
      </w:numPr>
      <w:tabs>
        <w:tab w:val="left" w:pos="360"/>
      </w:tabs>
      <w:spacing w:before="50" w:beforeLines="50" w:after="50" w:afterLines="5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22">
    <w:name w:val="批注框文本 字符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9AE2080-CDF7-452A-BD9B-2A29FD1495B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226</Words>
  <Characters>1292</Characters>
  <Lines>10</Lines>
  <Paragraphs>3</Paragraphs>
  <TotalTime>112</TotalTime>
  <ScaleCrop>false</ScaleCrop>
  <LinksUpToDate>false</LinksUpToDate>
  <CharactersWithSpaces>1515</CharactersWithSpaces>
  <Application>WPS Office_10.8.2.7059_F1E327BC-269C-435d-A152-05C5408002CA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2020-08-13T10:57:00Z</dcterms:created>
  <dc:creator>李曼</dc:creator>
  <cp:lastModifiedBy>顾建萍</cp:lastModifiedBy>
  <dcterms:modified xsi:type="dcterms:W3CDTF">2020-09-15T03:43:34Z</dcterms:modified>
  <cp:revision>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2052-10.8.2.7059</vt:lpwstr>
  </property>
</Properties>
</file>