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6FE2" w:rsidRDefault="00F46FE2" w:rsidP="00F46FE2">
      <w:pPr>
        <w:adjustRightInd w:val="0"/>
        <w:snapToGrid w:val="0"/>
        <w:spacing w:line="600" w:lineRule="exact"/>
        <w:rPr>
          <w:rFonts w:eastAsia="黑体"/>
          <w:szCs w:val="20"/>
          <w:lang w:bidi="en-US"/>
        </w:rPr>
      </w:pPr>
      <w:r>
        <w:rPr>
          <w:rFonts w:eastAsia="黑体"/>
          <w:szCs w:val="20"/>
          <w:lang w:bidi="en-US"/>
        </w:rPr>
        <w:t>附件</w:t>
      </w:r>
      <w:r>
        <w:rPr>
          <w:rFonts w:eastAsia="黑体"/>
          <w:szCs w:val="20"/>
          <w:lang w:bidi="en-US"/>
        </w:rPr>
        <w:t>1</w:t>
      </w:r>
    </w:p>
    <w:p w:rsidR="00F46FE2" w:rsidRDefault="00F46FE2" w:rsidP="00F46FE2">
      <w:pPr>
        <w:adjustRightInd w:val="0"/>
        <w:snapToGrid w:val="0"/>
        <w:spacing w:line="60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2020粤港澳大湾区知识产权交易博览会</w:t>
      </w:r>
    </w:p>
    <w:p w:rsidR="00F46FE2" w:rsidRDefault="00F46FE2" w:rsidP="00F46FE2">
      <w:pPr>
        <w:adjustRightInd w:val="0"/>
        <w:snapToGrid w:val="0"/>
        <w:spacing w:line="600" w:lineRule="exact"/>
        <w:jc w:val="center"/>
        <w:rPr>
          <w:rFonts w:ascii="方正小标宋简体" w:eastAsia="方正小标宋简体" w:hAnsi="方正小标宋简体" w:cs="方正小标宋简体"/>
          <w:color w:val="000000"/>
          <w:kern w:val="0"/>
          <w:sz w:val="44"/>
          <w:szCs w:val="44"/>
        </w:rPr>
      </w:pPr>
      <w:r>
        <w:rPr>
          <w:rFonts w:ascii="方正小标宋简体" w:eastAsia="方正小标宋简体" w:hAnsi="方正小标宋简体" w:cs="方正小标宋简体" w:hint="eastAsia"/>
          <w:color w:val="000000"/>
          <w:kern w:val="0"/>
          <w:sz w:val="44"/>
          <w:szCs w:val="44"/>
        </w:rPr>
        <w:t>招商招展说明</w:t>
      </w:r>
    </w:p>
    <w:p w:rsidR="00F46FE2" w:rsidRDefault="00F46FE2" w:rsidP="00F46FE2">
      <w:pPr>
        <w:adjustRightInd w:val="0"/>
        <w:snapToGrid w:val="0"/>
        <w:spacing w:line="600" w:lineRule="exact"/>
        <w:ind w:firstLineChars="200" w:firstLine="880"/>
        <w:jc w:val="center"/>
        <w:rPr>
          <w:rFonts w:ascii="小标宋" w:eastAsia="小标宋" w:hAnsi="仿宋_GB2312" w:cs="仿宋_GB2312"/>
          <w:color w:val="000000"/>
          <w:kern w:val="0"/>
          <w:sz w:val="44"/>
          <w:szCs w:val="44"/>
        </w:rPr>
      </w:pPr>
    </w:p>
    <w:p w:rsidR="00F46FE2" w:rsidRDefault="00F46FE2" w:rsidP="00F46FE2">
      <w:pPr>
        <w:adjustRightInd w:val="0"/>
        <w:snapToGrid w:val="0"/>
        <w:spacing w:line="560" w:lineRule="exact"/>
        <w:ind w:firstLineChars="200" w:firstLine="640"/>
        <w:rPr>
          <w:lang w:bidi="en-US"/>
        </w:rPr>
      </w:pPr>
      <w:r>
        <w:rPr>
          <w:lang w:bidi="en-US"/>
        </w:rPr>
        <w:t>为深入贯彻</w:t>
      </w:r>
      <w:r>
        <w:rPr>
          <w:rFonts w:hint="eastAsia"/>
          <w:lang w:bidi="en-US"/>
        </w:rPr>
        <w:t>实施</w:t>
      </w:r>
      <w:r>
        <w:rPr>
          <w:lang w:bidi="en-US"/>
        </w:rPr>
        <w:t>粤港澳大湾区国家战略，推进粤港澳大湾区知识产权运营服务体系建设，打造永不落幕的</w:t>
      </w:r>
      <w:r>
        <w:rPr>
          <w:rFonts w:hint="eastAsia"/>
          <w:lang w:bidi="en-US"/>
        </w:rPr>
        <w:t>国际性</w:t>
      </w:r>
      <w:r>
        <w:rPr>
          <w:lang w:bidi="en-US"/>
        </w:rPr>
        <w:t>知识产权交易博览会，助力企业复工复产，广东省市场监督管理局（知识产权局）、广州市人民政府、香港特别行政区</w:t>
      </w:r>
      <w:r>
        <w:rPr>
          <w:rFonts w:hint="eastAsia"/>
          <w:lang w:bidi="en-US"/>
        </w:rPr>
        <w:t>政府</w:t>
      </w:r>
      <w:r>
        <w:rPr>
          <w:lang w:bidi="en-US"/>
        </w:rPr>
        <w:t>知识产权署、澳门特别行政区</w:t>
      </w:r>
      <w:r>
        <w:rPr>
          <w:rFonts w:hint="eastAsia"/>
          <w:lang w:bidi="en-US"/>
        </w:rPr>
        <w:t>政府</w:t>
      </w:r>
      <w:r>
        <w:rPr>
          <w:lang w:bidi="en-US"/>
        </w:rPr>
        <w:t>经济局共同在网上举办</w:t>
      </w:r>
      <w:r>
        <w:rPr>
          <w:lang w:bidi="en-US"/>
        </w:rPr>
        <w:t>2020</w:t>
      </w:r>
      <w:r>
        <w:rPr>
          <w:lang w:bidi="en-US"/>
        </w:rPr>
        <w:t>粤港澳大湾区知识产权交易博览会（以下简称</w:t>
      </w:r>
      <w:r>
        <w:rPr>
          <w:rFonts w:hint="eastAsia"/>
          <w:lang w:bidi="en-US"/>
        </w:rPr>
        <w:t>网上</w:t>
      </w:r>
      <w:r>
        <w:rPr>
          <w:lang w:bidi="en-US"/>
        </w:rPr>
        <w:t>知交会）。</w:t>
      </w:r>
      <w:r>
        <w:rPr>
          <w:lang w:bidi="en-US"/>
        </w:rPr>
        <w:t>2020</w:t>
      </w:r>
      <w:r>
        <w:rPr>
          <w:lang w:bidi="en-US"/>
        </w:rPr>
        <w:t>网上知交会创新形式，首次以网络形式举办</w:t>
      </w:r>
      <w:r>
        <w:rPr>
          <w:rFonts w:hint="eastAsia"/>
          <w:lang w:bidi="en-US"/>
        </w:rPr>
        <w:t>。现就本届网上知交会招商招展说明如下：</w:t>
      </w:r>
    </w:p>
    <w:p w:rsidR="00F46FE2" w:rsidRDefault="00F46FE2" w:rsidP="00F46FE2">
      <w:pPr>
        <w:adjustRightInd w:val="0"/>
        <w:snapToGrid w:val="0"/>
        <w:spacing w:line="560" w:lineRule="exact"/>
        <w:ind w:firstLine="643"/>
        <w:rPr>
          <w:rFonts w:eastAsia="黑体"/>
          <w:bCs/>
        </w:rPr>
      </w:pPr>
      <w:r>
        <w:rPr>
          <w:rFonts w:eastAsia="黑体"/>
          <w:bCs/>
        </w:rPr>
        <w:t>一、</w:t>
      </w:r>
      <w:r>
        <w:rPr>
          <w:rFonts w:eastAsia="黑体"/>
          <w:bCs/>
        </w:rPr>
        <w:t>2020</w:t>
      </w:r>
      <w:r>
        <w:rPr>
          <w:rFonts w:eastAsia="黑体"/>
          <w:bCs/>
        </w:rPr>
        <w:t>知交会活动时间</w:t>
      </w:r>
    </w:p>
    <w:p w:rsidR="00F46FE2" w:rsidRDefault="00F46FE2" w:rsidP="00F46FE2">
      <w:pPr>
        <w:adjustRightInd w:val="0"/>
        <w:snapToGrid w:val="0"/>
        <w:spacing w:line="560" w:lineRule="exact"/>
        <w:ind w:firstLine="640"/>
        <w:rPr>
          <w:color w:val="000000"/>
        </w:rPr>
      </w:pPr>
      <w:r>
        <w:rPr>
          <w:color w:val="000000"/>
        </w:rPr>
        <w:t>2020</w:t>
      </w:r>
      <w:r>
        <w:rPr>
          <w:color w:val="000000"/>
        </w:rPr>
        <w:t>年</w:t>
      </w:r>
      <w:r>
        <w:rPr>
          <w:color w:val="000000"/>
        </w:rPr>
        <w:t>10</w:t>
      </w:r>
      <w:r>
        <w:rPr>
          <w:color w:val="000000"/>
        </w:rPr>
        <w:t>月</w:t>
      </w:r>
      <w:r>
        <w:rPr>
          <w:color w:val="000000"/>
        </w:rPr>
        <w:t>28</w:t>
      </w:r>
      <w:r>
        <w:rPr>
          <w:color w:val="000000"/>
        </w:rPr>
        <w:t>日</w:t>
      </w:r>
      <w:r>
        <w:rPr>
          <w:color w:val="000000"/>
        </w:rPr>
        <w:t>—11</w:t>
      </w:r>
      <w:r>
        <w:rPr>
          <w:color w:val="000000"/>
        </w:rPr>
        <w:t>月</w:t>
      </w:r>
      <w:r>
        <w:rPr>
          <w:color w:val="000000"/>
        </w:rPr>
        <w:t>3</w:t>
      </w:r>
      <w:r>
        <w:rPr>
          <w:color w:val="000000"/>
        </w:rPr>
        <w:t>日，会期</w:t>
      </w:r>
      <w:r>
        <w:rPr>
          <w:color w:val="000000"/>
        </w:rPr>
        <w:t>7</w:t>
      </w:r>
      <w:r>
        <w:rPr>
          <w:color w:val="000000"/>
        </w:rPr>
        <w:t>天</w:t>
      </w:r>
    </w:p>
    <w:p w:rsidR="00F46FE2" w:rsidRDefault="00F46FE2" w:rsidP="00F46FE2">
      <w:pPr>
        <w:adjustRightInd w:val="0"/>
        <w:snapToGrid w:val="0"/>
        <w:spacing w:line="560" w:lineRule="exact"/>
        <w:rPr>
          <w:color w:val="000000"/>
          <w:szCs w:val="32"/>
        </w:rPr>
      </w:pPr>
      <w:r>
        <w:rPr>
          <w:rFonts w:eastAsia="黑体"/>
          <w:bCs/>
        </w:rPr>
        <w:t xml:space="preserve">    </w:t>
      </w:r>
      <w:r>
        <w:rPr>
          <w:rFonts w:eastAsia="黑体"/>
          <w:bCs/>
        </w:rPr>
        <w:t>二、粤港澳大湾区知识产权交易博览会平台网址</w:t>
      </w:r>
    </w:p>
    <w:p w:rsidR="00F46FE2" w:rsidRDefault="00F46FE2" w:rsidP="00F46FE2">
      <w:pPr>
        <w:adjustRightInd w:val="0"/>
        <w:snapToGrid w:val="0"/>
        <w:spacing w:line="560" w:lineRule="exact"/>
        <w:ind w:firstLine="640"/>
        <w:rPr>
          <w:color w:val="000000"/>
        </w:rPr>
      </w:pPr>
      <w:r>
        <w:rPr>
          <w:szCs w:val="32"/>
        </w:rPr>
        <w:t>https://www.gbaipexpo.com</w:t>
      </w:r>
    </w:p>
    <w:p w:rsidR="00F46FE2" w:rsidRDefault="00F46FE2" w:rsidP="00F46FE2">
      <w:pPr>
        <w:adjustRightInd w:val="0"/>
        <w:snapToGrid w:val="0"/>
        <w:spacing w:line="560" w:lineRule="exact"/>
        <w:ind w:firstLine="640"/>
        <w:rPr>
          <w:rFonts w:eastAsia="黑体"/>
          <w:bCs/>
        </w:rPr>
      </w:pPr>
      <w:r>
        <w:rPr>
          <w:rFonts w:eastAsia="黑体"/>
          <w:bCs/>
        </w:rPr>
        <w:t>三、活动形式</w:t>
      </w:r>
    </w:p>
    <w:p w:rsidR="00F46FE2" w:rsidRDefault="00F46FE2" w:rsidP="00F46FE2">
      <w:pPr>
        <w:adjustRightInd w:val="0"/>
        <w:snapToGrid w:val="0"/>
        <w:spacing w:line="560" w:lineRule="exact"/>
        <w:ind w:firstLineChars="200" w:firstLine="640"/>
        <w:rPr>
          <w:color w:val="000000"/>
          <w:kern w:val="0"/>
          <w:szCs w:val="32"/>
        </w:rPr>
      </w:pPr>
      <w:r>
        <w:rPr>
          <w:color w:val="000000"/>
          <w:kern w:val="0"/>
          <w:szCs w:val="32"/>
        </w:rPr>
        <w:t>本届知交会创新形式，移展线上，聚焦知识产权交易运营，打造知识产权成果展示、运用、交易、线上研讨、创新资源合作等元素于一体，汇聚知识产权供需全链条资源流通的粤港澳大湾区知识产权交易博览会平台（以下简称网上知交会平台）。</w:t>
      </w:r>
      <w:r>
        <w:rPr>
          <w:color w:val="000000"/>
          <w:kern w:val="0"/>
          <w:szCs w:val="32"/>
        </w:rPr>
        <w:t>2020</w:t>
      </w:r>
      <w:r>
        <w:rPr>
          <w:rFonts w:ascii="仿宋_GB2312" w:hAnsi="仿宋_GB2312" w:cs="仿宋_GB2312" w:hint="eastAsia"/>
          <w:color w:val="000000"/>
          <w:kern w:val="0"/>
          <w:szCs w:val="32"/>
        </w:rPr>
        <w:t>线上知交会将举办在线交易博览、线上知识产权湾区论坛与线上</w:t>
      </w:r>
      <w:r>
        <w:rPr>
          <w:color w:val="000000"/>
          <w:kern w:val="0"/>
          <w:szCs w:val="32"/>
        </w:rPr>
        <w:t>知识产权专场活动，</w:t>
      </w:r>
      <w:r>
        <w:rPr>
          <w:color w:val="000000"/>
          <w:kern w:val="0"/>
          <w:szCs w:val="32"/>
        </w:rPr>
        <w:t>PC</w:t>
      </w:r>
      <w:r>
        <w:rPr>
          <w:color w:val="000000"/>
          <w:kern w:val="0"/>
          <w:szCs w:val="32"/>
        </w:rPr>
        <w:t>端和</w:t>
      </w:r>
      <w:r>
        <w:rPr>
          <w:color w:val="000000"/>
          <w:kern w:val="0"/>
          <w:szCs w:val="32"/>
        </w:rPr>
        <w:t>APP</w:t>
      </w:r>
      <w:r>
        <w:rPr>
          <w:color w:val="000000"/>
          <w:kern w:val="0"/>
          <w:szCs w:val="32"/>
        </w:rPr>
        <w:t>应用同步运行。</w:t>
      </w:r>
    </w:p>
    <w:p w:rsidR="00F46FE2" w:rsidRDefault="00F46FE2" w:rsidP="00F46FE2">
      <w:pPr>
        <w:adjustRightInd w:val="0"/>
        <w:snapToGrid w:val="0"/>
        <w:spacing w:line="560" w:lineRule="exact"/>
        <w:ind w:firstLine="640"/>
        <w:rPr>
          <w:color w:val="000000"/>
          <w:kern w:val="0"/>
        </w:rPr>
      </w:pPr>
      <w:r>
        <w:rPr>
          <w:rFonts w:ascii="仿宋_GB2312" w:hAnsi="仿宋_GB2312" w:cs="仿宋_GB2312" w:hint="eastAsia"/>
          <w:color w:val="000000"/>
          <w:kern w:val="0"/>
          <w:szCs w:val="32"/>
        </w:rPr>
        <w:lastRenderedPageBreak/>
        <w:t>本届知交会</w:t>
      </w:r>
      <w:r>
        <w:rPr>
          <w:lang w:bidi="en-US"/>
        </w:rPr>
        <w:t>围绕知识产权创造、保护、运营</w:t>
      </w:r>
      <w:r>
        <w:rPr>
          <w:rFonts w:hint="eastAsia"/>
          <w:lang w:bidi="en-US"/>
        </w:rPr>
        <w:t>、交易</w:t>
      </w:r>
      <w:r>
        <w:rPr>
          <w:lang w:bidi="en-US"/>
        </w:rPr>
        <w:t>，集聚全球最新知识产权成果交易转化的重要目标，设置</w:t>
      </w:r>
      <w:r>
        <w:rPr>
          <w:color w:val="000000"/>
          <w:kern w:val="0"/>
        </w:rPr>
        <w:t>6</w:t>
      </w:r>
      <w:r>
        <w:rPr>
          <w:color w:val="000000"/>
          <w:kern w:val="0"/>
        </w:rPr>
        <w:t>个线上</w:t>
      </w:r>
      <w:r>
        <w:rPr>
          <w:rFonts w:hint="eastAsia"/>
          <w:color w:val="000000"/>
          <w:kern w:val="0"/>
        </w:rPr>
        <w:t>交易博览区和新冠肺炎抗疫专题展区</w:t>
      </w:r>
      <w:r>
        <w:rPr>
          <w:color w:val="000000"/>
          <w:kern w:val="0"/>
        </w:rPr>
        <w:t>，招募全球超过</w:t>
      </w:r>
      <w:r>
        <w:rPr>
          <w:color w:val="000000"/>
          <w:kern w:val="0"/>
        </w:rPr>
        <w:t>2000</w:t>
      </w:r>
      <w:r>
        <w:rPr>
          <w:color w:val="000000"/>
          <w:kern w:val="0"/>
        </w:rPr>
        <w:t>家展商</w:t>
      </w:r>
      <w:r>
        <w:rPr>
          <w:rFonts w:hint="eastAsia"/>
          <w:color w:val="000000"/>
          <w:kern w:val="0"/>
        </w:rPr>
        <w:t>；</w:t>
      </w:r>
      <w:r>
        <w:rPr>
          <w:color w:val="000000"/>
          <w:kern w:val="0"/>
        </w:rPr>
        <w:t>打造永不</w:t>
      </w:r>
      <w:r>
        <w:rPr>
          <w:rFonts w:ascii="仿宋_GB2312" w:hAnsi="仿宋_GB2312" w:cs="仿宋_GB2312" w:hint="eastAsia"/>
          <w:color w:val="000000"/>
          <w:kern w:val="0"/>
        </w:rPr>
        <w:t>落幕的知识产权交易博览会；举办“强化知识产权运用，助力高质量发展”为</w:t>
      </w:r>
      <w:r>
        <w:rPr>
          <w:color w:val="000000"/>
          <w:kern w:val="0"/>
        </w:rPr>
        <w:t>主题的主论坛及不少于</w:t>
      </w:r>
      <w:r>
        <w:rPr>
          <w:color w:val="000000"/>
          <w:kern w:val="0"/>
        </w:rPr>
        <w:t>6</w:t>
      </w:r>
      <w:r>
        <w:rPr>
          <w:color w:val="000000"/>
          <w:kern w:val="0"/>
        </w:rPr>
        <w:t>场分论坛；设计知识产权拍卖、投融资项目路演、创新产品发布、知识产权产品直播营销、新闻发布与签约等类型线上专场活动超过</w:t>
      </w:r>
      <w:r>
        <w:rPr>
          <w:color w:val="000000"/>
          <w:kern w:val="0"/>
        </w:rPr>
        <w:t>12</w:t>
      </w:r>
      <w:r>
        <w:rPr>
          <w:color w:val="000000"/>
          <w:kern w:val="0"/>
        </w:rPr>
        <w:t>场</w:t>
      </w:r>
      <w:r>
        <w:rPr>
          <w:rFonts w:hint="eastAsia"/>
          <w:color w:val="000000"/>
          <w:kern w:val="0"/>
        </w:rPr>
        <w:t>。</w:t>
      </w:r>
    </w:p>
    <w:p w:rsidR="00F46FE2" w:rsidRDefault="00F46FE2" w:rsidP="00F46FE2">
      <w:pPr>
        <w:adjustRightInd w:val="0"/>
        <w:snapToGrid w:val="0"/>
        <w:spacing w:line="560" w:lineRule="exact"/>
        <w:ind w:firstLine="640"/>
        <w:rPr>
          <w:rFonts w:ascii="黑体" w:eastAsia="黑体" w:hAnsi="黑体"/>
          <w:color w:val="000000"/>
        </w:rPr>
      </w:pPr>
      <w:r>
        <w:rPr>
          <w:rFonts w:ascii="黑体" w:eastAsia="黑体" w:hAnsi="黑体" w:hint="eastAsia"/>
          <w:bCs/>
        </w:rPr>
        <w:t>四、在线交易博览招展说明</w:t>
      </w:r>
    </w:p>
    <w:p w:rsidR="00F46FE2" w:rsidRDefault="00F46FE2" w:rsidP="00F46FE2">
      <w:pPr>
        <w:adjustRightInd w:val="0"/>
        <w:snapToGrid w:val="0"/>
        <w:spacing w:line="560" w:lineRule="exact"/>
        <w:ind w:firstLineChars="200" w:firstLine="643"/>
        <w:rPr>
          <w:rFonts w:ascii="仿宋_GB2312" w:hAnsi="仿宋_GB2312" w:cs="仿宋_GB2312"/>
          <w:color w:val="000000"/>
          <w:kern w:val="0"/>
          <w:szCs w:val="32"/>
        </w:rPr>
      </w:pPr>
      <w:r>
        <w:rPr>
          <w:rFonts w:ascii="仿宋_GB2312" w:hAnsi="仿宋_GB2312" w:cs="仿宋_GB2312" w:hint="eastAsia"/>
          <w:b/>
          <w:bCs/>
          <w:color w:val="000000"/>
          <w:kern w:val="0"/>
          <w:szCs w:val="32"/>
        </w:rPr>
        <w:t>在线交易博览</w:t>
      </w:r>
      <w:r>
        <w:rPr>
          <w:spacing w:val="2"/>
        </w:rPr>
        <w:t>围</w:t>
      </w:r>
      <w:r>
        <w:rPr>
          <w:rFonts w:ascii="仿宋_GB2312" w:hAnsi="仿宋_GB2312" w:cs="仿宋_GB2312" w:hint="eastAsia"/>
          <w:spacing w:val="2"/>
        </w:rPr>
        <w:t>绕“聚焦产业发展，为加快建设国际科技创新中心提供重要支撑”</w:t>
      </w:r>
      <w:r>
        <w:rPr>
          <w:spacing w:val="2"/>
        </w:rPr>
        <w:t>主线</w:t>
      </w:r>
      <w:r>
        <w:rPr>
          <w:rFonts w:hint="eastAsia"/>
          <w:spacing w:val="2"/>
        </w:rPr>
        <w:t>，</w:t>
      </w:r>
      <w:r>
        <w:rPr>
          <w:rFonts w:ascii="仿宋_GB2312" w:hAnsi="仿宋_GB2312" w:cs="仿宋_GB2312" w:hint="eastAsia"/>
          <w:color w:val="000000"/>
          <w:kern w:val="0"/>
          <w:szCs w:val="32"/>
        </w:rPr>
        <w:t>每个展位均可</w:t>
      </w:r>
      <w:r>
        <w:rPr>
          <w:color w:val="000000"/>
          <w:kern w:val="0"/>
          <w:szCs w:val="32"/>
        </w:rPr>
        <w:t>实现</w:t>
      </w:r>
      <w:r>
        <w:rPr>
          <w:color w:val="000000"/>
          <w:kern w:val="0"/>
          <w:szCs w:val="32"/>
        </w:rPr>
        <w:t>24</w:t>
      </w:r>
      <w:r>
        <w:rPr>
          <w:color w:val="000000"/>
          <w:kern w:val="0"/>
          <w:szCs w:val="32"/>
        </w:rPr>
        <w:t>小</w:t>
      </w:r>
      <w:r>
        <w:rPr>
          <w:rFonts w:ascii="仿宋_GB2312" w:hAnsi="仿宋_GB2312" w:cs="仿宋_GB2312" w:hint="eastAsia"/>
          <w:color w:val="000000"/>
          <w:kern w:val="0"/>
          <w:szCs w:val="32"/>
        </w:rPr>
        <w:t>时全天候展示、在线洽谈、在线接单、直播营销、随时同步分享线上展位的展品，展商可根据需要策划直播活动并进行在线直播。数字展区面向全球招募具有专利、商标、版权、地理标志产品等自主知识产权的企事业单位、高校及科研院所、知识产权服务机构、行业协会等有知识产权交易与展示需求的单位，展位免费。</w:t>
      </w:r>
      <w:r>
        <w:rPr>
          <w:rFonts w:hint="eastAsia"/>
        </w:rPr>
        <w:t>每个展商至少上传</w:t>
      </w:r>
      <w:r>
        <w:rPr>
          <w:rFonts w:hint="eastAsia"/>
        </w:rPr>
        <w:t>2</w:t>
      </w:r>
      <w:r>
        <w:rPr>
          <w:rFonts w:hint="eastAsia"/>
        </w:rPr>
        <w:t>件供展示或交易的展品，可根据上线展品类型选择加入</w:t>
      </w:r>
      <w:r>
        <w:rPr>
          <w:rFonts w:hint="eastAsia"/>
        </w:rPr>
        <w:t>1</w:t>
      </w:r>
      <w:r>
        <w:rPr>
          <w:rFonts w:hint="eastAsia"/>
        </w:rPr>
        <w:t>或多个具体交易博览区，</w:t>
      </w:r>
      <w:r>
        <w:rPr>
          <w:rFonts w:ascii="仿宋_GB2312" w:hAnsi="仿宋_GB2312" w:cs="仿宋_GB2312" w:hint="eastAsia"/>
          <w:color w:val="000000"/>
          <w:kern w:val="0"/>
          <w:szCs w:val="32"/>
        </w:rPr>
        <w:t>具体为：</w:t>
      </w:r>
    </w:p>
    <w:p w:rsidR="00F46FE2" w:rsidRDefault="00F46FE2" w:rsidP="00F46FE2">
      <w:pPr>
        <w:adjustRightInd w:val="0"/>
        <w:snapToGrid w:val="0"/>
        <w:spacing w:line="560" w:lineRule="exact"/>
        <w:ind w:firstLine="651"/>
        <w:rPr>
          <w:b/>
          <w:bCs/>
          <w:spacing w:val="2"/>
        </w:rPr>
      </w:pPr>
      <w:r>
        <w:rPr>
          <w:rFonts w:hint="eastAsia"/>
          <w:b/>
          <w:bCs/>
          <w:spacing w:val="2"/>
        </w:rPr>
        <w:t>主题一：</w:t>
      </w:r>
      <w:r>
        <w:rPr>
          <w:b/>
          <w:bCs/>
          <w:spacing w:val="2"/>
        </w:rPr>
        <w:t>专利技术交易</w:t>
      </w:r>
      <w:r>
        <w:rPr>
          <w:rFonts w:hint="eastAsia"/>
          <w:b/>
          <w:bCs/>
          <w:spacing w:val="2"/>
        </w:rPr>
        <w:t>博览</w:t>
      </w:r>
      <w:r>
        <w:rPr>
          <w:b/>
          <w:bCs/>
          <w:spacing w:val="2"/>
        </w:rPr>
        <w:t>区</w:t>
      </w:r>
    </w:p>
    <w:p w:rsidR="00F46FE2" w:rsidRDefault="00F46FE2" w:rsidP="00F46FE2">
      <w:pPr>
        <w:adjustRightInd w:val="0"/>
        <w:snapToGrid w:val="0"/>
        <w:spacing w:line="560" w:lineRule="exact"/>
        <w:ind w:firstLine="648"/>
        <w:rPr>
          <w:spacing w:val="2"/>
        </w:rPr>
      </w:pPr>
      <w:r>
        <w:rPr>
          <w:spacing w:val="2"/>
        </w:rPr>
        <w:t>该展区将按产业进行细分，主要包括机械领域，电学领域，通信领域，医药生物领域，化工领域，光电技术领域，材料工程领域，外观设计专区等，聚焦产业发展，为加快建设国际科技创新中心提供重要支撑。</w:t>
      </w:r>
      <w:r>
        <w:rPr>
          <w:rFonts w:hint="eastAsia"/>
          <w:spacing w:val="2"/>
        </w:rPr>
        <w:t>本展区</w:t>
      </w:r>
      <w:r>
        <w:rPr>
          <w:spacing w:val="2"/>
        </w:rPr>
        <w:t>邀请省内外重点</w:t>
      </w:r>
      <w:r>
        <w:rPr>
          <w:spacing w:val="2"/>
        </w:rPr>
        <w:lastRenderedPageBreak/>
        <w:t>产业园区、产业联盟、专业镇、孵化器、企业、科研院所、中国专利金奖、广东专利金奖获奖单位、湾高赛获奖单位等创新主体展示专利技术并进行许可、交易。</w:t>
      </w:r>
    </w:p>
    <w:p w:rsidR="00F46FE2" w:rsidRDefault="00F46FE2" w:rsidP="00F46FE2">
      <w:pPr>
        <w:adjustRightInd w:val="0"/>
        <w:snapToGrid w:val="0"/>
        <w:spacing w:line="560" w:lineRule="exact"/>
        <w:ind w:firstLine="643"/>
        <w:rPr>
          <w:b/>
          <w:bCs/>
          <w:spacing w:val="2"/>
        </w:rPr>
      </w:pPr>
      <w:r>
        <w:rPr>
          <w:rFonts w:hint="eastAsia"/>
          <w:b/>
          <w:bCs/>
        </w:rPr>
        <w:t>主题二：</w:t>
      </w:r>
      <w:r>
        <w:rPr>
          <w:b/>
          <w:bCs/>
          <w:spacing w:val="2"/>
        </w:rPr>
        <w:t>商标品牌</w:t>
      </w:r>
      <w:r>
        <w:rPr>
          <w:rFonts w:hint="eastAsia"/>
          <w:b/>
          <w:bCs/>
          <w:spacing w:val="2"/>
        </w:rPr>
        <w:t>交易博览区</w:t>
      </w:r>
    </w:p>
    <w:p w:rsidR="00F46FE2" w:rsidRDefault="00F46FE2" w:rsidP="00F46FE2">
      <w:pPr>
        <w:adjustRightInd w:val="0"/>
        <w:snapToGrid w:val="0"/>
        <w:spacing w:line="560" w:lineRule="exact"/>
        <w:ind w:firstLine="640"/>
        <w:rPr>
          <w:b/>
        </w:rPr>
      </w:pPr>
      <w:r>
        <w:t>邀请国内外创新型企业、品牌特色型企业、老字号、商会展示品牌形象，发布企业商标转让、许可交易需求。</w:t>
      </w:r>
    </w:p>
    <w:p w:rsidR="00F46FE2" w:rsidRDefault="00F46FE2" w:rsidP="00F46FE2">
      <w:pPr>
        <w:adjustRightInd w:val="0"/>
        <w:snapToGrid w:val="0"/>
        <w:spacing w:line="560" w:lineRule="exact"/>
        <w:ind w:firstLine="643"/>
        <w:rPr>
          <w:b/>
          <w:bCs/>
        </w:rPr>
      </w:pPr>
      <w:r>
        <w:rPr>
          <w:rFonts w:hint="eastAsia"/>
          <w:b/>
          <w:bCs/>
        </w:rPr>
        <w:t>主题三：</w:t>
      </w:r>
      <w:r>
        <w:rPr>
          <w:b/>
          <w:bCs/>
        </w:rPr>
        <w:t>地理标志产品</w:t>
      </w:r>
      <w:r>
        <w:rPr>
          <w:rFonts w:hint="eastAsia"/>
          <w:b/>
          <w:bCs/>
        </w:rPr>
        <w:t>交易博览区</w:t>
      </w:r>
    </w:p>
    <w:p w:rsidR="00F46FE2" w:rsidRDefault="00F46FE2" w:rsidP="00F46FE2">
      <w:pPr>
        <w:adjustRightInd w:val="0"/>
        <w:snapToGrid w:val="0"/>
        <w:spacing w:line="560" w:lineRule="exact"/>
        <w:ind w:firstLine="640"/>
      </w:pPr>
      <w:r>
        <w:t>积极推动知识产权与乡村振兴战略有机结合，推进地理标志兴农，邀请国内各地拥有地理标志产品的企业、行业协会、商会等，展示展销具有地方特色的地理标志产品，发布交易需求。</w:t>
      </w:r>
    </w:p>
    <w:p w:rsidR="00F46FE2" w:rsidRDefault="00F46FE2" w:rsidP="00F46FE2">
      <w:pPr>
        <w:adjustRightInd w:val="0"/>
        <w:snapToGrid w:val="0"/>
        <w:spacing w:line="560" w:lineRule="exact"/>
        <w:ind w:firstLine="651"/>
        <w:rPr>
          <w:b/>
          <w:bCs/>
          <w:spacing w:val="2"/>
        </w:rPr>
      </w:pPr>
      <w:r>
        <w:rPr>
          <w:rFonts w:hint="eastAsia"/>
          <w:b/>
          <w:bCs/>
          <w:spacing w:val="2"/>
        </w:rPr>
        <w:t>主题四：</w:t>
      </w:r>
      <w:r>
        <w:rPr>
          <w:b/>
          <w:bCs/>
          <w:spacing w:val="2"/>
        </w:rPr>
        <w:t>版权文化产业</w:t>
      </w:r>
      <w:r>
        <w:rPr>
          <w:rFonts w:hint="eastAsia"/>
          <w:b/>
          <w:bCs/>
          <w:spacing w:val="2"/>
        </w:rPr>
        <w:t>交易博览区</w:t>
      </w:r>
    </w:p>
    <w:p w:rsidR="00F46FE2" w:rsidRDefault="00F46FE2" w:rsidP="00F46FE2">
      <w:pPr>
        <w:adjustRightInd w:val="0"/>
        <w:snapToGrid w:val="0"/>
        <w:spacing w:line="560" w:lineRule="exact"/>
        <w:ind w:firstLine="640"/>
      </w:pPr>
      <w:r>
        <w:t>邀请国内外文化、动漫、软著等企业，展示国内文化产品实物、相关版权、动漫、软著等产品，发布交易市场供给和需求，搭建版权文化交易展示平台。</w:t>
      </w:r>
    </w:p>
    <w:p w:rsidR="00F46FE2" w:rsidRDefault="00F46FE2" w:rsidP="00F46FE2">
      <w:pPr>
        <w:adjustRightInd w:val="0"/>
        <w:snapToGrid w:val="0"/>
        <w:spacing w:line="560" w:lineRule="exact"/>
        <w:ind w:firstLine="651"/>
        <w:rPr>
          <w:b/>
          <w:bCs/>
          <w:spacing w:val="2"/>
        </w:rPr>
      </w:pPr>
      <w:r>
        <w:rPr>
          <w:rFonts w:hint="eastAsia"/>
          <w:b/>
          <w:bCs/>
          <w:spacing w:val="2"/>
        </w:rPr>
        <w:t>主题五：</w:t>
      </w:r>
      <w:r>
        <w:rPr>
          <w:b/>
          <w:bCs/>
          <w:spacing w:val="2"/>
        </w:rPr>
        <w:t>知识产权运营服务区</w:t>
      </w:r>
      <w:r>
        <w:rPr>
          <w:b/>
          <w:spacing w:val="2"/>
        </w:rPr>
        <w:t>（特别设置港澳台专区）</w:t>
      </w:r>
    </w:p>
    <w:p w:rsidR="00F46FE2" w:rsidRDefault="00F46FE2" w:rsidP="00F46FE2">
      <w:pPr>
        <w:adjustRightInd w:val="0"/>
        <w:snapToGrid w:val="0"/>
        <w:spacing w:line="560" w:lineRule="exact"/>
        <w:ind w:firstLine="640"/>
      </w:pPr>
      <w:r>
        <w:t>邀请国内知识产权服务机构，展示知识产权交易运营、金融、咨询等知识产权服务项目及成果，提供知识产权交易资源，对接知识产权运营交易需求，其中特别对港澳台服务机构设置专门展区。</w:t>
      </w:r>
    </w:p>
    <w:p w:rsidR="00F46FE2" w:rsidRDefault="00F46FE2" w:rsidP="00F46FE2">
      <w:pPr>
        <w:adjustRightInd w:val="0"/>
        <w:snapToGrid w:val="0"/>
        <w:spacing w:line="560" w:lineRule="exact"/>
        <w:ind w:firstLine="651"/>
        <w:rPr>
          <w:b/>
          <w:bCs/>
          <w:spacing w:val="2"/>
        </w:rPr>
      </w:pPr>
      <w:r>
        <w:rPr>
          <w:rFonts w:hint="eastAsia"/>
          <w:b/>
          <w:bCs/>
          <w:spacing w:val="2"/>
        </w:rPr>
        <w:t>主题六：</w:t>
      </w:r>
      <w:r>
        <w:rPr>
          <w:b/>
          <w:bCs/>
          <w:spacing w:val="2"/>
        </w:rPr>
        <w:t>国际知识产权</w:t>
      </w:r>
      <w:r>
        <w:rPr>
          <w:rFonts w:hint="eastAsia"/>
          <w:b/>
          <w:bCs/>
          <w:spacing w:val="2"/>
        </w:rPr>
        <w:t>交易博览</w:t>
      </w:r>
      <w:r>
        <w:rPr>
          <w:b/>
          <w:bCs/>
          <w:spacing w:val="2"/>
        </w:rPr>
        <w:t>区</w:t>
      </w:r>
    </w:p>
    <w:p w:rsidR="00F46FE2" w:rsidRDefault="00F46FE2" w:rsidP="00F46FE2">
      <w:pPr>
        <w:adjustRightInd w:val="0"/>
        <w:snapToGrid w:val="0"/>
        <w:spacing w:line="560" w:lineRule="exact"/>
        <w:ind w:firstLine="640"/>
      </w:pPr>
      <w:r>
        <w:t>邀请重点国家和地区知识产权主管部门、知识产权服务机构，展示各国知识产权特色服务模式，展示具有地域特点的知识产权交易运营成果，发布知识产权输入及输出需求，</w:t>
      </w:r>
      <w:r>
        <w:lastRenderedPageBreak/>
        <w:t>宣传知识产权贸易成果及贸易环境。</w:t>
      </w:r>
    </w:p>
    <w:p w:rsidR="00F46FE2" w:rsidRDefault="00F46FE2" w:rsidP="00F46FE2">
      <w:pPr>
        <w:adjustRightInd w:val="0"/>
        <w:snapToGrid w:val="0"/>
        <w:spacing w:line="560" w:lineRule="exact"/>
        <w:ind w:firstLine="651"/>
        <w:rPr>
          <w:b/>
          <w:bCs/>
          <w:spacing w:val="2"/>
        </w:rPr>
      </w:pPr>
      <w:r>
        <w:rPr>
          <w:rFonts w:hint="eastAsia"/>
          <w:b/>
          <w:bCs/>
          <w:spacing w:val="2"/>
        </w:rPr>
        <w:t>特别专题：新冠肺炎抗疫专题展区</w:t>
      </w:r>
    </w:p>
    <w:p w:rsidR="00F46FE2" w:rsidRDefault="00F46FE2" w:rsidP="00F46FE2">
      <w:pPr>
        <w:adjustRightInd w:val="0"/>
        <w:snapToGrid w:val="0"/>
        <w:spacing w:line="560" w:lineRule="exact"/>
        <w:ind w:firstLine="640"/>
        <w:rPr>
          <w:rFonts w:eastAsia="仿宋"/>
        </w:rPr>
      </w:pPr>
      <w:r>
        <w:rPr>
          <w:bCs/>
        </w:rPr>
        <w:t>2020</w:t>
      </w:r>
      <w:r>
        <w:rPr>
          <w:bCs/>
        </w:rPr>
        <w:t>年度特别专展的策划将围绕今年全球共同抗击新冠肺炎疫情主题，围绕生物医药与医</w:t>
      </w:r>
      <w:r>
        <w:t>疗器械，</w:t>
      </w:r>
      <w:r>
        <w:rPr>
          <w:bCs/>
        </w:rPr>
        <w:t>邀请国内外生物医药与医疗企业领域企业、高校、科研院所等创新主体展示最新知识产权成果，收集发布供需信息，</w:t>
      </w:r>
      <w:r>
        <w:t>梳理链接</w:t>
      </w:r>
      <w:r>
        <w:rPr>
          <w:rFonts w:hint="eastAsia"/>
        </w:rPr>
        <w:t>相关</w:t>
      </w:r>
      <w:r>
        <w:t>新型冠状病毒肺炎防治用中药专利情报</w:t>
      </w:r>
      <w:r>
        <w:rPr>
          <w:bCs/>
        </w:rPr>
        <w:t>、抗击新冠肺炎专利情报专题数据库</w:t>
      </w:r>
      <w:r>
        <w:rPr>
          <w:spacing w:val="2"/>
        </w:rPr>
        <w:t>等</w:t>
      </w:r>
      <w:r>
        <w:rPr>
          <w:rFonts w:hint="eastAsia"/>
          <w:spacing w:val="2"/>
        </w:rPr>
        <w:t>信息</w:t>
      </w:r>
      <w:r>
        <w:rPr>
          <w:spacing w:val="2"/>
        </w:rPr>
        <w:t>整合形成一站式资源，促进相关产业知识产权成果流通。</w:t>
      </w:r>
    </w:p>
    <w:p w:rsidR="00F46FE2" w:rsidRDefault="00F46FE2" w:rsidP="00F46FE2">
      <w:pPr>
        <w:adjustRightInd w:val="0"/>
        <w:snapToGrid w:val="0"/>
        <w:spacing w:line="560" w:lineRule="exact"/>
        <w:ind w:firstLineChars="200" w:firstLine="640"/>
        <w:rPr>
          <w:color w:val="000000"/>
          <w:kern w:val="0"/>
          <w:szCs w:val="32"/>
        </w:rPr>
      </w:pPr>
      <w:r>
        <w:rPr>
          <w:rFonts w:eastAsia="黑体"/>
          <w:bCs/>
          <w:color w:val="000000"/>
          <w:kern w:val="0"/>
          <w:szCs w:val="32"/>
        </w:rPr>
        <w:t>五、</w:t>
      </w:r>
      <w:r>
        <w:rPr>
          <w:rFonts w:eastAsia="黑体"/>
          <w:bCs/>
        </w:rPr>
        <w:t>2020</w:t>
      </w:r>
      <w:r>
        <w:rPr>
          <w:rFonts w:eastAsia="黑体"/>
          <w:bCs/>
        </w:rPr>
        <w:t>知交会招商说明</w:t>
      </w:r>
    </w:p>
    <w:p w:rsidR="00F46FE2" w:rsidRDefault="00F46FE2" w:rsidP="00F46FE2">
      <w:pPr>
        <w:adjustRightInd w:val="0"/>
        <w:snapToGrid w:val="0"/>
        <w:spacing w:line="560" w:lineRule="exact"/>
        <w:ind w:firstLineChars="200" w:firstLine="640"/>
        <w:rPr>
          <w:rFonts w:ascii="仿宋_GB2312" w:hAnsi="仿宋_GB2312" w:cs="仿宋_GB2312"/>
          <w:color w:val="000000"/>
          <w:kern w:val="0"/>
          <w:szCs w:val="32"/>
        </w:rPr>
      </w:pPr>
      <w:r>
        <w:rPr>
          <w:rFonts w:ascii="仿宋_GB2312" w:hAnsi="仿宋_GB2312" w:cs="仿宋_GB2312" w:hint="eastAsia"/>
          <w:color w:val="000000"/>
          <w:kern w:val="0"/>
          <w:szCs w:val="32"/>
        </w:rPr>
        <w:t>本届知交会以供需对接为核心原则，以线上展示交流实现“精准对接+合作促进”目标，面向全球重点招募拥有知识产权合作需求的市场主体，有项目投资需求的金融机构，拥有产业化项目引进需求的各专门园区、孵化器及相关机构以及对创新合作、知识产权交易运营感兴趣的其他主体进行线上交易、观展。</w:t>
      </w:r>
    </w:p>
    <w:p w:rsidR="00F46FE2" w:rsidRDefault="00F46FE2" w:rsidP="00F46FE2">
      <w:pPr>
        <w:adjustRightInd w:val="0"/>
        <w:snapToGrid w:val="0"/>
        <w:spacing w:line="560" w:lineRule="exact"/>
        <w:ind w:firstLineChars="200" w:firstLine="640"/>
        <w:rPr>
          <w:rFonts w:ascii="黑体" w:eastAsia="黑体" w:hAnsi="黑体"/>
          <w:bCs/>
        </w:rPr>
      </w:pPr>
      <w:r>
        <w:rPr>
          <w:rFonts w:ascii="黑体" w:eastAsia="黑体" w:hAnsi="黑体" w:hint="eastAsia"/>
          <w:bCs/>
        </w:rPr>
        <w:t>六、其他</w:t>
      </w:r>
    </w:p>
    <w:p w:rsidR="00F46FE2" w:rsidRDefault="00F46FE2" w:rsidP="00F46FE2">
      <w:pPr>
        <w:adjustRightInd w:val="0"/>
        <w:snapToGrid w:val="0"/>
        <w:spacing w:line="560" w:lineRule="exact"/>
        <w:ind w:firstLineChars="200" w:firstLine="640"/>
      </w:pPr>
      <w:r>
        <w:rPr>
          <w:rFonts w:hint="eastAsia"/>
        </w:rPr>
        <w:t>请登录网上知交会平台或扫下方二维码下载网上知交会平台</w:t>
      </w:r>
      <w:r>
        <w:rPr>
          <w:rFonts w:hint="eastAsia"/>
        </w:rPr>
        <w:t>APP</w:t>
      </w:r>
      <w:r>
        <w:rPr>
          <w:rFonts w:hint="eastAsia"/>
        </w:rPr>
        <w:t>了解更多</w:t>
      </w:r>
      <w:r>
        <w:rPr>
          <w:rFonts w:hint="eastAsia"/>
        </w:rPr>
        <w:t>2020</w:t>
      </w:r>
      <w:r>
        <w:rPr>
          <w:rFonts w:hint="eastAsia"/>
        </w:rPr>
        <w:t>知交会详情。</w:t>
      </w:r>
    </w:p>
    <w:p w:rsidR="00F46FE2" w:rsidRDefault="00F46FE2" w:rsidP="00F46FE2">
      <w:pPr>
        <w:adjustRightInd w:val="0"/>
        <w:snapToGrid w:val="0"/>
        <w:spacing w:line="560" w:lineRule="exact"/>
        <w:ind w:firstLineChars="200" w:firstLine="640"/>
      </w:pPr>
    </w:p>
    <w:p w:rsidR="00F46FE2" w:rsidRDefault="00F46FE2" w:rsidP="00F46FE2">
      <w:pPr>
        <w:rPr>
          <w:rFonts w:ascii="仿宋_GB2312"/>
          <w:szCs w:val="30"/>
        </w:rPr>
      </w:pPr>
      <w:r>
        <w:rPr>
          <w:rFonts w:hint="eastAsia"/>
          <w:noProof/>
        </w:rPr>
        <w:drawing>
          <wp:anchor distT="0" distB="0" distL="114300" distR="114300" simplePos="0" relativeHeight="251659264" behindDoc="1" locked="0" layoutInCell="1" allowOverlap="1">
            <wp:simplePos x="0" y="0"/>
            <wp:positionH relativeFrom="column">
              <wp:posOffset>1717040</wp:posOffset>
            </wp:positionH>
            <wp:positionV relativeFrom="paragraph">
              <wp:posOffset>215265</wp:posOffset>
            </wp:positionV>
            <wp:extent cx="1627505" cy="1504315"/>
            <wp:effectExtent l="19050" t="0" r="0" b="0"/>
            <wp:wrapThrough wrapText="bothSides">
              <wp:wrapPolygon edited="0">
                <wp:start x="-253" y="0"/>
                <wp:lineTo x="-253" y="21336"/>
                <wp:lineTo x="21490" y="21336"/>
                <wp:lineTo x="21490" y="0"/>
                <wp:lineTo x="-253" y="0"/>
              </wp:wrapPolygon>
            </wp:wrapThrough>
            <wp:docPr id="8" name="图片 0" descr="APP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APP二维码.jpg"/>
                    <pic:cNvPicPr>
                      <a:picLocks noChangeAspect="1" noChangeArrowheads="1"/>
                    </pic:cNvPicPr>
                  </pic:nvPicPr>
                  <pic:blipFill>
                    <a:blip r:embed="rId4" cstate="print"/>
                    <a:srcRect/>
                    <a:stretch>
                      <a:fillRect/>
                    </a:stretch>
                  </pic:blipFill>
                  <pic:spPr bwMode="auto">
                    <a:xfrm>
                      <a:off x="0" y="0"/>
                      <a:ext cx="1627505" cy="1504315"/>
                    </a:xfrm>
                    <a:prstGeom prst="rect">
                      <a:avLst/>
                    </a:prstGeom>
                    <a:noFill/>
                    <a:ln w="9525">
                      <a:noFill/>
                      <a:miter lim="800000"/>
                      <a:headEnd/>
                      <a:tailEnd/>
                    </a:ln>
                    <a:effectLst/>
                  </pic:spPr>
                </pic:pic>
              </a:graphicData>
            </a:graphic>
          </wp:anchor>
        </w:drawing>
      </w:r>
    </w:p>
    <w:p w:rsidR="00F46FE2" w:rsidRDefault="00F46FE2" w:rsidP="00F46FE2">
      <w:pPr>
        <w:rPr>
          <w:rFonts w:ascii="仿宋_GB2312"/>
          <w:szCs w:val="30"/>
        </w:rPr>
      </w:pPr>
    </w:p>
    <w:p w:rsidR="00F46FE2" w:rsidRDefault="00F46FE2" w:rsidP="00F46FE2">
      <w:pPr>
        <w:rPr>
          <w:rFonts w:ascii="仿宋_GB2312"/>
          <w:szCs w:val="30"/>
        </w:rPr>
      </w:pPr>
    </w:p>
    <w:p w:rsidR="007E721A" w:rsidRPr="00F46FE2" w:rsidRDefault="007E721A"/>
    <w:sectPr w:rsidR="007E721A" w:rsidRPr="00F46FE2" w:rsidSect="007E721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小标宋">
    <w:altName w:val="Arial Unicode MS"/>
    <w:charset w:val="86"/>
    <w:family w:val="script"/>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A0204"/>
    <w:charset w:val="00"/>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F46FE2"/>
    <w:rsid w:val="00266CE0"/>
    <w:rsid w:val="002808A0"/>
    <w:rsid w:val="007E721A"/>
    <w:rsid w:val="00857F3B"/>
    <w:rsid w:val="00AF491B"/>
    <w:rsid w:val="00F46FE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6FE2"/>
    <w:pPr>
      <w:widowControl w:val="0"/>
      <w:jc w:val="both"/>
    </w:pPr>
    <w:rPr>
      <w:rFonts w:ascii="Times New Roman" w:eastAsia="仿宋_GB2312" w:hAnsi="Times New Roman" w:cs="Times New Roman"/>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295</Words>
  <Characters>1686</Characters>
  <Application>Microsoft Office Word</Application>
  <DocSecurity>0</DocSecurity>
  <Lines>14</Lines>
  <Paragraphs>3</Paragraphs>
  <ScaleCrop>false</ScaleCrop>
  <Company>CHINA</Company>
  <LinksUpToDate>false</LinksUpToDate>
  <CharactersWithSpaces>1978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邓思韵</dc:creator>
  <cp:lastModifiedBy>邓思韵</cp:lastModifiedBy>
  <cp:revision>1</cp:revision>
  <dcterms:created xsi:type="dcterms:W3CDTF">2020-09-11T03:00:00Z</dcterms:created>
  <dcterms:modified xsi:type="dcterms:W3CDTF">2020-09-11T03:00:00Z</dcterms:modified>
</cp:coreProperties>
</file>