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  <w:szCs w:val="22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-120650</wp:posOffset>
                </wp:positionV>
                <wp:extent cx="7562215" cy="457200"/>
                <wp:effectExtent l="6350" t="6350" r="1333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215" cy="457200"/>
                        </a:xfrm>
                        <a:prstGeom prst="rect">
                          <a:avLst/>
                        </a:prstGeom>
                        <a:solidFill>
                          <a:srgbClr val="006EBC"/>
                        </a:solidFill>
                        <a:ln>
                          <a:solidFill>
                            <a:srgbClr val="006E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核酸清除剂产品说明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5pt;margin-top:-9.5pt;height:36pt;width:595.45pt;z-index:-251657216;v-text-anchor:middle;mso-width-relative:page;mso-height-relative:page;" fillcolor="#006EBC" filled="t" stroked="t" coordsize="21600,21600" o:gfxdata="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jrKG/tkAAAAMAQAADwAAAAAAAAABACAAAAAiAAAAZHJzL2Rv&#10;d25yZXYueG1sUEsBAhQAFAAAAAgAh07iQEXrRTFyAgAAAQUAAA4AAAAAAAAAAQAgAAAAKAEAAGRy&#10;cy9lMm9Eb2MueG1sUEsFBgAAAAAGAAYAWQEAAAwGAAAAAA==&#10;">
                <v:fill on="t" focussize="0,0"/>
                <v:stroke weight="1pt" color="#006EB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核酸清除剂产品说明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</w:p>
    <w:p>
      <w:pPr>
        <w:rPr>
          <w:rFonts w:ascii="宋体" w:hAnsi="宋体" w:eastAsia="宋体" w:cs="宋体"/>
          <w:b/>
          <w:bCs/>
          <w:color w:val="000000"/>
          <w:kern w:val="0"/>
          <w:sz w:val="22"/>
          <w:szCs w:val="22"/>
          <w:lang w:bidi="ar"/>
        </w:rPr>
      </w:pPr>
    </w:p>
    <w:p>
      <w:pPr>
        <w:rPr>
          <w:rFonts w:ascii="宋体" w:hAnsi="宋体" w:eastAsia="宋体" w:cs="宋体"/>
          <w:b/>
          <w:bCs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bidi="ar"/>
        </w:rPr>
        <w:t>【</w:t>
      </w:r>
      <w:r>
        <w:rPr>
          <w:rFonts w:hint="eastAsia"/>
          <w:b/>
          <w:bCs/>
          <w:sz w:val="22"/>
          <w:szCs w:val="22"/>
        </w:rPr>
        <w:t>本品名称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bidi="ar"/>
        </w:rPr>
        <w:t>】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本品名称：Nucleic Acid Cleaner/核酸清除剂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bidi="ar"/>
        </w:rPr>
        <w:t>【储存条件及有限期】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  <w:lang w:val="en-US" w:eastAsia="zh-CN"/>
        </w:rPr>
        <w:t>保存于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  <w:lang w:val="en-US" w:eastAsia="zh-CN"/>
        </w:rPr>
        <w:t>-</w:t>
      </w:r>
      <w:r>
        <w:rPr>
          <w:sz w:val="22"/>
          <w:szCs w:val="22"/>
        </w:rPr>
        <w:t>30</w:t>
      </w:r>
      <w:r>
        <w:rPr>
          <w:rFonts w:hint="eastAsia"/>
          <w:sz w:val="22"/>
          <w:szCs w:val="22"/>
        </w:rPr>
        <w:t>℃，避免暴晒；</w:t>
      </w:r>
      <w:r>
        <w:rPr>
          <w:sz w:val="22"/>
          <w:szCs w:val="22"/>
        </w:rPr>
        <w:t>产品有效期为12个月</w:t>
      </w:r>
      <w:r>
        <w:rPr>
          <w:rFonts w:hint="eastAsia"/>
          <w:sz w:val="22"/>
          <w:szCs w:val="22"/>
        </w:rPr>
        <w:t>，生产日期见包装标签。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bidi="ar"/>
        </w:rPr>
        <w:t>【</w:t>
      </w:r>
      <w:r>
        <w:rPr>
          <w:rFonts w:hint="eastAsia"/>
          <w:b/>
          <w:bCs/>
          <w:sz w:val="22"/>
          <w:szCs w:val="22"/>
        </w:rPr>
        <w:t>本品用途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bidi="ar"/>
        </w:rPr>
        <w:t>】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本品适用于分子生物学实验室的核酸污染清除，如空间核酸气溶胶（兼容水箱式以及喷雾式空气净化器）、核酸扩增仪设备外壳、移液器和耗材核酸污染的浸泡清洁、以及实验台表面等。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【产品介绍】</w:t>
      </w:r>
    </w:p>
    <w:p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>Nucleic Acid Cleaner是一种非酸碱性、无腐蚀性、绿色环保且对人体无害的核酸清除剂，具有与表面活性剂十分相似的理化性质</w:t>
      </w:r>
      <w:r>
        <w:rPr>
          <w:rFonts w:hint="eastAsia"/>
          <w:sz w:val="22"/>
          <w:szCs w:val="22"/>
        </w:rPr>
        <w:t>。在核酸清除剂有效组分的联合作用下，仪器、设备和实验台表面核酸污染从吸附表面解离出来，进一步被非酶降解，被断链清除，最终实现核酸分子的完全净化。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bidi="ar"/>
        </w:rPr>
        <w:t>【</w:t>
      </w:r>
      <w:r>
        <w:rPr>
          <w:b/>
          <w:bCs/>
          <w:sz w:val="22"/>
          <w:szCs w:val="22"/>
        </w:rPr>
        <w:t>产品规格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bidi="ar"/>
        </w:rPr>
        <w:t>】</w:t>
      </w:r>
      <w:r>
        <w:rPr>
          <w:rFonts w:hint="eastAsia"/>
          <w:sz w:val="22"/>
          <w:szCs w:val="22"/>
        </w:rPr>
        <w:t xml:space="preserve">      </w:t>
      </w:r>
    </w:p>
    <w:tbl>
      <w:tblPr>
        <w:tblStyle w:val="6"/>
        <w:tblpPr w:leftFromText="180" w:rightFromText="180" w:vertAnchor="text" w:horzAnchor="page" w:tblpX="2021" w:tblpY="222"/>
        <w:tblOverlap w:val="never"/>
        <w:tblW w:w="47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4694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87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货号</w:t>
            </w:r>
          </w:p>
        </w:tc>
        <w:tc>
          <w:tcPr>
            <w:tcW w:w="285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产品名称</w:t>
            </w:r>
          </w:p>
        </w:tc>
        <w:tc>
          <w:tcPr>
            <w:tcW w:w="1159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产品规格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87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SN101-0500</w:t>
            </w:r>
          </w:p>
        </w:tc>
        <w:tc>
          <w:tcPr>
            <w:tcW w:w="2853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核酸清除剂（</w:t>
            </w:r>
            <w:r>
              <w:rPr>
                <w:rFonts w:hint="eastAsia"/>
                <w:sz w:val="22"/>
                <w:szCs w:val="22"/>
              </w:rPr>
              <w:t>Nucleic Acid Cleaner-Pro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）</w:t>
            </w:r>
          </w:p>
        </w:tc>
        <w:tc>
          <w:tcPr>
            <w:tcW w:w="1159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500mL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/瓶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87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SN101-5000</w:t>
            </w:r>
          </w:p>
        </w:tc>
        <w:tc>
          <w:tcPr>
            <w:tcW w:w="2853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核酸清除剂（</w:t>
            </w:r>
            <w:r>
              <w:rPr>
                <w:rFonts w:hint="eastAsia"/>
                <w:sz w:val="22"/>
                <w:szCs w:val="22"/>
              </w:rPr>
              <w:t>Nucleic Acid Cleaner-Mag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）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5L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/桶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color w:val="000000"/>
          <w:kern w:val="0"/>
          <w:sz w:val="13"/>
          <w:szCs w:val="13"/>
          <w:lang w:bidi="ar"/>
        </w:rPr>
      </w:pPr>
      <w:bookmarkStart w:id="0" w:name="_GoBack"/>
      <w:bookmarkEnd w:id="0"/>
    </w:p>
    <w:p>
      <w:pPr>
        <w:spacing w:line="360" w:lineRule="auto"/>
        <w:rPr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bidi="ar"/>
        </w:rPr>
        <w:t>【使用方法】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drawing>
          <wp:inline distT="0" distB="0" distL="114300" distR="114300">
            <wp:extent cx="5172710" cy="979805"/>
            <wp:effectExtent l="0" t="0" r="8890" b="10795"/>
            <wp:docPr id="1" name="图片 1" descr="瓶子-S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瓶子-SINI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851"/>
        <w:gridCol w:w="3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4077" w:type="dxa"/>
          </w:tcPr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第一步：</w:t>
            </w:r>
            <w:r>
              <w:rPr>
                <w:rFonts w:hint="eastAsia"/>
                <w:sz w:val="22"/>
                <w:szCs w:val="22"/>
              </w:rPr>
              <w:t>取下喷头手柄上的蓝色安全卡扣，</w:t>
            </w:r>
            <w:r>
              <w:rPr>
                <w:sz w:val="22"/>
                <w:szCs w:val="22"/>
              </w:rPr>
              <w:t>按压喷壶，喷洒</w:t>
            </w:r>
            <w:r>
              <w:rPr>
                <w:rFonts w:hint="eastAsia"/>
                <w:sz w:val="22"/>
                <w:szCs w:val="22"/>
              </w:rPr>
              <w:t>核酸清除剂</w:t>
            </w:r>
            <w:r>
              <w:rPr>
                <w:sz w:val="22"/>
                <w:szCs w:val="22"/>
              </w:rPr>
              <w:t>到核酸污染表面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按压约3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~</w:t>
            </w:r>
            <w:r>
              <w:rPr>
                <w:sz w:val="22"/>
                <w:szCs w:val="22"/>
              </w:rPr>
              <w:t>5次</w:t>
            </w:r>
            <w:r>
              <w:rPr>
                <w:rFonts w:hint="eastAsia"/>
                <w:sz w:val="22"/>
                <w:szCs w:val="22"/>
              </w:rPr>
              <w:t>），等待5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~</w:t>
            </w: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分钟</w:t>
            </w:r>
            <w:r>
              <w:rPr>
                <w:rFonts w:hint="eastAsia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85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693" w:type="dxa"/>
          </w:tcPr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第二步：用干净的干/湿抹布/纸巾擦拭清洁核酸清除剂处理过的物体表面</w:t>
            </w:r>
            <w:r>
              <w:rPr>
                <w:rFonts w:hint="eastAsia"/>
                <w:sz w:val="22"/>
                <w:szCs w:val="22"/>
                <w:lang w:eastAsia="zh-CN"/>
              </w:rPr>
              <w:t>。</w:t>
            </w:r>
          </w:p>
        </w:tc>
      </w:tr>
    </w:tbl>
    <w:p>
      <w:pPr>
        <w:rPr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bidi="ar"/>
        </w:rPr>
        <w:t>【</w:t>
      </w:r>
      <w:r>
        <w:rPr>
          <w:b/>
          <w:bCs/>
          <w:sz w:val="22"/>
          <w:szCs w:val="22"/>
        </w:rPr>
        <w:t>注意</w:t>
      </w:r>
      <w:r>
        <w:rPr>
          <w:rFonts w:hint="eastAsia"/>
          <w:b/>
          <w:bCs/>
          <w:sz w:val="22"/>
          <w:szCs w:val="22"/>
        </w:rPr>
        <w:t>事项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bidi="ar"/>
        </w:rPr>
        <w:t>】</w:t>
      </w:r>
    </w:p>
    <w:p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1.若不慎将本试剂喷洒至人体皮肤，请用清水冲洗即可； </w:t>
      </w:r>
    </w:p>
    <w:p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r>
        <w:rPr>
          <w:sz w:val="22"/>
          <w:szCs w:val="22"/>
        </w:rPr>
        <w:t>环境温度低时，可能出现少量沉淀，属于正常现象，不影响使用；</w:t>
      </w:r>
    </w:p>
    <w:p>
      <w:pPr>
        <w:spacing w:line="360" w:lineRule="exact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3.</w:t>
      </w:r>
      <w:r>
        <w:rPr>
          <w:sz w:val="22"/>
          <w:szCs w:val="22"/>
        </w:rPr>
        <w:t>浸泡清洁移液器或耗材之后，</w:t>
      </w:r>
      <w:r>
        <w:rPr>
          <w:rFonts w:hint="eastAsia"/>
          <w:sz w:val="22"/>
          <w:szCs w:val="22"/>
        </w:rPr>
        <w:t>需</w:t>
      </w:r>
      <w:r>
        <w:rPr>
          <w:sz w:val="22"/>
          <w:szCs w:val="22"/>
        </w:rPr>
        <w:t>用无污染的水再次清理浸泡过的移液器或耗材，去除残留净化液</w:t>
      </w:r>
      <w:r>
        <w:rPr>
          <w:rFonts w:hint="eastAsia"/>
          <w:sz w:val="22"/>
          <w:szCs w:val="22"/>
          <w:lang w:eastAsia="zh-CN"/>
        </w:rPr>
        <w:t>；</w:t>
      </w:r>
    </w:p>
    <w:p>
      <w:pPr>
        <w:spacing w:line="360" w:lineRule="exact"/>
        <w:rPr>
          <w:rFonts w:hint="eastAsia" w:eastAsiaTheme="minor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>喷洒核酸清除剂时，应当关闭超净工作台或生物安全柜</w:t>
      </w:r>
      <w:r>
        <w:rPr>
          <w:rFonts w:hint="eastAsia"/>
          <w:sz w:val="22"/>
          <w:szCs w:val="22"/>
          <w:lang w:eastAsia="zh-CN"/>
        </w:rPr>
        <w:t>。</w:t>
      </w:r>
    </w:p>
    <w:p>
      <w:pPr>
        <w:spacing w:line="360" w:lineRule="exact"/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bidi="ar"/>
        </w:rPr>
        <w:t>【</w:t>
      </w:r>
      <w:r>
        <w:rPr>
          <w:rFonts w:hint="eastAsia"/>
          <w:b/>
          <w:bCs/>
          <w:sz w:val="22"/>
          <w:szCs w:val="22"/>
        </w:rPr>
        <w:t>基本信息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bidi="ar"/>
        </w:rPr>
        <w:t>】</w:t>
      </w:r>
    </w:p>
    <w:p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深圳思凝一云科技有限公司                      咨询热线：0755-2320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</w:t>
      </w:r>
      <w:r>
        <w:rPr>
          <w:rFonts w:hint="eastAsia"/>
          <w:b/>
          <w:bCs/>
          <w:sz w:val="22"/>
          <w:szCs w:val="22"/>
        </w:rPr>
        <w:t>5183</w:t>
      </w:r>
    </w:p>
    <w:p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地址：深圳市宝安区留仙大道汇聚创新园1栋508   技术支持：info@shiningbiotek.com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jc w:val="center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drawing>
          <wp:inline distT="0" distB="0" distL="114300" distR="114300">
            <wp:extent cx="4311015" cy="1800225"/>
            <wp:effectExtent l="0" t="0" r="13335" b="9525"/>
            <wp:docPr id="12" name="图片 12" descr="单标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单标-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核酸“读”、“写”、“用”技术专家</w:t>
      </w: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sz w:val="22"/>
          <w:szCs w:val="22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</w:p>
    <w:p>
      <w:pPr>
        <w:rPr>
          <w:rFonts w:ascii="楷体" w:hAnsi="楷体" w:eastAsia="楷体" w:cs="楷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175895</wp:posOffset>
                </wp:positionV>
                <wp:extent cx="6242050" cy="457200"/>
                <wp:effectExtent l="6350" t="6350" r="1905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457200"/>
                        </a:xfrm>
                        <a:prstGeom prst="rect">
                          <a:avLst/>
                        </a:prstGeom>
                        <a:solidFill>
                          <a:srgbClr val="006EBC"/>
                        </a:solidFill>
                        <a:ln>
                          <a:solidFill>
                            <a:srgbClr val="006E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6pt;margin-top:13.85pt;height:36pt;width:491.5pt;z-index:-251656192;v-text-anchor:middle;mso-width-relative:page;mso-height-relative:page;" fillcolor="#006EBC" filled="t" stroked="t" coordsize="21600,21600" o:gfxdata="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8cgiy2QAAAAkBAAAPAAAAAAAAAAEAIAAAACIAAABkcnMvZG93bnJldi54&#10;bWxQSwECFAAUAAAACACHTuJAKmvRV2sCAAD0BAAADgAAAAAAAAABACAAAAAoAQAAZHJzL2Uyb0Rv&#10;Yy54bWxQSwUGAAAAAAYABgBZAQAABQYAAAAA&#10;">
                <v:fill on="t" focussize="0,0"/>
                <v:stroke weight="1pt" color="#006EB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" w:hAnsi="楷体" w:eastAsia="楷体" w:cs="楷体"/>
          <w:sz w:val="24"/>
        </w:rPr>
        <w:t xml:space="preserve"> </w:t>
      </w:r>
    </w:p>
    <w:p>
      <w:pPr>
        <w:rPr>
          <w:rFonts w:ascii="楷体" w:hAnsi="楷体" w:eastAsia="楷体" w:cs="楷体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>
        <w:rPr>
          <w:rFonts w:hint="eastAsia" w:ascii="楷体" w:hAnsi="楷体" w:eastAsia="楷体" w:cs="楷体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 xml:space="preserve">深圳思凝一云科技有限公司                    </w:t>
      </w:r>
      <w:r>
        <w:rPr>
          <w:rFonts w:hint="eastAsia" w:ascii="楷体" w:hAnsi="楷体" w:eastAsia="楷体" w:cs="楷体"/>
          <w:color w:val="FFFFFF" w:themeColor="background1"/>
          <w:sz w:val="22"/>
          <w:szCs w:val="22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咨询热线：0755-2320</w:t>
      </w:r>
      <w:r>
        <w:rPr>
          <w:rFonts w:hint="eastAsia" w:ascii="楷体" w:hAnsi="楷体" w:eastAsia="楷体" w:cs="楷体"/>
          <w:color w:val="FFFFFF" w:themeColor="background1"/>
          <w:sz w:val="22"/>
          <w:szCs w:val="22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5183</w:t>
      </w:r>
    </w:p>
    <w:p>
      <w:pPr>
        <w:rPr>
          <w:rFonts w:ascii="楷体" w:hAnsi="楷体" w:eastAsia="楷体" w:cs="楷体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  <w:r>
        <w:rPr>
          <w:rFonts w:hint="eastAsia" w:ascii="楷体" w:hAnsi="楷体" w:eastAsia="楷体" w:cs="楷体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 xml:space="preserve">地址：深圳市宝安区留仙大道汇聚创新园1栋508 </w:t>
      </w:r>
      <w:r>
        <w:rPr>
          <w:rFonts w:hint="eastAsia" w:ascii="楷体" w:hAnsi="楷体" w:eastAsia="楷体" w:cs="楷体"/>
          <w:color w:val="FFFFFF" w:themeColor="background1"/>
          <w:sz w:val="22"/>
          <w:szCs w:val="22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  <w:t>技术支持：info@shiningbiotek.com</w:t>
      </w:r>
    </w:p>
    <w:p>
      <w:pPr>
        <w:rPr>
          <w:rFonts w:ascii="楷体" w:hAnsi="楷体" w:eastAsia="楷体" w:cs="楷体"/>
          <w:color w:val="FFFFFF" w:themeColor="background1"/>
          <w:sz w:val="22"/>
          <w:szCs w:val="22"/>
          <w14:textFill>
            <w14:solidFill>
              <w14:schemeClr w14:val="bg1"/>
            </w14:solidFill>
          </w14:textFill>
        </w:rPr>
      </w:pPr>
    </w:p>
    <w:sectPr>
      <w:pgSz w:w="11906" w:h="16838"/>
      <w:pgMar w:top="567" w:right="1800" w:bottom="56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Y2Q4MTY3N2UyOTFlNGIxYzc1YTIzMmFlZGQ3MTEifQ=="/>
  </w:docVars>
  <w:rsids>
    <w:rsidRoot w:val="2176285B"/>
    <w:rsid w:val="00070EB9"/>
    <w:rsid w:val="0009698E"/>
    <w:rsid w:val="000B68C6"/>
    <w:rsid w:val="000E2002"/>
    <w:rsid w:val="000E46AA"/>
    <w:rsid w:val="001D0E92"/>
    <w:rsid w:val="001D3B60"/>
    <w:rsid w:val="00224BD4"/>
    <w:rsid w:val="002A1200"/>
    <w:rsid w:val="003A34C6"/>
    <w:rsid w:val="003C42C2"/>
    <w:rsid w:val="0045155D"/>
    <w:rsid w:val="004650CD"/>
    <w:rsid w:val="004701FC"/>
    <w:rsid w:val="00471DC4"/>
    <w:rsid w:val="004739AE"/>
    <w:rsid w:val="004745EB"/>
    <w:rsid w:val="004954C9"/>
    <w:rsid w:val="00514702"/>
    <w:rsid w:val="005268F6"/>
    <w:rsid w:val="00534B7F"/>
    <w:rsid w:val="00586263"/>
    <w:rsid w:val="005A7E3D"/>
    <w:rsid w:val="005B2DE3"/>
    <w:rsid w:val="005B4BC2"/>
    <w:rsid w:val="005D2396"/>
    <w:rsid w:val="005F1186"/>
    <w:rsid w:val="0063058C"/>
    <w:rsid w:val="00663AB8"/>
    <w:rsid w:val="006B3533"/>
    <w:rsid w:val="006F29F9"/>
    <w:rsid w:val="00702FFA"/>
    <w:rsid w:val="007174D5"/>
    <w:rsid w:val="00723BDC"/>
    <w:rsid w:val="00770118"/>
    <w:rsid w:val="008A7F89"/>
    <w:rsid w:val="00924206"/>
    <w:rsid w:val="00947FB6"/>
    <w:rsid w:val="009770C8"/>
    <w:rsid w:val="00A24943"/>
    <w:rsid w:val="00AA0322"/>
    <w:rsid w:val="00AB55DF"/>
    <w:rsid w:val="00AF1BBF"/>
    <w:rsid w:val="00B0770C"/>
    <w:rsid w:val="00B1224E"/>
    <w:rsid w:val="00B13C38"/>
    <w:rsid w:val="00B23504"/>
    <w:rsid w:val="00B74ADB"/>
    <w:rsid w:val="00B82F8E"/>
    <w:rsid w:val="00BD7F1E"/>
    <w:rsid w:val="00C147D3"/>
    <w:rsid w:val="00CA2516"/>
    <w:rsid w:val="00D224E6"/>
    <w:rsid w:val="00D80218"/>
    <w:rsid w:val="00DC510F"/>
    <w:rsid w:val="00DE0D4C"/>
    <w:rsid w:val="00E00EC9"/>
    <w:rsid w:val="00E64E6A"/>
    <w:rsid w:val="00E714E3"/>
    <w:rsid w:val="00E84BFD"/>
    <w:rsid w:val="00EA7F84"/>
    <w:rsid w:val="00EB05FD"/>
    <w:rsid w:val="00EE2AB8"/>
    <w:rsid w:val="00F03D7A"/>
    <w:rsid w:val="00F21640"/>
    <w:rsid w:val="00F267A2"/>
    <w:rsid w:val="00F46825"/>
    <w:rsid w:val="00FB395D"/>
    <w:rsid w:val="00FD4969"/>
    <w:rsid w:val="00FE57F6"/>
    <w:rsid w:val="00FE76AC"/>
    <w:rsid w:val="06A95712"/>
    <w:rsid w:val="08D764F8"/>
    <w:rsid w:val="090C4E18"/>
    <w:rsid w:val="147C30F4"/>
    <w:rsid w:val="159A5A7C"/>
    <w:rsid w:val="15B457A9"/>
    <w:rsid w:val="1C1F6B48"/>
    <w:rsid w:val="1EAF0D67"/>
    <w:rsid w:val="2176285B"/>
    <w:rsid w:val="2AD71871"/>
    <w:rsid w:val="34A753AF"/>
    <w:rsid w:val="34B451BC"/>
    <w:rsid w:val="36AA509B"/>
    <w:rsid w:val="444E5F61"/>
    <w:rsid w:val="47707189"/>
    <w:rsid w:val="48021CD3"/>
    <w:rsid w:val="49124065"/>
    <w:rsid w:val="4BB84B51"/>
    <w:rsid w:val="4BB95F39"/>
    <w:rsid w:val="4E557C27"/>
    <w:rsid w:val="52454884"/>
    <w:rsid w:val="58D345D7"/>
    <w:rsid w:val="5B70435F"/>
    <w:rsid w:val="5D2373AA"/>
    <w:rsid w:val="60A06F83"/>
    <w:rsid w:val="629D3C8C"/>
    <w:rsid w:val="64827C4C"/>
    <w:rsid w:val="65556387"/>
    <w:rsid w:val="730B1677"/>
    <w:rsid w:val="738733F4"/>
    <w:rsid w:val="7396788C"/>
    <w:rsid w:val="74772BA5"/>
    <w:rsid w:val="7FB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831</Characters>
  <Lines>6</Lines>
  <Paragraphs>1</Paragraphs>
  <TotalTime>16</TotalTime>
  <ScaleCrop>false</ScaleCrop>
  <LinksUpToDate>false</LinksUpToDate>
  <CharactersWithSpaces>900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2022-07-14T08:11:00Z</dcterms:created>
  <dc:creator>酸梅汤</dc:creator>
  <cp:lastModifiedBy>酸梅汤</cp:lastModifiedBy>
  <dcterms:modified xsi:type="dcterms:W3CDTF">2022-10-14T07:47:22Z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F40C052E3FF943D8B72058C5552FD513</vt:lpwstr>
  </property>
</Properties>
</file>