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spacing w:val="-2"/>
          <w:sz w:val="44"/>
          <w:szCs w:val="44"/>
          <w:highlight w:val="none"/>
          <w:lang w:val="en-US" w:eastAsia="zh-CN"/>
        </w:rPr>
        <w:t xml:space="preserve"> 科创中国·天府科技云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  <w:t>“科菁荟”科创项目路演会——</w:t>
      </w:r>
      <w:r>
        <w:rPr>
          <w:rFonts w:hint="default" w:ascii="宋体" w:hAnsi="宋体" w:cs="宋体"/>
          <w:b/>
          <w:color w:val="auto"/>
          <w:spacing w:val="-2"/>
          <w:sz w:val="44"/>
          <w:szCs w:val="44"/>
          <w:highlight w:val="none"/>
          <w:lang w:eastAsia="zh-CN"/>
        </w:rPr>
        <w:t>中</w:t>
      </w:r>
      <w:r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  <w:t>部片区分场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cs="宋体"/>
          <w:b/>
          <w:spacing w:val="-2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pacing w:val="-2"/>
          <w:sz w:val="44"/>
          <w:szCs w:val="44"/>
          <w:highlight w:val="none"/>
        </w:rPr>
        <w:t>活动</w:t>
      </w:r>
      <w:r>
        <w:rPr>
          <w:rFonts w:hint="default" w:ascii="宋体" w:hAnsi="宋体" w:cs="宋体"/>
          <w:b/>
          <w:spacing w:val="-2"/>
          <w:sz w:val="44"/>
          <w:szCs w:val="44"/>
          <w:highlight w:val="none"/>
        </w:rPr>
        <w:t>议程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活动主题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eastAsia="zh-CN"/>
        </w:rPr>
        <w:t>：“科菁荟”科创项目路演会——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中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eastAsia="zh-CN"/>
        </w:rPr>
        <w:t>部片区分场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举办单位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</w:rPr>
        <w:t>主办单位：成都市科学技术协会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</w:rPr>
        <w:t>承办单位：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成都市金牛区科学技术协会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、电子科技大学国家大学科技园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3.协办单位：四川省知识产权保护中心、电子科技大学菁蓉逆向创新孵化基地、电子科技大学国家大学科技园（沙河园）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4.支持单位：新华社中国经济信息社四川中心、联合国工业发展组织投资和技术促进办公室（中国•北京）西部区域协同中心、柔性电子产业发展联盟、成都市对外科技交流协会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四川省创新创业促进会、交通银行四川省分行成都武侯支行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民生银行郫县支行、成都银行股份有限公司天府新区分行、渊澄投资集团有限公司、上海建纬（成都）律师事务所、四川华信（集团）会计师事务所、汉林汇融（成都）科技服务有限公司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 w:bidi="ar-SA"/>
        </w:rPr>
        <w:t>四川天齐锂业股份有限公司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 w:bidi="ar-SA"/>
        </w:rPr>
        <w:t>、智慧云律（成都）网络服务有限公司、成都腾云硬科技发展有限公司、成都茂元企业管理咨询有限公司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年1月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日13:30-17:30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活动地点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金牛区成都尊悦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豪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生酒店奥尔良厅（金牛区迎宾大道528号）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五、出席嘉宾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1.政府嘉宾：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成都市科学技术协会创新发展部副部长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                            郝  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成都市金牛区科学技术协会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何  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成都市金牛区科学技术协会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副主席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张  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成都市锦江区科学技术协会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副主席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李  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成都市成华区科学技术协会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副主席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殷洪彬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成都市武侯区科学技术协会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副主席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向  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21"/>
          <w:szCs w:val="21"/>
          <w:highlight w:val="none"/>
          <w:lang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成都市青羊区科学技术协会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副主席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</w:t>
      </w:r>
      <w:r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highlight w:val="none"/>
          <w:lang w:eastAsia="zh-CN" w:bidi="ar-SA"/>
        </w:rPr>
        <w:t xml:space="preserve">                       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highlight w:val="none"/>
          <w:lang w:eastAsia="zh-CN" w:bidi="ar-SA"/>
        </w:rPr>
        <w:t xml:space="preserve"> 王怀江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科创项目嘉宾：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电子科技大学副研究员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博士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 xml:space="preserve">                                                   沈  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中铁西南科学研究院有限公司研发部部长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汪  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四川绿阳公盈能源科技有限公司总经理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李墘洪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成都信息工程大学软件工程学院气象空间信息工程系副主任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罗  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四川数字经济发展研究院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西交康赛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总经理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杨大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松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成都市第三人民医院副主任医师                                                 陈  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3.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专家服务团、专业服务团嘉宾：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四川省知识产权保护中心交流服务部副部长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关山威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交通银行四川省分行成都武侯支行行长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赵  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交通银行四川省分行成都武侯支行公司部副总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龚川蓉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渊澄投资集团有限公司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联合创始人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胡子旭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四川省创新创业促进会副秘书长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杜春花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四川华信（集团）会计师事务所合伙人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刘小平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上海建纬（成都）律师事务所不动产金融部副部长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何  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汉林汇融（成都）科技服务有限公司副总经理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陈彦安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4.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支持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嘉宾：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联合国工业发展组织投资和技术促进办公室（中国•北京）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西部区域协同中心项目助理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牟文祺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柔性电子产业发展联盟秘书长                                                   李文婷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柔性电子产业发展联盟执行秘书长                                               曹再珂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四川天齐锂业股份有限公司ESG与可持续发展总监                                王卫娜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成都银行股份有限公司天府新区分行中小银行部副经理                             蔡云燕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成都银行股份有限公司天府新区分行中小银行部副经理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李宗泽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成都银行股份有限公司天府新区分行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中小银行部经理助理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杨  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民生银行郫县支行行长助理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董大鹏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民生银行成都分行普惠金融部中心经理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秦  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民生银行郫县支行客户经理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陈  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智慧云律（成都）网络服务有限公司董事长                                       朱玉玲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成都腾云硬科技发展有限公司招商经理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宋学军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成都茂元企业管理咨询有限公司总经理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鲜茂辉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六、</w:t>
      </w:r>
      <w:r>
        <w:rPr>
          <w:rFonts w:hint="default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主持人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成都电子科大科技园发展有限公司总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经理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助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 xml:space="preserve"> 夏培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黑体" w:hAnsi="黑体" w:eastAsia="黑体"/>
          <w:b/>
          <w:bCs w:val="0"/>
          <w:color w:val="auto"/>
          <w:sz w:val="24"/>
          <w:szCs w:val="24"/>
          <w:lang w:eastAsia="zh-CN"/>
        </w:rPr>
        <w:t>七、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活动流程</w:t>
      </w:r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5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时间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-1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"/>
              </w:rPr>
              <w:t>市科协专家服务团、专业服务团推介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1.四川省知识产权保护中心          2.交通银行四川省分行成都武侯支行            3.渊澄投资集团有限公司            4.四川省创新创业促进会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5.四川华信（集团）会计师事务所    6.上海建纬（成都）律师事务所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7.汉林汇融（成都）科技服务有限公司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14:00-14:35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项目路演1：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高性能多结VCSEL器件研发与产业化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电子科技大学副研究员     沈凯   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14:35-15:10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：轨道交通工程隧道致灾地质实时智能预测技术及配套设备研制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中铁西南科学研究院有限公司   汪旭   研发部部长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15:10-15:45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：绿阳公盈光伏光热屋顶项目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四川绿阳公盈能源科技有限公司   李墘洪    研究员兼总经理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15:45-16:20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：集成机器学习的自然植被对气候变化响应系统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成都信息工程大学   罗涵博士  软件工程学院气象空间信息工程系副主任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16:20-16:55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项目路演5：西交康赛燃气安全管理平台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四川数字经济产业发展研究院   杨大松  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16: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-1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一种提颠覆传统功能的穿刺针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成都市第三人民医院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陈勇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17: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eastAsia="zh-CN" w:bidi="ar"/>
              </w:rPr>
              <w:t>30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合影留念</w:t>
            </w:r>
          </w:p>
        </w:tc>
      </w:tr>
    </w:tbl>
    <w:p>
      <w:pPr>
        <w:tabs>
          <w:tab w:val="left" w:pos="177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720" w:right="907" w:bottom="7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7C0D4"/>
    <w:multiLevelType w:val="singleLevel"/>
    <w:tmpl w:val="FD17C0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MzgzYmNmYmMxYzNkYWE1ZGNiZWUxZTkyZjgzMDUifQ=="/>
  </w:docVars>
  <w:rsids>
    <w:rsidRoot w:val="00B30C13"/>
    <w:rsid w:val="00063C52"/>
    <w:rsid w:val="0060761E"/>
    <w:rsid w:val="00614B30"/>
    <w:rsid w:val="00B30C13"/>
    <w:rsid w:val="012E32FB"/>
    <w:rsid w:val="01F62F61"/>
    <w:rsid w:val="026C51F1"/>
    <w:rsid w:val="03226BF9"/>
    <w:rsid w:val="042B5143"/>
    <w:rsid w:val="04CC021D"/>
    <w:rsid w:val="056424DF"/>
    <w:rsid w:val="065F5D2B"/>
    <w:rsid w:val="074754DD"/>
    <w:rsid w:val="07964AF0"/>
    <w:rsid w:val="08273568"/>
    <w:rsid w:val="08AE00F1"/>
    <w:rsid w:val="0A416898"/>
    <w:rsid w:val="0ADD6126"/>
    <w:rsid w:val="0B7367C3"/>
    <w:rsid w:val="0BC76590"/>
    <w:rsid w:val="0C7E602C"/>
    <w:rsid w:val="0D9E3815"/>
    <w:rsid w:val="0DAF409F"/>
    <w:rsid w:val="113332F4"/>
    <w:rsid w:val="11785740"/>
    <w:rsid w:val="123C1CAC"/>
    <w:rsid w:val="12E34E3B"/>
    <w:rsid w:val="13AC0DFA"/>
    <w:rsid w:val="13B84121"/>
    <w:rsid w:val="14F33AD1"/>
    <w:rsid w:val="16D039F7"/>
    <w:rsid w:val="17032A1A"/>
    <w:rsid w:val="17170FD7"/>
    <w:rsid w:val="1726179A"/>
    <w:rsid w:val="172834BD"/>
    <w:rsid w:val="178D1803"/>
    <w:rsid w:val="17AF5625"/>
    <w:rsid w:val="1B244DF1"/>
    <w:rsid w:val="1BDF2EB2"/>
    <w:rsid w:val="1C5823F6"/>
    <w:rsid w:val="1D0044B2"/>
    <w:rsid w:val="1D2D6E59"/>
    <w:rsid w:val="1D3F19CB"/>
    <w:rsid w:val="1D8E632E"/>
    <w:rsid w:val="1DA40AE0"/>
    <w:rsid w:val="1DA63635"/>
    <w:rsid w:val="1ECD7F1D"/>
    <w:rsid w:val="1F1B05AA"/>
    <w:rsid w:val="1F726F29"/>
    <w:rsid w:val="205729C5"/>
    <w:rsid w:val="207D2303"/>
    <w:rsid w:val="20CA6E38"/>
    <w:rsid w:val="22094466"/>
    <w:rsid w:val="222A2A20"/>
    <w:rsid w:val="247C3868"/>
    <w:rsid w:val="24BE2F62"/>
    <w:rsid w:val="25A26CAE"/>
    <w:rsid w:val="2607178B"/>
    <w:rsid w:val="26BE4094"/>
    <w:rsid w:val="27217324"/>
    <w:rsid w:val="28F51FA9"/>
    <w:rsid w:val="29C71BD1"/>
    <w:rsid w:val="2A1F09F7"/>
    <w:rsid w:val="2B916C02"/>
    <w:rsid w:val="2B9D7311"/>
    <w:rsid w:val="2CBD404A"/>
    <w:rsid w:val="2D1C2535"/>
    <w:rsid w:val="2DAFB88E"/>
    <w:rsid w:val="2EAA1B13"/>
    <w:rsid w:val="30BD7A6A"/>
    <w:rsid w:val="31B04FDC"/>
    <w:rsid w:val="31D4681E"/>
    <w:rsid w:val="31E45E58"/>
    <w:rsid w:val="326C2300"/>
    <w:rsid w:val="32A45697"/>
    <w:rsid w:val="32DE6F48"/>
    <w:rsid w:val="32FE389F"/>
    <w:rsid w:val="33FF7D67"/>
    <w:rsid w:val="36142CDD"/>
    <w:rsid w:val="382743EC"/>
    <w:rsid w:val="383011F6"/>
    <w:rsid w:val="387C3F38"/>
    <w:rsid w:val="3A781FF1"/>
    <w:rsid w:val="3B9B44F0"/>
    <w:rsid w:val="3D4F7EC4"/>
    <w:rsid w:val="3D9772E3"/>
    <w:rsid w:val="3E94330A"/>
    <w:rsid w:val="3EB62DAA"/>
    <w:rsid w:val="3F0F0BE2"/>
    <w:rsid w:val="3FDE604A"/>
    <w:rsid w:val="3FE78BCF"/>
    <w:rsid w:val="4078384F"/>
    <w:rsid w:val="42797F05"/>
    <w:rsid w:val="42853E63"/>
    <w:rsid w:val="42A46401"/>
    <w:rsid w:val="474DC8A3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4F7C1940"/>
    <w:rsid w:val="4FBA0731"/>
    <w:rsid w:val="502918AA"/>
    <w:rsid w:val="517E0830"/>
    <w:rsid w:val="51A53A9F"/>
    <w:rsid w:val="51A761EF"/>
    <w:rsid w:val="528B7CC3"/>
    <w:rsid w:val="529274B0"/>
    <w:rsid w:val="52E47D1D"/>
    <w:rsid w:val="53E826AA"/>
    <w:rsid w:val="540A1B6D"/>
    <w:rsid w:val="55226F18"/>
    <w:rsid w:val="552542D2"/>
    <w:rsid w:val="552D42D9"/>
    <w:rsid w:val="56820279"/>
    <w:rsid w:val="57F5BBFA"/>
    <w:rsid w:val="58C83E84"/>
    <w:rsid w:val="59BB0D45"/>
    <w:rsid w:val="5AA50177"/>
    <w:rsid w:val="5B5F27D4"/>
    <w:rsid w:val="5BFF467B"/>
    <w:rsid w:val="5D3715D8"/>
    <w:rsid w:val="5D593C58"/>
    <w:rsid w:val="5D8FA85D"/>
    <w:rsid w:val="5E114D05"/>
    <w:rsid w:val="5E5166CA"/>
    <w:rsid w:val="5E7F8224"/>
    <w:rsid w:val="5EBB8AE2"/>
    <w:rsid w:val="5EEF23E5"/>
    <w:rsid w:val="5EFF6CD7"/>
    <w:rsid w:val="5FAA1A6D"/>
    <w:rsid w:val="5FDE7EF3"/>
    <w:rsid w:val="5FFD4DD7"/>
    <w:rsid w:val="60B51C53"/>
    <w:rsid w:val="61064E0F"/>
    <w:rsid w:val="61A43940"/>
    <w:rsid w:val="63BE65AF"/>
    <w:rsid w:val="65DE7396"/>
    <w:rsid w:val="66406982"/>
    <w:rsid w:val="66D07C4E"/>
    <w:rsid w:val="677C5A13"/>
    <w:rsid w:val="67EFBF2E"/>
    <w:rsid w:val="686D4100"/>
    <w:rsid w:val="68AA256C"/>
    <w:rsid w:val="68E648F2"/>
    <w:rsid w:val="6A643AE6"/>
    <w:rsid w:val="6AF94B6B"/>
    <w:rsid w:val="6B2337CA"/>
    <w:rsid w:val="6C9D5E29"/>
    <w:rsid w:val="6CD02452"/>
    <w:rsid w:val="6F0E1B25"/>
    <w:rsid w:val="6F373EF2"/>
    <w:rsid w:val="6F6BD91E"/>
    <w:rsid w:val="6F7F3259"/>
    <w:rsid w:val="6FB62831"/>
    <w:rsid w:val="710A10F5"/>
    <w:rsid w:val="713E5154"/>
    <w:rsid w:val="72C54AD4"/>
    <w:rsid w:val="740D00C2"/>
    <w:rsid w:val="74375909"/>
    <w:rsid w:val="74AE3778"/>
    <w:rsid w:val="75B8688A"/>
    <w:rsid w:val="75C83707"/>
    <w:rsid w:val="76152DA3"/>
    <w:rsid w:val="777FD572"/>
    <w:rsid w:val="77930B31"/>
    <w:rsid w:val="782A3DBC"/>
    <w:rsid w:val="78413395"/>
    <w:rsid w:val="78CD20BD"/>
    <w:rsid w:val="791B3F57"/>
    <w:rsid w:val="7A8F1633"/>
    <w:rsid w:val="7AC35E02"/>
    <w:rsid w:val="7AFBE026"/>
    <w:rsid w:val="7D7409D6"/>
    <w:rsid w:val="7D8B4827"/>
    <w:rsid w:val="7DDDA5BA"/>
    <w:rsid w:val="7DFF600D"/>
    <w:rsid w:val="7E6E96F9"/>
    <w:rsid w:val="7EB9208A"/>
    <w:rsid w:val="7FCE529B"/>
    <w:rsid w:val="7FDC0146"/>
    <w:rsid w:val="7FFA3735"/>
    <w:rsid w:val="7FFF2DD8"/>
    <w:rsid w:val="7FFF8A21"/>
    <w:rsid w:val="AAB35314"/>
    <w:rsid w:val="ADFFD974"/>
    <w:rsid w:val="BBFF6E3C"/>
    <w:rsid w:val="BF6FD1C4"/>
    <w:rsid w:val="BF7C5065"/>
    <w:rsid w:val="D2F52B2A"/>
    <w:rsid w:val="D6FF04F6"/>
    <w:rsid w:val="D80FADAE"/>
    <w:rsid w:val="D9BFBB0E"/>
    <w:rsid w:val="E7BB1614"/>
    <w:rsid w:val="EBF74A14"/>
    <w:rsid w:val="EC6F4350"/>
    <w:rsid w:val="EF6D2355"/>
    <w:rsid w:val="EFDDF154"/>
    <w:rsid w:val="F3FF5D0E"/>
    <w:rsid w:val="F97F41BA"/>
    <w:rsid w:val="F9E74429"/>
    <w:rsid w:val="F9FFA3E0"/>
    <w:rsid w:val="FADF6FE1"/>
    <w:rsid w:val="FB6D824C"/>
    <w:rsid w:val="FBBE9B93"/>
    <w:rsid w:val="FFDF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1614</Words>
  <Characters>1744</Characters>
  <Lines>1</Lines>
  <Paragraphs>1</Paragraphs>
  <TotalTime>15</TotalTime>
  <ScaleCrop>false</ScaleCrop>
  <LinksUpToDate>false</LinksUpToDate>
  <CharactersWithSpaces>3251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2020-04-30T10:39:00Z</dcterms:created>
  <dc:creator>张键</dc:creator>
  <cp:lastModifiedBy>创孵公司WPS</cp:lastModifiedBy>
  <cp:lastPrinted>2020-10-04T13:24:00Z</cp:lastPrinted>
  <dcterms:modified xsi:type="dcterms:W3CDTF">2023-01-10T03:12:08Z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0422F6D2E3DD4C48AEB58FB8F3FC60FC</vt:lpwstr>
  </property>
</Properties>
</file>