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40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8"/>
          <w:sz w:val="44"/>
          <w:szCs w:val="44"/>
        </w:rPr>
      </w:pPr>
      <w:r>
        <w:rPr>
          <w:rFonts w:hint="eastAsia" w:ascii="方正小标宋简体" w:hAnsi="方正小标宋简体" w:eastAsia="方正小标宋简体" w:cs="方正小标宋简体"/>
          <w:b w:val="0"/>
          <w:bCs w:val="0"/>
          <w:i w:val="0"/>
          <w:iCs w:val="0"/>
          <w:caps w:val="0"/>
          <w:color w:val="auto"/>
          <w:spacing w:val="8"/>
          <w:sz w:val="44"/>
          <w:szCs w:val="44"/>
          <w:shd w:val="clear" w:fill="FFFFFF"/>
        </w:rPr>
        <w:t>践行生态文明 助力绿色发展—全国首个生态日</w:t>
      </w:r>
      <w:r>
        <w:rPr>
          <w:rFonts w:hint="eastAsia" w:ascii="方正小标宋简体" w:hAnsi="方正小标宋简体" w:eastAsia="方正小标宋简体" w:cs="方正小标宋简体"/>
          <w:b w:val="0"/>
          <w:bCs w:val="0"/>
          <w:i w:val="0"/>
          <w:iCs w:val="0"/>
          <w:caps w:val="0"/>
          <w:color w:val="auto"/>
          <w:spacing w:val="8"/>
          <w:sz w:val="44"/>
          <w:szCs w:val="44"/>
          <w:shd w:val="clear" w:fill="FFFFFF"/>
          <w:lang w:val="en-US" w:eastAsia="zh-CN"/>
        </w:rPr>
        <w:t>主题系列</w:t>
      </w:r>
      <w:r>
        <w:rPr>
          <w:rFonts w:hint="eastAsia" w:ascii="方正小标宋简体" w:hAnsi="方正小标宋简体" w:eastAsia="方正小标宋简体" w:cs="方正小标宋简体"/>
          <w:b w:val="0"/>
          <w:bCs w:val="0"/>
          <w:i w:val="0"/>
          <w:iCs w:val="0"/>
          <w:caps w:val="0"/>
          <w:color w:val="auto"/>
          <w:spacing w:val="8"/>
          <w:sz w:val="44"/>
          <w:szCs w:val="44"/>
          <w:shd w:val="clear" w:fill="FFFFFF"/>
        </w:rPr>
        <w:t>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微软雅黑" w:eastAsia="仿宋_GB2312" w:cs="宋体"/>
          <w:color w:val="auto"/>
          <w:kern w:val="0"/>
          <w:sz w:val="32"/>
          <w:szCs w:val="32"/>
          <w:lang w:val="en-US" w:eastAsia="zh-CN"/>
        </w:rPr>
      </w:pPr>
      <w:r>
        <w:rPr>
          <w:rFonts w:hint="eastAsia" w:ascii="仿宋_GB2312" w:hAnsi="微软雅黑" w:eastAsia="仿宋_GB2312" w:cs="宋体"/>
          <w:color w:val="auto"/>
          <w:kern w:val="0"/>
          <w:sz w:val="32"/>
          <w:szCs w:val="32"/>
        </w:rPr>
        <w:t>8月15日是首个全国生态日</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为深入</w:t>
      </w:r>
      <w:r>
        <w:rPr>
          <w:rFonts w:hint="eastAsia" w:ascii="仿宋_GB2312" w:hAnsi="微软雅黑" w:eastAsia="仿宋_GB2312" w:cs="宋体"/>
          <w:color w:val="auto"/>
          <w:kern w:val="0"/>
          <w:sz w:val="32"/>
          <w:szCs w:val="32"/>
          <w:lang w:val="en-US" w:eastAsia="zh-CN"/>
        </w:rPr>
        <w:t>践行习近平生态文明思想，增强生态文明意识，把生态日活动推向高潮，江西省地产开发集团、江西省土地学会国土整治与生态修复分会组织举办了以“绿水青山就是金山银山”为主题的生态日系列活动，现场通过开展生态日摄影展、主题知识竞赛、“生态小课堂”和为“生态环境志愿者服务队”授旗等活动，引导广大干部职工全力投身到生态文明建设中。江西省土地学会副理事长、省地产集团党委书记、董事长龙兵出席上述活动并讲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微软雅黑" w:eastAsia="仿宋_GB2312" w:cs="宋体"/>
          <w:color w:val="auto"/>
          <w:kern w:val="0"/>
          <w:sz w:val="32"/>
          <w:szCs w:val="32"/>
          <w:lang w:val="en-US" w:eastAsia="zh-CN"/>
        </w:rPr>
      </w:pPr>
      <w:r>
        <w:rPr>
          <w:rFonts w:hint="eastAsia" w:ascii="仿宋_GB2312" w:hAnsi="微软雅黑" w:eastAsia="仿宋_GB2312" w:cs="宋体"/>
          <w:color w:val="auto"/>
          <w:kern w:val="0"/>
          <w:sz w:val="32"/>
          <w:szCs w:val="32"/>
          <w:lang w:val="en-US" w:eastAsia="zh-CN"/>
        </w:rPr>
        <w:drawing>
          <wp:inline distT="0" distB="0" distL="114300" distR="114300">
            <wp:extent cx="5246370" cy="2952115"/>
            <wp:effectExtent l="0" t="0" r="11430" b="4445"/>
            <wp:docPr id="3" name="图片 3" descr="微信图片_2023081614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816145242"/>
                    <pic:cNvPicPr>
                      <a:picLocks noChangeAspect="1"/>
                    </pic:cNvPicPr>
                  </pic:nvPicPr>
                  <pic:blipFill>
                    <a:blip r:embed="rId4"/>
                    <a:stretch>
                      <a:fillRect/>
                    </a:stretch>
                  </pic:blipFill>
                  <pic:spPr>
                    <a:xfrm>
                      <a:off x="0" y="0"/>
                      <a:ext cx="5246370" cy="29521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lang w:val="en-US" w:eastAsia="zh-CN"/>
        </w:rPr>
        <w:t>在知识竞赛环节，</w:t>
      </w:r>
      <w:r>
        <w:rPr>
          <w:rFonts w:hint="eastAsia" w:ascii="仿宋_GB2312" w:hAnsi="微软雅黑" w:eastAsia="仿宋_GB2312" w:cs="宋体"/>
          <w:color w:val="auto"/>
          <w:kern w:val="0"/>
          <w:sz w:val="32"/>
          <w:szCs w:val="32"/>
        </w:rPr>
        <w:t>活动设置</w:t>
      </w:r>
      <w:r>
        <w:rPr>
          <w:rFonts w:hint="eastAsia" w:ascii="仿宋_GB2312" w:hAnsi="微软雅黑" w:eastAsia="仿宋_GB2312" w:cs="宋体"/>
          <w:color w:val="auto"/>
          <w:kern w:val="0"/>
          <w:sz w:val="32"/>
          <w:szCs w:val="32"/>
          <w:lang w:eastAsia="zh-CN"/>
        </w:rPr>
        <w:t>了</w:t>
      </w:r>
      <w:r>
        <w:rPr>
          <w:rFonts w:hint="eastAsia" w:ascii="仿宋_GB2312" w:hAnsi="微软雅黑" w:eastAsia="仿宋_GB2312" w:cs="宋体"/>
          <w:color w:val="auto"/>
          <w:kern w:val="0"/>
          <w:sz w:val="32"/>
          <w:szCs w:val="32"/>
        </w:rPr>
        <w:t>必答题、抢答题和现场观众</w:t>
      </w:r>
      <w:r>
        <w:rPr>
          <w:rFonts w:hint="eastAsia" w:ascii="仿宋_GB2312" w:hAnsi="微软雅黑" w:eastAsia="仿宋_GB2312" w:cs="宋体"/>
          <w:color w:val="auto"/>
          <w:kern w:val="0"/>
          <w:sz w:val="32"/>
          <w:szCs w:val="32"/>
          <w:lang w:val="en-US" w:eastAsia="zh-CN"/>
        </w:rPr>
        <w:t>互动</w:t>
      </w:r>
      <w:r>
        <w:rPr>
          <w:rFonts w:hint="eastAsia" w:ascii="仿宋_GB2312" w:hAnsi="微软雅黑" w:eastAsia="仿宋_GB2312" w:cs="宋体"/>
          <w:color w:val="auto"/>
          <w:kern w:val="0"/>
          <w:sz w:val="32"/>
          <w:szCs w:val="32"/>
        </w:rPr>
        <w:t>环节，氛围激烈，</w:t>
      </w:r>
      <w:r>
        <w:rPr>
          <w:rFonts w:hint="eastAsia" w:ascii="仿宋_GB2312" w:hAnsi="微软雅黑" w:eastAsia="仿宋_GB2312" w:cs="宋体"/>
          <w:color w:val="auto"/>
          <w:kern w:val="0"/>
          <w:sz w:val="32"/>
          <w:szCs w:val="32"/>
          <w:lang w:val="en-US" w:eastAsia="zh-CN"/>
        </w:rPr>
        <w:t>5</w:t>
      </w:r>
      <w:r>
        <w:rPr>
          <w:rFonts w:hint="eastAsia" w:ascii="仿宋_GB2312" w:hAnsi="微软雅黑" w:eastAsia="仿宋_GB2312" w:cs="宋体"/>
          <w:color w:val="auto"/>
          <w:kern w:val="0"/>
          <w:sz w:val="32"/>
          <w:szCs w:val="32"/>
        </w:rPr>
        <w:t>支代表队参赛选手你追我赶，各展风采，用过硬的知识储备展现了各自才华，收获</w:t>
      </w:r>
      <w:r>
        <w:rPr>
          <w:rFonts w:hint="eastAsia" w:ascii="仿宋_GB2312" w:hAnsi="微软雅黑" w:eastAsia="仿宋_GB2312" w:cs="宋体"/>
          <w:color w:val="auto"/>
          <w:kern w:val="0"/>
          <w:sz w:val="32"/>
          <w:szCs w:val="32"/>
          <w:lang w:eastAsia="zh-CN"/>
        </w:rPr>
        <w:t>了</w:t>
      </w:r>
      <w:r>
        <w:rPr>
          <w:rFonts w:hint="eastAsia" w:ascii="仿宋_GB2312" w:hAnsi="微软雅黑" w:eastAsia="仿宋_GB2312" w:cs="宋体"/>
          <w:color w:val="auto"/>
          <w:kern w:val="0"/>
          <w:sz w:val="32"/>
          <w:szCs w:val="32"/>
        </w:rPr>
        <w:t>观众阵阵掌声。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微软雅黑" w:eastAsia="仿宋_GB2312" w:cs="宋体"/>
          <w:color w:val="auto"/>
          <w:kern w:val="0"/>
          <w:sz w:val="32"/>
          <w:szCs w:val="32"/>
          <w:lang w:val="en-US" w:eastAsia="zh-CN"/>
        </w:rPr>
      </w:pPr>
      <w:r>
        <w:rPr>
          <w:rFonts w:hint="eastAsia" w:ascii="仿宋_GB2312" w:hAnsi="微软雅黑" w:eastAsia="仿宋_GB2312" w:cs="宋体"/>
          <w:color w:val="auto"/>
          <w:kern w:val="0"/>
          <w:sz w:val="32"/>
          <w:szCs w:val="32"/>
          <w:lang w:val="en-US" w:eastAsia="zh-CN"/>
        </w:rPr>
        <w:drawing>
          <wp:inline distT="0" distB="0" distL="114300" distR="114300">
            <wp:extent cx="5257800" cy="2958465"/>
            <wp:effectExtent l="0" t="0" r="0" b="13335"/>
            <wp:docPr id="4" name="图片 4" descr="微信图片_2023081614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816145236"/>
                    <pic:cNvPicPr>
                      <a:picLocks noChangeAspect="1"/>
                    </pic:cNvPicPr>
                  </pic:nvPicPr>
                  <pic:blipFill>
                    <a:blip r:embed="rId5"/>
                    <a:stretch>
                      <a:fillRect/>
                    </a:stretch>
                  </pic:blipFill>
                  <pic:spPr>
                    <a:xfrm>
                      <a:off x="0" y="0"/>
                      <a:ext cx="5257800" cy="29584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微软雅黑" w:eastAsia="仿宋_GB2312" w:cs="宋体"/>
          <w:color w:val="auto"/>
          <w:kern w:val="0"/>
          <w:sz w:val="32"/>
          <w:szCs w:val="32"/>
          <w:lang w:val="en-US" w:eastAsia="zh-CN"/>
        </w:rPr>
      </w:pPr>
      <w:r>
        <w:rPr>
          <w:rFonts w:hint="eastAsia" w:ascii="仿宋_GB2312" w:hAnsi="微软雅黑" w:eastAsia="仿宋_GB2312" w:cs="宋体"/>
          <w:color w:val="auto"/>
          <w:kern w:val="0"/>
          <w:sz w:val="32"/>
          <w:szCs w:val="32"/>
          <w:lang w:val="en-US" w:eastAsia="zh-CN"/>
        </w:rPr>
        <w:t>为进一步普及生态文明相关知识，活动邀请了省自然资源厅生态修复处专家在“生态小课堂”上为大家详细解读了《江西省矿山生态修复与利用条例》内容，重点围绕责任划分、修复方式和市场化政策三个方面进行了阐述，并对有关疑问进行了详细解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微软雅黑" w:eastAsia="仿宋_GB2312" w:cs="宋体"/>
          <w:color w:val="auto"/>
          <w:kern w:val="0"/>
          <w:sz w:val="32"/>
          <w:szCs w:val="32"/>
          <w:lang w:val="en-US" w:eastAsia="zh-CN"/>
        </w:rPr>
      </w:pPr>
      <w:r>
        <w:rPr>
          <w:rFonts w:hint="eastAsia" w:ascii="仿宋_GB2312" w:hAnsi="微软雅黑" w:eastAsia="仿宋_GB2312" w:cs="宋体"/>
          <w:color w:val="auto"/>
          <w:kern w:val="0"/>
          <w:sz w:val="32"/>
          <w:szCs w:val="32"/>
          <w:lang w:val="en-US" w:eastAsia="zh-CN"/>
        </w:rPr>
        <w:drawing>
          <wp:inline distT="0" distB="0" distL="114300" distR="114300">
            <wp:extent cx="5246370" cy="2953385"/>
            <wp:effectExtent l="0" t="0" r="11430" b="3175"/>
            <wp:docPr id="5" name="图片 5" descr="微信图片_20230816145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816145329"/>
                    <pic:cNvPicPr>
                      <a:picLocks noChangeAspect="1"/>
                    </pic:cNvPicPr>
                  </pic:nvPicPr>
                  <pic:blipFill>
                    <a:blip r:embed="rId6"/>
                    <a:stretch>
                      <a:fillRect/>
                    </a:stretch>
                  </pic:blipFill>
                  <pic:spPr>
                    <a:xfrm>
                      <a:off x="0" y="0"/>
                      <a:ext cx="5246370" cy="2953385"/>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52" w:firstLineChars="200"/>
        <w:textAlignment w:val="auto"/>
        <w:rPr>
          <w:rFonts w:hint="eastAsia" w:ascii="仿宋_GB2312" w:hAnsi="宋体" w:eastAsia="仿宋_GB2312" w:cs="仿宋_GB2312"/>
          <w:i w:val="0"/>
          <w:iCs w:val="0"/>
          <w:caps w:val="0"/>
          <w:color w:val="auto"/>
          <w:spacing w:val="8"/>
          <w:sz w:val="31"/>
          <w:szCs w:val="31"/>
          <w:shd w:val="clear" w:fill="FFFFFF"/>
          <w:lang w:val="en-US" w:eastAsia="zh-CN"/>
        </w:rPr>
      </w:pPr>
      <w:r>
        <w:rPr>
          <w:rFonts w:hint="eastAsia" w:ascii="仿宋_GB2312" w:hAnsi="宋体" w:eastAsia="仿宋_GB2312" w:cs="仿宋_GB2312"/>
          <w:i w:val="0"/>
          <w:iCs w:val="0"/>
          <w:caps w:val="0"/>
          <w:color w:val="auto"/>
          <w:spacing w:val="8"/>
          <w:sz w:val="31"/>
          <w:szCs w:val="31"/>
          <w:shd w:val="clear" w:fill="FFFFFF"/>
          <w:lang w:val="en-US" w:eastAsia="zh-CN"/>
        </w:rPr>
        <w:t>龙兵在活动讲话中指出，地产集团作为习近平生态文明思想的践行者、探索者和推进者，在共迎首个全国生态日之际，通过举办系列活动不断增强全体干部职工的生态文明意识；</w:t>
      </w:r>
      <w:r>
        <w:rPr>
          <w:rFonts w:hint="eastAsia" w:ascii="仿宋_GB2312" w:hAnsi="宋体" w:eastAsia="仿宋_GB2312" w:cs="仿宋_GB2312"/>
          <w:i w:val="0"/>
          <w:iCs w:val="0"/>
          <w:caps w:val="0"/>
          <w:strike w:val="0"/>
          <w:dstrike w:val="0"/>
          <w:color w:val="auto"/>
          <w:spacing w:val="8"/>
          <w:sz w:val="31"/>
          <w:szCs w:val="31"/>
          <w:shd w:val="clear" w:fill="FFFFFF"/>
          <w:lang w:val="en-US" w:eastAsia="zh-CN"/>
        </w:rPr>
        <w:t>地产集团</w:t>
      </w:r>
      <w:r>
        <w:rPr>
          <w:rFonts w:hint="eastAsia" w:ascii="仿宋_GB2312" w:hAnsi="宋体" w:eastAsia="仿宋_GB2312" w:cs="仿宋_GB2312"/>
          <w:i w:val="0"/>
          <w:iCs w:val="0"/>
          <w:caps w:val="0"/>
          <w:color w:val="auto"/>
          <w:spacing w:val="8"/>
          <w:sz w:val="31"/>
          <w:szCs w:val="31"/>
          <w:shd w:val="clear" w:fill="FFFFFF"/>
          <w:lang w:val="en-US" w:eastAsia="zh-CN"/>
        </w:rPr>
        <w:t>目前所从事主要业务，都是践行习近平生态文明思想的具体体现，我们积极响应国家战略，牵头组建了生态修复的创新型研究平台；完成了全省首个市场化推进永新三湾全域生态修复样板工程的建设等，生态文明的理念已经融入了地产集团的血液，并号召大家主动作为，坚持以习近平生态文明思想为根本遵循和行动指南，紧紧抓住美丽中国建设的重要时期，为把地产集团打造成为全省自然资源全产业链最佳服务商而奋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宋体" w:eastAsia="仿宋_GB2312" w:cs="仿宋_GB2312"/>
          <w:i w:val="0"/>
          <w:iCs w:val="0"/>
          <w:caps w:val="0"/>
          <w:color w:val="auto"/>
          <w:spacing w:val="8"/>
          <w:sz w:val="31"/>
          <w:szCs w:val="31"/>
          <w:shd w:val="clear" w:fill="FFFFFF"/>
          <w:lang w:val="en-US" w:eastAsia="zh-CN"/>
        </w:rPr>
      </w:pPr>
      <w:r>
        <w:rPr>
          <w:rFonts w:hint="eastAsia" w:ascii="仿宋_GB2312" w:hAnsi="宋体" w:eastAsia="仿宋_GB2312" w:cs="仿宋_GB2312"/>
          <w:i w:val="0"/>
          <w:iCs w:val="0"/>
          <w:caps w:val="0"/>
          <w:color w:val="auto"/>
          <w:spacing w:val="8"/>
          <w:sz w:val="31"/>
          <w:szCs w:val="31"/>
          <w:shd w:val="clear" w:fill="FFFFFF"/>
          <w:lang w:val="en-US" w:eastAsia="zh-CN"/>
        </w:rPr>
        <w:drawing>
          <wp:inline distT="0" distB="0" distL="114300" distR="114300">
            <wp:extent cx="5246370" cy="2952115"/>
            <wp:effectExtent l="0" t="0" r="11430" b="4445"/>
            <wp:docPr id="2" name="图片 2" descr="微信图片_2023081614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816145210"/>
                    <pic:cNvPicPr>
                      <a:picLocks noChangeAspect="1"/>
                    </pic:cNvPicPr>
                  </pic:nvPicPr>
                  <pic:blipFill>
                    <a:blip r:embed="rId7"/>
                    <a:stretch>
                      <a:fillRect/>
                    </a:stretch>
                  </pic:blipFill>
                  <pic:spPr>
                    <a:xfrm>
                      <a:off x="0" y="0"/>
                      <a:ext cx="5246370" cy="2952115"/>
                    </a:xfrm>
                    <a:prstGeom prst="rect">
                      <a:avLst/>
                    </a:prstGeom>
                  </pic:spPr>
                </pic:pic>
              </a:graphicData>
            </a:graphic>
          </wp:inline>
        </w:drawing>
      </w:r>
      <w:r>
        <w:rPr>
          <w:rFonts w:hint="eastAsia" w:ascii="仿宋_GB2312" w:hAnsi="宋体" w:eastAsia="仿宋_GB2312" w:cs="仿宋_GB2312"/>
          <w:i w:val="0"/>
          <w:iCs w:val="0"/>
          <w:caps w:val="0"/>
          <w:color w:val="auto"/>
          <w:spacing w:val="8"/>
          <w:sz w:val="31"/>
          <w:szCs w:val="31"/>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52" w:firstLineChars="200"/>
        <w:textAlignment w:val="auto"/>
        <w:rPr>
          <w:rFonts w:hint="eastAsia"/>
          <w:color w:val="auto"/>
          <w:lang w:val="en-US" w:eastAsia="zh-CN"/>
        </w:rPr>
      </w:pPr>
      <w:r>
        <w:rPr>
          <w:rFonts w:hint="eastAsia" w:ascii="仿宋_GB2312" w:hAnsi="宋体" w:eastAsia="仿宋_GB2312" w:cs="仿宋_GB2312"/>
          <w:i w:val="0"/>
          <w:iCs w:val="0"/>
          <w:caps w:val="0"/>
          <w:color w:val="auto"/>
          <w:spacing w:val="8"/>
          <w:sz w:val="31"/>
          <w:szCs w:val="31"/>
          <w:shd w:val="clear" w:fill="FFFFFF"/>
          <w:lang w:val="en-US" w:eastAsia="zh-CN"/>
        </w:rPr>
        <w:t>活动最后，龙兵向地产集团生态环境志愿者服务队授旗。</w:t>
      </w:r>
    </w:p>
    <w:p>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宋体" w:eastAsia="仿宋_GB2312" w:cs="仿宋_GB2312"/>
          <w:i w:val="0"/>
          <w:iCs w:val="0"/>
          <w:caps w:val="0"/>
          <w:color w:val="auto"/>
          <w:spacing w:val="8"/>
          <w:sz w:val="31"/>
          <w:szCs w:val="31"/>
          <w:shd w:val="clear" w:fill="FFFFFF"/>
          <w:lang w:val="en-US" w:eastAsia="zh-CN"/>
        </w:rPr>
      </w:pPr>
    </w:p>
    <w:p>
      <w:pPr>
        <w:rPr>
          <w:rFonts w:hint="default" w:ascii="仿宋_GB2312" w:hAnsi="宋体" w:eastAsia="仿宋_GB2312" w:cs="仿宋_GB2312"/>
          <w:i w:val="0"/>
          <w:iCs w:val="0"/>
          <w:caps w:val="0"/>
          <w:color w:val="auto"/>
          <w:spacing w:val="8"/>
          <w:sz w:val="31"/>
          <w:szCs w:val="3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F2C6203B-2F47-44AD-A4A5-3C3C1A21AEA3}"/>
  </w:font>
  <w:font w:name="仿宋_GB2312">
    <w:panose1 w:val="02010609030101010101"/>
    <w:charset w:val="86"/>
    <w:family w:val="modern"/>
    <w:pitch w:val="default"/>
    <w:sig w:usb0="00000001" w:usb1="080E0000" w:usb2="00000000" w:usb3="00000000" w:csb0="00040000" w:csb1="00000000"/>
    <w:embedRegular r:id="rId2" w:fontKey="{19DFB9F0-1359-41C6-8244-A27E68ADA847}"/>
  </w:font>
  <w:font w:name="微软雅黑">
    <w:panose1 w:val="020B0503020204020204"/>
    <w:charset w:val="86"/>
    <w:family w:val="roman"/>
    <w:pitch w:val="default"/>
    <w:sig w:usb0="80000287" w:usb1="280F3C52" w:usb2="00000016" w:usb3="00000000" w:csb0="0004001F" w:csb1="00000000"/>
    <w:embedRegular r:id="rId3" w:fontKey="{D66B0E99-6E08-45DD-9F35-25CDDF7B78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MGJkYjY1Nzk5MTg0MDEzYmM0NmNjNDY3Y2VkNmYifQ=="/>
  </w:docVars>
  <w:rsids>
    <w:rsidRoot w:val="00000000"/>
    <w:rsid w:val="036F2FCB"/>
    <w:rsid w:val="03A84932"/>
    <w:rsid w:val="066E16F3"/>
    <w:rsid w:val="08612AFE"/>
    <w:rsid w:val="08ED42A4"/>
    <w:rsid w:val="094B3B92"/>
    <w:rsid w:val="09841AE1"/>
    <w:rsid w:val="0AE668D5"/>
    <w:rsid w:val="0B2C5E24"/>
    <w:rsid w:val="0B681870"/>
    <w:rsid w:val="0DBF0BF8"/>
    <w:rsid w:val="0F290192"/>
    <w:rsid w:val="159E329B"/>
    <w:rsid w:val="162210B7"/>
    <w:rsid w:val="16511375"/>
    <w:rsid w:val="1C5D057A"/>
    <w:rsid w:val="21823A71"/>
    <w:rsid w:val="230E236D"/>
    <w:rsid w:val="247E423A"/>
    <w:rsid w:val="27005766"/>
    <w:rsid w:val="273301F3"/>
    <w:rsid w:val="283E4B96"/>
    <w:rsid w:val="299E2957"/>
    <w:rsid w:val="2BF47C44"/>
    <w:rsid w:val="2E8A7CE6"/>
    <w:rsid w:val="310B5831"/>
    <w:rsid w:val="334B0167"/>
    <w:rsid w:val="33F46B2D"/>
    <w:rsid w:val="34C562A7"/>
    <w:rsid w:val="34E70363"/>
    <w:rsid w:val="35267DDB"/>
    <w:rsid w:val="35F526FF"/>
    <w:rsid w:val="3ACD45A6"/>
    <w:rsid w:val="3B714E2B"/>
    <w:rsid w:val="3C0C4F13"/>
    <w:rsid w:val="3EB56AE3"/>
    <w:rsid w:val="3F395999"/>
    <w:rsid w:val="41E05326"/>
    <w:rsid w:val="45857508"/>
    <w:rsid w:val="46AB7443"/>
    <w:rsid w:val="48750B2E"/>
    <w:rsid w:val="4A9973AE"/>
    <w:rsid w:val="4AC76136"/>
    <w:rsid w:val="4AFF1B0B"/>
    <w:rsid w:val="4BEA1743"/>
    <w:rsid w:val="4E2A252A"/>
    <w:rsid w:val="4F02286E"/>
    <w:rsid w:val="50597F0F"/>
    <w:rsid w:val="51392673"/>
    <w:rsid w:val="525156ED"/>
    <w:rsid w:val="52DB2E5E"/>
    <w:rsid w:val="57114F76"/>
    <w:rsid w:val="57174680"/>
    <w:rsid w:val="572F46F8"/>
    <w:rsid w:val="627013E8"/>
    <w:rsid w:val="63783CA7"/>
    <w:rsid w:val="66964651"/>
    <w:rsid w:val="67AB7175"/>
    <w:rsid w:val="68420E31"/>
    <w:rsid w:val="69032CB5"/>
    <w:rsid w:val="6F245A4B"/>
    <w:rsid w:val="708A7FBB"/>
    <w:rsid w:val="71544AC9"/>
    <w:rsid w:val="73D46043"/>
    <w:rsid w:val="752C0ABE"/>
    <w:rsid w:val="762E1A47"/>
    <w:rsid w:val="788E0C36"/>
    <w:rsid w:val="7C030BAC"/>
    <w:rsid w:val="7C94751B"/>
    <w:rsid w:val="7D636FB6"/>
    <w:rsid w:val="7D744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723</Words>
  <Characters>724</Characters>
  <Lines>0</Lines>
  <Paragraphs>0</Paragraphs>
  <TotalTime>35</TotalTime>
  <ScaleCrop>false</ScaleCrop>
  <LinksUpToDate>false</LinksUpToDate>
  <CharactersWithSpaces>725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2022-06-28T07:09:00Z</dcterms:created>
  <dc:creator>DELL</dc:creator>
  <cp:lastModifiedBy>Lily</cp:lastModifiedBy>
  <dcterms:modified xsi:type="dcterms:W3CDTF">2023-08-24T07:04:48Z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2C3EA3C08C3048E4B9D8311054725C8A_13</vt:lpwstr>
  </property>
</Properties>
</file>