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《江西省国土空间规划设计咨询服务计费</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44"/>
          <w:szCs w:val="44"/>
          <w:lang w:val="en-US" w:eastAsia="zh-CN"/>
        </w:rPr>
        <w:t>指导意见》编制研讨会在昌召开</w:t>
      </w:r>
    </w:p>
    <w:p>
      <w:pPr>
        <w:pStyle w:val="2"/>
        <w:keepNext w:val="0"/>
        <w:keepLines w:val="0"/>
        <w:pageBreakBefore w:val="0"/>
        <w:widowControl w:val="0"/>
        <w:kinsoku/>
        <w:wordWrap/>
        <w:overflowPunct/>
        <w:topLinePunct w:val="0"/>
        <w:autoSpaceDE/>
        <w:autoSpaceDN/>
        <w:bidi w:val="0"/>
        <w:adjustRightInd/>
        <w:snapToGrid/>
        <w:spacing w:before="157" w:beforeLines="50" w:after="313" w:afterLines="100"/>
        <w:ind w:left="0" w:leftChars="0" w:firstLine="0" w:firstLineChars="0"/>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省土地学会、省城乡规划协会负责同志共同出席会议</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月19日上午，《江西省国土空间规划设计咨询服务计费指导意见》编制研讨会在南昌成功举办。省土地学会理事长许建平、秘书长刘翔，省城乡规划协会理事长闵忠荣、副理事长张嵩辉、秘书长刘燕，省土地学会《江西省国土空间规划设计咨询服务计费指导意见》编制志愿者，省城乡规划协会有关同志参加会议。</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省土地学会理事长许建平主持会议。</w:t>
      </w:r>
    </w:p>
    <w:p>
      <w:pPr>
        <w:pStyle w:val="2"/>
        <w:keepNext w:val="0"/>
        <w:keepLines w:val="0"/>
        <w:pageBreakBefore w:val="0"/>
        <w:widowControl w:val="0"/>
        <w:kinsoku/>
        <w:wordWrap/>
        <w:overflowPunct/>
        <w:topLinePunct w:val="0"/>
        <w:autoSpaceDE/>
        <w:autoSpaceDN/>
        <w:bidi w:val="0"/>
        <w:adjustRightInd/>
        <w:snapToGrid/>
        <w:ind w:left="640" w:leftChars="0" w:hanging="640" w:hangingChars="20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4799965" cy="3279775"/>
            <wp:effectExtent l="0" t="0" r="635" b="15875"/>
            <wp:docPr id="1" name="图片 1" descr="IMG_8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8904"/>
                    <pic:cNvPicPr>
                      <a:picLocks noChangeAspect="1"/>
                    </pic:cNvPicPr>
                  </pic:nvPicPr>
                  <pic:blipFill>
                    <a:blip r:embed="rId4"/>
                    <a:stretch>
                      <a:fillRect/>
                    </a:stretch>
                  </pic:blipFill>
                  <pic:spPr>
                    <a:xfrm>
                      <a:off x="0" y="0"/>
                      <a:ext cx="4799965" cy="3279775"/>
                    </a:xfrm>
                    <a:prstGeom prst="rect">
                      <a:avLst/>
                    </a:prstGeom>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会议研究了</w:t>
      </w:r>
      <w:bookmarkStart w:id="0" w:name="_Toc14460"/>
      <w:bookmarkStart w:id="1" w:name="_Toc25974"/>
      <w:r>
        <w:rPr>
          <w:rFonts w:hint="eastAsia" w:ascii="仿宋" w:hAnsi="仿宋" w:eastAsia="仿宋" w:cs="仿宋"/>
          <w:sz w:val="32"/>
          <w:szCs w:val="32"/>
          <w:lang w:val="en-US" w:eastAsia="zh-CN"/>
        </w:rPr>
        <w:t>《江西省国土空间规划设计咨询服务计费指导意见（暂定名）调研编制方案</w:t>
      </w:r>
      <w:bookmarkEnd w:id="0"/>
      <w:bookmarkEnd w:id="1"/>
      <w:r>
        <w:rPr>
          <w:rFonts w:hint="eastAsia" w:ascii="仿宋" w:hAnsi="仿宋" w:eastAsia="仿宋" w:cs="仿宋"/>
          <w:sz w:val="32"/>
          <w:szCs w:val="32"/>
          <w:lang w:val="en-US" w:eastAsia="zh-CN"/>
        </w:rPr>
        <w:t>》（讨论稿）。《指导意见》（讨论稿）介绍了工作背景，明确开展此项工作的指导思想、工作目标、工作原则、工作内容、组织领导和具体时间安排。讨论中，与会人员结合我省国土空间规划设计咨询服务行业实际，着眼市场，立足相关规则和国家、兄弟省市经验，对有关问题进行了交流探讨。参会人员发言积极踊跃，互动热烈，研讨氛围浓厚，对《指导意见》编制方案的修改调整，提出了许多建设性的意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4760595" cy="3426460"/>
            <wp:effectExtent l="0" t="0" r="9525" b="2540"/>
            <wp:docPr id="2" name="图片 2" descr="04bd1940b5452c3ed7051b032878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4bd1940b5452c3ed7051b032878796"/>
                    <pic:cNvPicPr>
                      <a:picLocks noChangeAspect="1"/>
                    </pic:cNvPicPr>
                  </pic:nvPicPr>
                  <pic:blipFill>
                    <a:blip r:embed="rId5"/>
                    <a:stretch>
                      <a:fillRect/>
                    </a:stretch>
                  </pic:blipFill>
                  <pic:spPr>
                    <a:xfrm>
                      <a:off x="0" y="0"/>
                      <a:ext cx="4760595" cy="3426460"/>
                    </a:xfrm>
                    <a:prstGeom prst="rect">
                      <a:avLst/>
                    </a:prstGeom>
                  </pic:spPr>
                </pic:pic>
              </a:graphicData>
            </a:graphic>
          </wp:inline>
        </w:drawing>
      </w:r>
      <w:bookmarkStart w:id="2" w:name="_GoBack"/>
      <w:bookmarkEnd w:id="2"/>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0"/>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会议指出，</w:t>
      </w:r>
      <w:r>
        <w:rPr>
          <w:rFonts w:hint="eastAsia" w:ascii="仿宋" w:hAnsi="仿宋" w:eastAsia="仿宋" w:cs="仿宋"/>
          <w:sz w:val="32"/>
          <w:szCs w:val="32"/>
          <w:lang w:val="en-US" w:eastAsia="zh-CN"/>
        </w:rPr>
        <w:t>研究制定行业计费《指导意见》，是省土地学会、省城乡规划协会全体会员单位的愿望和期待，是规范行业市场秩序、维护我省各级政府和国土空间相关规划咨询机构利益、落实学习贯彻习近平新时代中国特色社会主义思想主题教育有关要求、推动高质量发展的有力举措。是学会和协会今年的重点工作任务。</w:t>
      </w:r>
      <w:r>
        <w:rPr>
          <w:rFonts w:hint="eastAsia" w:ascii="仿宋" w:hAnsi="仿宋" w:eastAsia="仿宋" w:cs="仿宋"/>
          <w:b/>
          <w:bCs/>
          <w:sz w:val="32"/>
          <w:szCs w:val="32"/>
          <w:lang w:val="en-US" w:eastAsia="zh-CN"/>
        </w:rPr>
        <w:t>会议要求</w:t>
      </w:r>
      <w:r>
        <w:rPr>
          <w:rFonts w:hint="eastAsia" w:ascii="仿宋" w:hAnsi="仿宋" w:eastAsia="仿宋" w:cs="仿宋"/>
          <w:sz w:val="32"/>
          <w:szCs w:val="32"/>
          <w:lang w:val="en-US" w:eastAsia="zh-CN"/>
        </w:rPr>
        <w:t>，参与《指导意见》调研编制的全体同志，要站在做标准、做公共产品的高度，以全局意识和兼济天下的情怀，把调研编制好《指导意见》，作为使命、责任与担当，精益求精出精品，公平公正争取多方受益。各会员单位要积极支持和参与《指导意见》的论证和编制工作，充分发挥集体智慧和团队创造力。</w:t>
      </w:r>
      <w:r>
        <w:rPr>
          <w:rFonts w:hint="eastAsia" w:ascii="仿宋" w:hAnsi="仿宋" w:eastAsia="仿宋" w:cs="仿宋"/>
          <w:b/>
          <w:bCs/>
          <w:sz w:val="32"/>
          <w:szCs w:val="32"/>
          <w:lang w:val="en-US" w:eastAsia="zh-CN"/>
        </w:rPr>
        <w:t>会议确定，</w:t>
      </w:r>
      <w:r>
        <w:rPr>
          <w:rFonts w:hint="eastAsia" w:ascii="仿宋" w:hAnsi="仿宋" w:eastAsia="仿宋" w:cs="仿宋"/>
          <w:sz w:val="32"/>
          <w:szCs w:val="32"/>
          <w:lang w:val="en-US" w:eastAsia="zh-CN"/>
        </w:rPr>
        <w:t>《指导意见》在现有初稿基础上，由省土地学会、省城乡规划协会共同组织调研论证和编制完善，学会和协会秘书处组成综合协调组即行展开工作，力争年内基本完成编制工作任务，引领行业健康有序发展，为政府相关项目的计划实施提供决策参考。</w:t>
      </w: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1" w:fontKey="{2FD70818-F6D4-481A-A044-6ED4BA833C9D}"/>
  </w:font>
  <w:font w:name="楷体">
    <w:panose1 w:val="02010609060101010101"/>
    <w:charset w:val="86"/>
    <w:family w:val="auto"/>
    <w:pitch w:val="default"/>
    <w:sig w:usb0="800002BF" w:usb1="38CF7CFA" w:usb2="00000016" w:usb3="00000000" w:csb0="00040001" w:csb1="00000000"/>
    <w:embedRegular r:id="rId2" w:fontKey="{DC44368F-27C6-4DA8-958F-9E97B496E273}"/>
  </w:font>
  <w:font w:name="仿宋">
    <w:panose1 w:val="02010609060101010101"/>
    <w:charset w:val="86"/>
    <w:family w:val="auto"/>
    <w:pitch w:val="default"/>
    <w:sig w:usb0="800002BF" w:usb1="38CF7CFA" w:usb2="00000016" w:usb3="00000000" w:csb0="00040001" w:csb1="00000000"/>
    <w:embedRegular r:id="rId3" w:fontKey="{7BD2162C-2F75-45C0-B256-73542BA2237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4MGJkYjY1Nzk5MTg0MDEzYmM0NmNjNDY3Y2VkNmYifQ=="/>
  </w:docVars>
  <w:rsids>
    <w:rsidRoot w:val="00000000"/>
    <w:rsid w:val="00A67D58"/>
    <w:rsid w:val="012D5B45"/>
    <w:rsid w:val="016F4AA1"/>
    <w:rsid w:val="01FA1688"/>
    <w:rsid w:val="01FA47FF"/>
    <w:rsid w:val="025C5FB8"/>
    <w:rsid w:val="02671768"/>
    <w:rsid w:val="02781BC8"/>
    <w:rsid w:val="02A147E9"/>
    <w:rsid w:val="02E37291"/>
    <w:rsid w:val="02E84657"/>
    <w:rsid w:val="02EB05EB"/>
    <w:rsid w:val="0305345B"/>
    <w:rsid w:val="03304250"/>
    <w:rsid w:val="0371289F"/>
    <w:rsid w:val="0388408C"/>
    <w:rsid w:val="03C74BB5"/>
    <w:rsid w:val="03C84489"/>
    <w:rsid w:val="03FF434E"/>
    <w:rsid w:val="042C0EBC"/>
    <w:rsid w:val="046B19E4"/>
    <w:rsid w:val="04CB2483"/>
    <w:rsid w:val="05104339"/>
    <w:rsid w:val="0563090D"/>
    <w:rsid w:val="05BB6053"/>
    <w:rsid w:val="05EF03F3"/>
    <w:rsid w:val="06255BC2"/>
    <w:rsid w:val="073D0CEA"/>
    <w:rsid w:val="077A5294"/>
    <w:rsid w:val="079254DA"/>
    <w:rsid w:val="07AA2823"/>
    <w:rsid w:val="07D478A0"/>
    <w:rsid w:val="07DE24CD"/>
    <w:rsid w:val="08010751"/>
    <w:rsid w:val="080812F8"/>
    <w:rsid w:val="084542FA"/>
    <w:rsid w:val="08517143"/>
    <w:rsid w:val="08B4685D"/>
    <w:rsid w:val="0A382368"/>
    <w:rsid w:val="0A3B3C06"/>
    <w:rsid w:val="0A732D69"/>
    <w:rsid w:val="0AE778EA"/>
    <w:rsid w:val="0AEE2A27"/>
    <w:rsid w:val="0BBF43C3"/>
    <w:rsid w:val="0BC55E7E"/>
    <w:rsid w:val="0C0F70F9"/>
    <w:rsid w:val="0C3B7EEE"/>
    <w:rsid w:val="0CAC0DEC"/>
    <w:rsid w:val="0CAE0F5E"/>
    <w:rsid w:val="0D3037CB"/>
    <w:rsid w:val="0E653000"/>
    <w:rsid w:val="0EE02FCE"/>
    <w:rsid w:val="0FA22032"/>
    <w:rsid w:val="10172A20"/>
    <w:rsid w:val="10264A11"/>
    <w:rsid w:val="110E3E23"/>
    <w:rsid w:val="115455AE"/>
    <w:rsid w:val="117546BA"/>
    <w:rsid w:val="124A70DD"/>
    <w:rsid w:val="12A165D1"/>
    <w:rsid w:val="132C67E2"/>
    <w:rsid w:val="135F0966"/>
    <w:rsid w:val="13686394"/>
    <w:rsid w:val="13F319CC"/>
    <w:rsid w:val="142B4CEC"/>
    <w:rsid w:val="14D26F15"/>
    <w:rsid w:val="152D239E"/>
    <w:rsid w:val="15783F61"/>
    <w:rsid w:val="15EB4733"/>
    <w:rsid w:val="183C74C7"/>
    <w:rsid w:val="187C78C4"/>
    <w:rsid w:val="188744BB"/>
    <w:rsid w:val="18B352B0"/>
    <w:rsid w:val="192817FA"/>
    <w:rsid w:val="19704F4F"/>
    <w:rsid w:val="19874772"/>
    <w:rsid w:val="1AF5395E"/>
    <w:rsid w:val="1B356450"/>
    <w:rsid w:val="1B7B0307"/>
    <w:rsid w:val="1BDD4B1E"/>
    <w:rsid w:val="1BDE0896"/>
    <w:rsid w:val="1C4E5A1B"/>
    <w:rsid w:val="1C8F393E"/>
    <w:rsid w:val="1C9F6277"/>
    <w:rsid w:val="1CC7132A"/>
    <w:rsid w:val="1CF16657"/>
    <w:rsid w:val="1CF63416"/>
    <w:rsid w:val="1D036806"/>
    <w:rsid w:val="1D46626F"/>
    <w:rsid w:val="1D5F3860"/>
    <w:rsid w:val="1D61177E"/>
    <w:rsid w:val="1DB4365C"/>
    <w:rsid w:val="1DDC7057"/>
    <w:rsid w:val="1DFE6FCD"/>
    <w:rsid w:val="1E206F43"/>
    <w:rsid w:val="1E366767"/>
    <w:rsid w:val="1EC93137"/>
    <w:rsid w:val="1EEE2B9E"/>
    <w:rsid w:val="1F3E6060"/>
    <w:rsid w:val="20790B8D"/>
    <w:rsid w:val="20967991"/>
    <w:rsid w:val="21582E98"/>
    <w:rsid w:val="21701F90"/>
    <w:rsid w:val="224551CB"/>
    <w:rsid w:val="231223A3"/>
    <w:rsid w:val="232F786B"/>
    <w:rsid w:val="24942439"/>
    <w:rsid w:val="2503311B"/>
    <w:rsid w:val="25440E2B"/>
    <w:rsid w:val="26826830"/>
    <w:rsid w:val="26BA0BD4"/>
    <w:rsid w:val="26C50688"/>
    <w:rsid w:val="271B299E"/>
    <w:rsid w:val="277D0F63"/>
    <w:rsid w:val="279F537D"/>
    <w:rsid w:val="283F446A"/>
    <w:rsid w:val="28564742"/>
    <w:rsid w:val="294109DB"/>
    <w:rsid w:val="294F6C26"/>
    <w:rsid w:val="29565F0F"/>
    <w:rsid w:val="2A94196C"/>
    <w:rsid w:val="2BAF3823"/>
    <w:rsid w:val="2BE710A1"/>
    <w:rsid w:val="2D3E73E6"/>
    <w:rsid w:val="2DBD655D"/>
    <w:rsid w:val="2DEF06E0"/>
    <w:rsid w:val="2DF53F49"/>
    <w:rsid w:val="2E163EBF"/>
    <w:rsid w:val="2EE93382"/>
    <w:rsid w:val="2EEB70FA"/>
    <w:rsid w:val="2EF44200"/>
    <w:rsid w:val="30662EDC"/>
    <w:rsid w:val="3186135C"/>
    <w:rsid w:val="32494863"/>
    <w:rsid w:val="32601BAD"/>
    <w:rsid w:val="32BF0681"/>
    <w:rsid w:val="34563267"/>
    <w:rsid w:val="345A482B"/>
    <w:rsid w:val="34833930"/>
    <w:rsid w:val="34A57D4B"/>
    <w:rsid w:val="351A24E7"/>
    <w:rsid w:val="35843E04"/>
    <w:rsid w:val="35C30488"/>
    <w:rsid w:val="362D624A"/>
    <w:rsid w:val="36B807B9"/>
    <w:rsid w:val="375611E9"/>
    <w:rsid w:val="37FC4126"/>
    <w:rsid w:val="38A547BA"/>
    <w:rsid w:val="392576AC"/>
    <w:rsid w:val="39394F28"/>
    <w:rsid w:val="394A0EC1"/>
    <w:rsid w:val="3A103EB8"/>
    <w:rsid w:val="3A667F7C"/>
    <w:rsid w:val="3A777A93"/>
    <w:rsid w:val="3ADE5D64"/>
    <w:rsid w:val="3B331C0C"/>
    <w:rsid w:val="3C5A58BF"/>
    <w:rsid w:val="3D904305"/>
    <w:rsid w:val="3DD40DAF"/>
    <w:rsid w:val="3DFD4754"/>
    <w:rsid w:val="3E1C47FE"/>
    <w:rsid w:val="400B526A"/>
    <w:rsid w:val="403C5A07"/>
    <w:rsid w:val="40F97454"/>
    <w:rsid w:val="426B6130"/>
    <w:rsid w:val="42723962"/>
    <w:rsid w:val="42B37AD7"/>
    <w:rsid w:val="42D737C5"/>
    <w:rsid w:val="42FE51F6"/>
    <w:rsid w:val="430F11B1"/>
    <w:rsid w:val="439E2535"/>
    <w:rsid w:val="43F05127"/>
    <w:rsid w:val="446C43E1"/>
    <w:rsid w:val="455E3D2A"/>
    <w:rsid w:val="45603A98"/>
    <w:rsid w:val="4594599D"/>
    <w:rsid w:val="45CB5FCE"/>
    <w:rsid w:val="463F79DE"/>
    <w:rsid w:val="476A2E5A"/>
    <w:rsid w:val="47852775"/>
    <w:rsid w:val="479779C7"/>
    <w:rsid w:val="47C6205A"/>
    <w:rsid w:val="48541414"/>
    <w:rsid w:val="49553696"/>
    <w:rsid w:val="49CF6F59"/>
    <w:rsid w:val="4A155D0F"/>
    <w:rsid w:val="4A26358D"/>
    <w:rsid w:val="4A9B157C"/>
    <w:rsid w:val="4AA91EEB"/>
    <w:rsid w:val="4BD50ABE"/>
    <w:rsid w:val="4BEE392E"/>
    <w:rsid w:val="4BF76C86"/>
    <w:rsid w:val="4C8F5111"/>
    <w:rsid w:val="4D445EFB"/>
    <w:rsid w:val="4D631F61"/>
    <w:rsid w:val="4D6B792C"/>
    <w:rsid w:val="4D7A7B6F"/>
    <w:rsid w:val="4DE113CE"/>
    <w:rsid w:val="4E5C3732"/>
    <w:rsid w:val="4F035942"/>
    <w:rsid w:val="4F8E16AF"/>
    <w:rsid w:val="50A70C7B"/>
    <w:rsid w:val="511A2CA6"/>
    <w:rsid w:val="51383FC9"/>
    <w:rsid w:val="51BC0756"/>
    <w:rsid w:val="51C16022"/>
    <w:rsid w:val="528374C6"/>
    <w:rsid w:val="537868FE"/>
    <w:rsid w:val="53F35F85"/>
    <w:rsid w:val="551E7032"/>
    <w:rsid w:val="562B5EAA"/>
    <w:rsid w:val="56B934B6"/>
    <w:rsid w:val="56EB73E7"/>
    <w:rsid w:val="56FE536D"/>
    <w:rsid w:val="57961A49"/>
    <w:rsid w:val="57E83927"/>
    <w:rsid w:val="57EE3633"/>
    <w:rsid w:val="57FF2A3E"/>
    <w:rsid w:val="58443253"/>
    <w:rsid w:val="586E6687"/>
    <w:rsid w:val="58B77EC9"/>
    <w:rsid w:val="58C3061C"/>
    <w:rsid w:val="591F781C"/>
    <w:rsid w:val="59527BF2"/>
    <w:rsid w:val="599B50F5"/>
    <w:rsid w:val="59E85702"/>
    <w:rsid w:val="59F54E4E"/>
    <w:rsid w:val="5A56101C"/>
    <w:rsid w:val="5A69482A"/>
    <w:rsid w:val="5AED7BD2"/>
    <w:rsid w:val="5C2C0286"/>
    <w:rsid w:val="5C516932"/>
    <w:rsid w:val="5C5F065B"/>
    <w:rsid w:val="5C904CB9"/>
    <w:rsid w:val="5D5C2DED"/>
    <w:rsid w:val="5D700646"/>
    <w:rsid w:val="5D81341D"/>
    <w:rsid w:val="5DA30A1C"/>
    <w:rsid w:val="5DC1120D"/>
    <w:rsid w:val="5E9E4D0D"/>
    <w:rsid w:val="5ED13367"/>
    <w:rsid w:val="5F0E0117"/>
    <w:rsid w:val="5F6B0437"/>
    <w:rsid w:val="5F8623A3"/>
    <w:rsid w:val="5F93061C"/>
    <w:rsid w:val="5FF85127"/>
    <w:rsid w:val="60061A59"/>
    <w:rsid w:val="602A0F80"/>
    <w:rsid w:val="6042451C"/>
    <w:rsid w:val="604A517F"/>
    <w:rsid w:val="60E94998"/>
    <w:rsid w:val="6131633F"/>
    <w:rsid w:val="615A7643"/>
    <w:rsid w:val="61907509"/>
    <w:rsid w:val="61921A6C"/>
    <w:rsid w:val="61F53810"/>
    <w:rsid w:val="62051CA5"/>
    <w:rsid w:val="620F16F9"/>
    <w:rsid w:val="621C0D9D"/>
    <w:rsid w:val="6222429B"/>
    <w:rsid w:val="627B3CB8"/>
    <w:rsid w:val="630261E5"/>
    <w:rsid w:val="630930CF"/>
    <w:rsid w:val="630C2BBF"/>
    <w:rsid w:val="640A35A3"/>
    <w:rsid w:val="6522491C"/>
    <w:rsid w:val="66043913"/>
    <w:rsid w:val="660B53B0"/>
    <w:rsid w:val="663366B5"/>
    <w:rsid w:val="66DB2FD4"/>
    <w:rsid w:val="670102B9"/>
    <w:rsid w:val="674C5C80"/>
    <w:rsid w:val="677D408C"/>
    <w:rsid w:val="679B09B6"/>
    <w:rsid w:val="68571469"/>
    <w:rsid w:val="689E250C"/>
    <w:rsid w:val="693B7832"/>
    <w:rsid w:val="6A3A44B6"/>
    <w:rsid w:val="6A7554EE"/>
    <w:rsid w:val="6A917D74"/>
    <w:rsid w:val="6AB44268"/>
    <w:rsid w:val="6AD246EE"/>
    <w:rsid w:val="6BB456F0"/>
    <w:rsid w:val="6BFA3EFD"/>
    <w:rsid w:val="6C315445"/>
    <w:rsid w:val="6CA34594"/>
    <w:rsid w:val="6CD843F9"/>
    <w:rsid w:val="6D1C4347"/>
    <w:rsid w:val="6D68133A"/>
    <w:rsid w:val="6DB931C5"/>
    <w:rsid w:val="6DF901E4"/>
    <w:rsid w:val="6E1F40EF"/>
    <w:rsid w:val="6E3556C0"/>
    <w:rsid w:val="6E677844"/>
    <w:rsid w:val="6EC425A0"/>
    <w:rsid w:val="6F4638FD"/>
    <w:rsid w:val="70205EFC"/>
    <w:rsid w:val="705B6F34"/>
    <w:rsid w:val="707B75D6"/>
    <w:rsid w:val="70E433CD"/>
    <w:rsid w:val="71F47640"/>
    <w:rsid w:val="72F24638"/>
    <w:rsid w:val="73685BF0"/>
    <w:rsid w:val="73832A2A"/>
    <w:rsid w:val="73B01345"/>
    <w:rsid w:val="7564688B"/>
    <w:rsid w:val="774424D0"/>
    <w:rsid w:val="779416A9"/>
    <w:rsid w:val="77B27D81"/>
    <w:rsid w:val="787768D5"/>
    <w:rsid w:val="79B53B59"/>
    <w:rsid w:val="7A6A66F1"/>
    <w:rsid w:val="7A807CC3"/>
    <w:rsid w:val="7B7B66DC"/>
    <w:rsid w:val="7C3F3BAE"/>
    <w:rsid w:val="7C4116D4"/>
    <w:rsid w:val="7C63164A"/>
    <w:rsid w:val="7D680DB3"/>
    <w:rsid w:val="7DC9372F"/>
    <w:rsid w:val="7EA06B86"/>
    <w:rsid w:val="7EEF61B5"/>
    <w:rsid w:val="7F6573DA"/>
    <w:rsid w:val="7FEB2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2"/>
      <w:sz w:val="21"/>
    </w:rPr>
  </w:style>
  <w:style w:type="paragraph" w:styleId="3">
    <w:name w:val="Body Text"/>
    <w:basedOn w:val="1"/>
    <w:qFormat/>
    <w:uiPriority w:val="0"/>
    <w:pPr>
      <w:jc w:val="center"/>
    </w:pPr>
    <w:rPr>
      <w:rFonts w:eastAsia="黑体"/>
      <w:sz w:val="44"/>
      <w:szCs w:val="24"/>
    </w:r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571</Words>
  <Characters>572</Characters>
  <Lines>0</Lines>
  <Paragraphs>0</Paragraphs>
  <TotalTime>0</TotalTime>
  <ScaleCrop>false</ScaleCrop>
  <LinksUpToDate>false</LinksUpToDate>
  <CharactersWithSpaces>572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2022-04-08T08:21:00Z</dcterms:created>
  <dc:creator>Administrator</dc:creator>
  <cp:lastModifiedBy>Lily</cp:lastModifiedBy>
  <cp:lastPrinted>2022-04-14T02:19:00Z</cp:lastPrinted>
  <dcterms:modified xsi:type="dcterms:W3CDTF">2023-09-04T07:24:07Z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A6D5EF9A2B614962837C26FA733C8F9A_13</vt:lpwstr>
  </property>
</Properties>
</file>