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</w:pPr>
      <w:r>
        <w:rPr>
          <w:rFonts w:ascii="微软雅黑" w:hAnsi="微软雅黑" w:eastAsia="微软雅黑" w:cs="微软雅黑"/>
          <w:spacing w:val="30"/>
          <w:sz w:val="22"/>
          <w:szCs w:val="22"/>
          <w:bdr w:val="none" w:color="auto" w:sz="0" w:space="0"/>
        </w:rPr>
        <w:t>为解决创新主体在知识产权保护中的存证难举证难问题，降低企业知识产权保护成本，坚持以科技创新驱动高质量发展，天津市景贤律师事务所联合棉3创意街区拟定于2023年8月9日（周三），组织文化创意产业知识产权保护专题科普讲座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765800" cy="4324350"/>
            <wp:effectExtent l="0" t="0" r="6350" b="0"/>
            <wp:docPr id="52" name="图片 5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1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78400" cy="3733800"/>
            <wp:effectExtent l="0" t="0" r="12700" b="0"/>
            <wp:docPr id="53" name="图片 5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2" descr="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56300" cy="4467225"/>
            <wp:effectExtent l="0" t="0" r="6350" b="9525"/>
            <wp:docPr id="51" name="图片 5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3" descr="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sz w:val="22"/>
          <w:szCs w:val="22"/>
          <w:bdr w:val="none" w:color="auto" w:sz="0" w:space="0"/>
        </w:rPr>
        <w:t>本次讲座，吴律师针对以下三个问题进行深度地讲解：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spacing w:val="0"/>
          <w:sz w:val="22"/>
          <w:szCs w:val="22"/>
          <w:bdr w:val="none" w:color="auto" w:sz="0" w:space="0"/>
          <w:shd w:val="clear" w:fill="FFFFFF"/>
        </w:rPr>
        <w:t>1.文化创意产业知识产权保护的痛点：常见情形与典型案例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spacing w:val="0"/>
          <w:sz w:val="22"/>
          <w:szCs w:val="22"/>
          <w:bdr w:val="none" w:color="auto" w:sz="0" w:space="0"/>
          <w:shd w:val="clear" w:fill="FFFFFF"/>
        </w:rPr>
        <w:t>2.文化创意产业知识产权保护的主要难点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spacing w:val="0"/>
          <w:sz w:val="22"/>
          <w:szCs w:val="22"/>
          <w:bdr w:val="none" w:color="auto" w:sz="0" w:space="0"/>
          <w:shd w:val="clear" w:fill="FFFFFF"/>
        </w:rPr>
        <w:t>3.文化创意产业知识产权保护的应对措施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</w:rPr>
        <w:t>会后，参会人员对知识产权相关问题都提出了自己的困惑与见解，大家积极讨论，会场氛围十分热烈。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89170" cy="3592195"/>
            <wp:effectExtent l="0" t="0" r="11430" b="8255"/>
            <wp:docPr id="54" name="图片 5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2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59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TliZjIzZTViZWE1NmE3Y2M2YmNkNWMxYTNhNGEifQ=="/>
  </w:docVars>
  <w:rsids>
    <w:rsidRoot w:val="35CD5D3C"/>
    <w:rsid w:val="2F2C7572"/>
    <w:rsid w:val="35CD5D3C"/>
    <w:rsid w:val="42176292"/>
    <w:rsid w:val="458F482B"/>
    <w:rsid w:val="46D67F48"/>
    <w:rsid w:val="54624EB9"/>
    <w:rsid w:val="62970C2B"/>
    <w:rsid w:val="6BE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2023-09-27T08:40:00Z</dcterms:created>
  <dc:creator>小猕猴桃</dc:creator>
  <cp:lastModifiedBy>小猕猴桃</cp:lastModifiedBy>
  <dcterms:modified xsi:type="dcterms:W3CDTF">2023-09-27T09:18:52Z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BA6D8EC31353466BAD87BCF606164004_11</vt:lpwstr>
  </property>
</Properties>
</file>