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宁夏科技伦理学会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（筹）会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推荐名额分配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tbl>
      <w:tblPr>
        <w:tblStyle w:val="5"/>
        <w:tblW w:w="95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5238"/>
        <w:gridCol w:w="3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zh-CN"/>
              </w:rPr>
              <w:t>序号</w:t>
            </w:r>
          </w:p>
        </w:tc>
        <w:tc>
          <w:tcPr>
            <w:tcW w:w="5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zh-CN"/>
              </w:rPr>
              <w:t>单位名称</w:t>
            </w:r>
          </w:p>
        </w:tc>
        <w:tc>
          <w:tcPr>
            <w:tcW w:w="3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zh-CN"/>
              </w:rPr>
              <w:t>推荐名额分配（个）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5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宁夏物理学会</w:t>
            </w:r>
          </w:p>
        </w:tc>
        <w:tc>
          <w:tcPr>
            <w:tcW w:w="3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5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宁夏化学学会</w:t>
            </w:r>
          </w:p>
        </w:tc>
        <w:tc>
          <w:tcPr>
            <w:tcW w:w="3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5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宁夏地理学会</w:t>
            </w:r>
          </w:p>
        </w:tc>
        <w:tc>
          <w:tcPr>
            <w:tcW w:w="3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5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宁夏生物学会</w:t>
            </w:r>
          </w:p>
        </w:tc>
        <w:tc>
          <w:tcPr>
            <w:tcW w:w="3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5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宁夏生态学会</w:t>
            </w:r>
          </w:p>
        </w:tc>
        <w:tc>
          <w:tcPr>
            <w:tcW w:w="3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5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宁夏机械工程学会</w:t>
            </w:r>
          </w:p>
        </w:tc>
        <w:tc>
          <w:tcPr>
            <w:tcW w:w="3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5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宁夏回族自治区电子学会</w:t>
            </w:r>
          </w:p>
        </w:tc>
        <w:tc>
          <w:tcPr>
            <w:tcW w:w="3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5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宁夏通信学会</w:t>
            </w:r>
          </w:p>
        </w:tc>
        <w:tc>
          <w:tcPr>
            <w:tcW w:w="3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5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宁夏生物分子检测学会</w:t>
            </w:r>
          </w:p>
        </w:tc>
        <w:tc>
          <w:tcPr>
            <w:tcW w:w="3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5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宁夏材料研究学会</w:t>
            </w:r>
          </w:p>
        </w:tc>
        <w:tc>
          <w:tcPr>
            <w:tcW w:w="3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5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宁夏食品安全协会</w:t>
            </w:r>
          </w:p>
        </w:tc>
        <w:tc>
          <w:tcPr>
            <w:tcW w:w="3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5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宁夏回族自治区农学会</w:t>
            </w:r>
          </w:p>
        </w:tc>
        <w:tc>
          <w:tcPr>
            <w:tcW w:w="3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5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宁夏林学会</w:t>
            </w:r>
          </w:p>
        </w:tc>
        <w:tc>
          <w:tcPr>
            <w:tcW w:w="3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5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宁夏医学会</w:t>
            </w:r>
          </w:p>
        </w:tc>
        <w:tc>
          <w:tcPr>
            <w:tcW w:w="3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5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宁夏回族自治区药学会</w:t>
            </w:r>
          </w:p>
        </w:tc>
        <w:tc>
          <w:tcPr>
            <w:tcW w:w="3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16</w:t>
            </w:r>
          </w:p>
        </w:tc>
        <w:tc>
          <w:tcPr>
            <w:tcW w:w="5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宁夏护理学会</w:t>
            </w:r>
          </w:p>
        </w:tc>
        <w:tc>
          <w:tcPr>
            <w:tcW w:w="3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5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宁夏解剖学会</w:t>
            </w:r>
          </w:p>
        </w:tc>
        <w:tc>
          <w:tcPr>
            <w:tcW w:w="3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5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宁夏医师协会</w:t>
            </w:r>
          </w:p>
        </w:tc>
        <w:tc>
          <w:tcPr>
            <w:tcW w:w="3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19</w:t>
            </w:r>
          </w:p>
        </w:tc>
        <w:tc>
          <w:tcPr>
            <w:tcW w:w="5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宁夏企业科技创新服务联合会</w:t>
            </w:r>
          </w:p>
        </w:tc>
        <w:tc>
          <w:tcPr>
            <w:tcW w:w="3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  <w:tc>
          <w:tcPr>
            <w:tcW w:w="5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银川市科协</w:t>
            </w:r>
          </w:p>
        </w:tc>
        <w:tc>
          <w:tcPr>
            <w:tcW w:w="3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21</w:t>
            </w:r>
          </w:p>
        </w:tc>
        <w:tc>
          <w:tcPr>
            <w:tcW w:w="5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石嘴山市科协</w:t>
            </w:r>
          </w:p>
        </w:tc>
        <w:tc>
          <w:tcPr>
            <w:tcW w:w="3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22</w:t>
            </w:r>
          </w:p>
        </w:tc>
        <w:tc>
          <w:tcPr>
            <w:tcW w:w="5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吴忠市科协</w:t>
            </w:r>
          </w:p>
        </w:tc>
        <w:tc>
          <w:tcPr>
            <w:tcW w:w="3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23</w:t>
            </w:r>
          </w:p>
        </w:tc>
        <w:tc>
          <w:tcPr>
            <w:tcW w:w="5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固原市科协</w:t>
            </w:r>
          </w:p>
        </w:tc>
        <w:tc>
          <w:tcPr>
            <w:tcW w:w="3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24</w:t>
            </w:r>
          </w:p>
        </w:tc>
        <w:tc>
          <w:tcPr>
            <w:tcW w:w="52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中卫市科协</w:t>
            </w:r>
          </w:p>
        </w:tc>
        <w:tc>
          <w:tcPr>
            <w:tcW w:w="3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</w:tbl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outlineLvl w:val="9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备注：推荐会员可以是个人、也可以是单位，以个人会员为主。</w:t>
      </w:r>
    </w:p>
    <w:p>
      <w:bookmarkStart w:id="0" w:name="_GoBack"/>
      <w:bookmarkEnd w:id="0"/>
    </w:p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2011D"/>
    <w:rsid w:val="0A62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420" w:firstLineChars="20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NormalIndent"/>
    <w:basedOn w:val="1"/>
    <w:qFormat/>
    <w:uiPriority w:val="0"/>
    <w:pPr>
      <w:spacing w:line="240" w:lineRule="auto"/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2023-10-20T07:51:00Z</dcterms:created>
  <dc:creator>未定义</dc:creator>
  <cp:lastModifiedBy>未定义</cp:lastModifiedBy>
  <dcterms:modified xsi:type="dcterms:W3CDTF">2023-10-20T07:52:49Z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