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cs="Times New Roman"/>
          <w:sz w:val="52"/>
          <w:szCs w:val="52"/>
        </w:rPr>
      </w:pPr>
      <w:bookmarkStart w:id="0" w:name="_Toc120405703"/>
      <w:bookmarkStart w:id="1" w:name="_Toc120404787"/>
      <w:r>
        <w:rPr>
          <w:rFonts w:ascii="Times New Roman" w:hAnsi="Times New Roman" w:eastAsia="黑体" w:cs="Times New Roman"/>
          <w:sz w:val="52"/>
          <w:szCs w:val="52"/>
        </w:rPr>
        <w:t>成果</w:t>
      </w:r>
      <w:bookmarkEnd w:id="0"/>
      <w:bookmarkEnd w:id="1"/>
      <w:r>
        <w:rPr>
          <w:rFonts w:ascii="Times New Roman" w:hAnsi="Times New Roman" w:eastAsia="黑体" w:cs="Times New Roman"/>
          <w:sz w:val="52"/>
          <w:szCs w:val="52"/>
        </w:rPr>
        <w:t>5</w:t>
      </w:r>
    </w:p>
    <w:p>
      <w:pPr>
        <w:spacing w:line="580" w:lineRule="exact"/>
        <w:jc w:val="center"/>
        <w:rPr>
          <w:rFonts w:ascii="Times New Roman" w:hAnsi="Times New Roman" w:eastAsia="黑体" w:cs="Times New Roman"/>
          <w:sz w:val="44"/>
          <w:szCs w:val="44"/>
        </w:rPr>
      </w:pPr>
    </w:p>
    <w:p>
      <w:pPr>
        <w:spacing w:line="580" w:lineRule="exact"/>
        <w:jc w:val="center"/>
        <w:rPr>
          <w:rFonts w:ascii="Times New Roman" w:hAnsi="Times New Roman" w:eastAsia="黑体" w:cs="Times New Roman"/>
          <w:sz w:val="44"/>
          <w:szCs w:val="44"/>
        </w:rPr>
      </w:pPr>
    </w:p>
    <w:p>
      <w:pPr>
        <w:spacing w:line="580" w:lineRule="exact"/>
        <w:jc w:val="center"/>
        <w:rPr>
          <w:rFonts w:ascii="Times New Roman" w:hAnsi="Times New Roman" w:eastAsia="黑体" w:cs="Times New Roman"/>
          <w:sz w:val="44"/>
          <w:szCs w:val="44"/>
        </w:rPr>
      </w:pPr>
    </w:p>
    <w:p>
      <w:pPr>
        <w:spacing w:line="580" w:lineRule="exact"/>
        <w:jc w:val="center"/>
        <w:rPr>
          <w:rFonts w:ascii="Times New Roman" w:hAnsi="Times New Roman" w:eastAsia="黑体" w:cs="Times New Roman"/>
          <w:b/>
          <w:bCs/>
          <w:color w:val="000000"/>
          <w:sz w:val="52"/>
          <w:szCs w:val="52"/>
        </w:rPr>
      </w:pPr>
    </w:p>
    <w:p>
      <w:pPr>
        <w:spacing w:line="580" w:lineRule="exact"/>
        <w:jc w:val="center"/>
        <w:rPr>
          <w:rFonts w:ascii="Times New Roman" w:hAnsi="Times New Roman" w:eastAsia="黑体" w:cs="Times New Roman"/>
          <w:b/>
          <w:bCs/>
          <w:color w:val="000000"/>
          <w:szCs w:val="28"/>
        </w:rPr>
      </w:pPr>
    </w:p>
    <w:p>
      <w:pPr>
        <w:spacing w:line="580" w:lineRule="exact"/>
        <w:jc w:val="center"/>
        <w:rPr>
          <w:rFonts w:ascii="Times New Roman" w:hAnsi="Times New Roman" w:eastAsia="黑体" w:cs="Times New Roman"/>
          <w:b/>
          <w:sz w:val="52"/>
          <w:szCs w:val="52"/>
        </w:rPr>
      </w:pPr>
      <w:bookmarkStart w:id="2" w:name="_Toc120404802"/>
      <w:r>
        <w:rPr>
          <w:rFonts w:ascii="Times New Roman" w:hAnsi="Times New Roman" w:eastAsia="黑体" w:cs="Times New Roman"/>
          <w:b/>
          <w:sz w:val="52"/>
          <w:szCs w:val="52"/>
        </w:rPr>
        <w:t>会议总结</w:t>
      </w:r>
      <w:bookmarkEnd w:id="2"/>
      <w:r>
        <w:rPr>
          <w:rFonts w:hint="eastAsia" w:ascii="Times New Roman" w:hAnsi="Times New Roman" w:eastAsia="黑体" w:cs="Times New Roman"/>
          <w:b/>
          <w:sz w:val="52"/>
          <w:szCs w:val="52"/>
        </w:rPr>
        <w:t>、专家报告、</w:t>
      </w:r>
    </w:p>
    <w:p>
      <w:pPr>
        <w:spacing w:line="580" w:lineRule="exact"/>
        <w:jc w:val="center"/>
        <w:rPr>
          <w:rFonts w:ascii="Times New Roman" w:hAnsi="Times New Roman" w:eastAsia="黑体" w:cs="Times New Roman"/>
          <w:b/>
          <w:sz w:val="52"/>
          <w:szCs w:val="52"/>
        </w:rPr>
      </w:pPr>
      <w:r>
        <w:rPr>
          <w:rFonts w:hint="eastAsia" w:ascii="Times New Roman" w:hAnsi="Times New Roman" w:eastAsia="黑体" w:cs="Times New Roman"/>
          <w:b/>
          <w:sz w:val="52"/>
          <w:szCs w:val="52"/>
        </w:rPr>
        <w:t>观点汇编</w:t>
      </w:r>
    </w:p>
    <w:p>
      <w:pPr>
        <w:spacing w:line="580" w:lineRule="exact"/>
        <w:jc w:val="center"/>
        <w:rPr>
          <w:rFonts w:ascii="Times New Roman" w:hAnsi="Times New Roman" w:eastAsia="黑体" w:cs="Times New Roman"/>
          <w:b/>
          <w:bCs/>
          <w:color w:val="000000"/>
          <w:szCs w:val="28"/>
        </w:rPr>
      </w:pPr>
    </w:p>
    <w:p>
      <w:pPr>
        <w:spacing w:line="580" w:lineRule="exact"/>
        <w:jc w:val="center"/>
        <w:rPr>
          <w:rFonts w:ascii="Times New Roman" w:hAnsi="Times New Roman" w:eastAsia="黑体" w:cs="Times New Roman"/>
          <w:b/>
          <w:bCs/>
          <w:color w:val="000000"/>
          <w:szCs w:val="28"/>
        </w:rPr>
      </w:pPr>
    </w:p>
    <w:p>
      <w:pPr>
        <w:spacing w:line="580" w:lineRule="exact"/>
        <w:jc w:val="center"/>
        <w:rPr>
          <w:rFonts w:ascii="Times New Roman" w:hAnsi="Times New Roman" w:eastAsia="黑体" w:cs="Times New Roman"/>
          <w:b/>
          <w:bCs/>
          <w:color w:val="000000"/>
          <w:szCs w:val="28"/>
        </w:rPr>
      </w:pPr>
    </w:p>
    <w:p>
      <w:pPr>
        <w:spacing w:line="580" w:lineRule="exact"/>
        <w:jc w:val="left"/>
        <w:rPr>
          <w:rFonts w:ascii="Times New Roman" w:hAnsi="Times New Roman" w:eastAsia="黑体" w:cs="Times New Roman"/>
          <w:b/>
          <w:bCs/>
          <w:color w:val="000000"/>
          <w:szCs w:val="28"/>
        </w:rPr>
      </w:pPr>
    </w:p>
    <w:p>
      <w:pPr>
        <w:spacing w:line="580" w:lineRule="exact"/>
        <w:jc w:val="left"/>
        <w:rPr>
          <w:rFonts w:ascii="Times New Roman" w:hAnsi="Times New Roman" w:eastAsia="黑体" w:cs="Times New Roman"/>
          <w:b/>
          <w:bCs/>
          <w:color w:val="000000"/>
          <w:szCs w:val="28"/>
        </w:rPr>
      </w:pPr>
    </w:p>
    <w:p>
      <w:pPr>
        <w:spacing w:line="580" w:lineRule="exact"/>
        <w:jc w:val="left"/>
        <w:rPr>
          <w:rFonts w:ascii="Times New Roman" w:hAnsi="Times New Roman" w:eastAsia="黑体" w:cs="Times New Roman"/>
          <w:b/>
          <w:bCs/>
          <w:color w:val="000000"/>
          <w:szCs w:val="28"/>
        </w:rPr>
      </w:pPr>
    </w:p>
    <w:p>
      <w:pPr>
        <w:spacing w:line="580" w:lineRule="exact"/>
        <w:jc w:val="left"/>
        <w:rPr>
          <w:rFonts w:ascii="Times New Roman" w:hAnsi="Times New Roman" w:eastAsia="黑体" w:cs="Times New Roman"/>
          <w:b/>
          <w:bCs/>
          <w:color w:val="000000"/>
          <w:sz w:val="24"/>
        </w:rPr>
      </w:pPr>
      <w:r>
        <w:rPr>
          <w:rFonts w:ascii="Times New Roman" w:hAnsi="Times New Roman" w:eastAsia="黑体" w:cs="Times New Roman"/>
          <w:b/>
          <w:bCs/>
          <w:color w:val="000000"/>
          <w:sz w:val="24"/>
        </w:rPr>
        <w:t>项目名称：</w:t>
      </w:r>
      <w:r>
        <w:rPr>
          <w:rFonts w:ascii="Times New Roman" w:hAnsi="Times New Roman" w:eastAsia="黑体" w:cs="Times New Roman"/>
          <w:sz w:val="24"/>
          <w:lang w:bidi="ar"/>
        </w:rPr>
        <w:t>“科创中国”系列会议-“科创中国”机器视觉产学融合会议</w:t>
      </w:r>
    </w:p>
    <w:p>
      <w:pPr>
        <w:spacing w:line="580" w:lineRule="exact"/>
        <w:jc w:val="left"/>
        <w:rPr>
          <w:rFonts w:ascii="Times New Roman" w:hAnsi="Times New Roman" w:eastAsia="黑体" w:cs="Times New Roman"/>
          <w:b/>
          <w:bCs/>
          <w:color w:val="000000"/>
          <w:sz w:val="24"/>
        </w:rPr>
      </w:pPr>
      <w:r>
        <w:rPr>
          <w:rFonts w:ascii="Times New Roman" w:hAnsi="Times New Roman" w:eastAsia="黑体" w:cs="Times New Roman"/>
          <w:b/>
          <w:bCs/>
          <w:color w:val="000000"/>
          <w:sz w:val="24"/>
        </w:rPr>
        <w:t>项目单位：</w:t>
      </w:r>
      <w:r>
        <w:rPr>
          <w:rFonts w:ascii="Times New Roman" w:hAnsi="Times New Roman" w:eastAsia="黑体" w:cs="Times New Roman"/>
          <w:sz w:val="24"/>
          <w:lang w:bidi="ar"/>
        </w:rPr>
        <w:t>中国图象图形学学会</w:t>
      </w:r>
    </w:p>
    <w:p>
      <w:pPr>
        <w:widowControl/>
        <w:spacing w:line="580" w:lineRule="exact"/>
        <w:jc w:val="left"/>
        <w:rPr>
          <w:rFonts w:ascii="Times New Roman" w:hAnsi="Times New Roman" w:eastAsia="黑体" w:cs="Times New Roman"/>
          <w:sz w:val="24"/>
        </w:rPr>
      </w:pPr>
      <w:r>
        <w:rPr>
          <w:rFonts w:ascii="Times New Roman" w:hAnsi="Times New Roman" w:eastAsia="黑体" w:cs="Times New Roman"/>
          <w:sz w:val="24"/>
        </w:rPr>
        <w:br w:type="page"/>
      </w:r>
    </w:p>
    <w:sdt>
      <w:sdtPr>
        <w:rPr>
          <w:rFonts w:ascii="Times New Roman" w:hAnsi="Times New Roman" w:eastAsia="宋体" w:cs="Times New Roman"/>
          <w:sz w:val="52"/>
          <w:szCs w:val="56"/>
        </w:rPr>
        <w:id w:val="147479634"/>
        <w:docPartObj>
          <w:docPartGallery w:val="Table of Contents"/>
          <w:docPartUnique/>
        </w:docPartObj>
      </w:sdtPr>
      <w:sdtEndPr>
        <w:rPr>
          <w:rFonts w:ascii="Times New Roman" w:hAnsi="Times New Roman" w:eastAsia="黑体" w:cs="Times New Roman"/>
          <w:b/>
          <w:sz w:val="21"/>
          <w:szCs w:val="24"/>
        </w:rPr>
      </w:sdtEndPr>
      <w:sdtContent>
        <w:p>
          <w:pPr>
            <w:keepNext/>
            <w:keepLines/>
            <w:widowControl/>
            <w:spacing w:line="580" w:lineRule="exact"/>
            <w:jc w:val="center"/>
            <w:rPr>
              <w:rFonts w:ascii="Times New Roman" w:hAnsi="Times New Roman" w:eastAsia="宋体" w:cs="Times New Roman"/>
              <w:sz w:val="52"/>
              <w:szCs w:val="56"/>
              <w:lang w:val="zh-CN"/>
            </w:rPr>
          </w:pPr>
          <w:r>
            <w:rPr>
              <w:rFonts w:ascii="Times New Roman" w:hAnsi="Times New Roman" w:eastAsia="宋体" w:cs="Times New Roman"/>
              <w:b/>
              <w:bCs/>
              <w:sz w:val="52"/>
              <w:szCs w:val="56"/>
              <w:lang w:val="zh-CN"/>
            </w:rPr>
            <w:t>目</w:t>
          </w:r>
          <w:r>
            <w:rPr>
              <w:rFonts w:hint="eastAsia" w:ascii="Times New Roman" w:hAnsi="Times New Roman" w:eastAsia="宋体" w:cs="Times New Roman"/>
              <w:b/>
              <w:bCs/>
              <w:sz w:val="52"/>
              <w:szCs w:val="56"/>
            </w:rPr>
            <w:t xml:space="preserve"> </w:t>
          </w:r>
          <w:r>
            <w:rPr>
              <w:rFonts w:ascii="Times New Roman" w:hAnsi="Times New Roman" w:eastAsia="宋体" w:cs="Times New Roman"/>
              <w:b/>
              <w:bCs/>
              <w:sz w:val="52"/>
              <w:szCs w:val="56"/>
              <w:lang w:val="zh-CN"/>
            </w:rPr>
            <w:t>录</w:t>
          </w:r>
        </w:p>
        <w:p>
          <w:pPr>
            <w:keepNext/>
            <w:keepLines/>
            <w:widowControl/>
            <w:spacing w:line="580" w:lineRule="exact"/>
            <w:jc w:val="center"/>
            <w:rPr>
              <w:rFonts w:ascii="Times New Roman" w:hAnsi="Times New Roman" w:eastAsia="宋体" w:cs="Times New Roman"/>
              <w:sz w:val="52"/>
              <w:szCs w:val="56"/>
              <w:lang w:val="zh-CN"/>
            </w:rPr>
          </w:pPr>
        </w:p>
        <w:p>
          <w:pPr>
            <w:pStyle w:val="3"/>
            <w:tabs>
              <w:tab w:val="right" w:leader="dot" w:pos="8306"/>
            </w:tabs>
            <w:rPr>
              <w:rFonts w:ascii="仿宋" w:hAnsi="仿宋" w:eastAsia="仿宋" w:cs="仿宋"/>
              <w:sz w:val="28"/>
              <w:szCs w:val="28"/>
            </w:rPr>
          </w:pPr>
          <w:r>
            <w:rPr>
              <w:rFonts w:ascii="Times New Roman" w:hAnsi="Times New Roman" w:eastAsia="黑体" w:cs="Times New Roman"/>
              <w:sz w:val="24"/>
            </w:rPr>
            <w:fldChar w:fldCharType="begin"/>
          </w:r>
          <w:r>
            <w:rPr>
              <w:rFonts w:ascii="Times New Roman" w:hAnsi="Times New Roman" w:eastAsia="黑体" w:cs="Times New Roman"/>
              <w:sz w:val="24"/>
            </w:rPr>
            <w:instrText xml:space="preserve">TOC \o "1-2" \h \u </w:instrText>
          </w:r>
          <w:r>
            <w:rPr>
              <w:rFonts w:ascii="Times New Roman" w:hAnsi="Times New Roman" w:eastAsia="黑体" w:cs="Times New Roman"/>
              <w:sz w:val="24"/>
            </w:rPr>
            <w:fldChar w:fldCharType="separate"/>
          </w:r>
          <w:r>
            <w:fldChar w:fldCharType="begin"/>
          </w:r>
          <w:r>
            <w:instrText xml:space="preserve"> HYPERLINK \l "_Toc17148" </w:instrText>
          </w:r>
          <w:r>
            <w:fldChar w:fldCharType="separate"/>
          </w:r>
          <w:r>
            <w:rPr>
              <w:rFonts w:hint="eastAsia" w:ascii="仿宋" w:hAnsi="仿宋" w:eastAsia="仿宋" w:cs="仿宋"/>
              <w:kern w:val="44"/>
              <w:sz w:val="28"/>
              <w:szCs w:val="28"/>
            </w:rPr>
            <w:t>一、 “科创中国”机器视觉产学融合会议总结</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_Toc17148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
            <w:tabs>
              <w:tab w:val="right" w:leader="dot" w:pos="8306"/>
            </w:tabs>
            <w:rPr>
              <w:rFonts w:ascii="宋体" w:hAnsi="宋体" w:eastAsia="宋体" w:cs="宋体"/>
              <w:sz w:val="28"/>
              <w:szCs w:val="28"/>
            </w:rPr>
          </w:pPr>
          <w:r>
            <w:fldChar w:fldCharType="begin"/>
          </w:r>
          <w:r>
            <w:instrText xml:space="preserve"> HYPERLINK \l "_Toc18221" </w:instrText>
          </w:r>
          <w:r>
            <w:fldChar w:fldCharType="separate"/>
          </w:r>
          <w:r>
            <w:rPr>
              <w:rFonts w:hint="eastAsia" w:ascii="宋体" w:hAnsi="宋体" w:eastAsia="宋体" w:cs="宋体"/>
              <w:bCs/>
              <w:sz w:val="28"/>
              <w:szCs w:val="28"/>
              <w:lang w:bidi="ar"/>
            </w:rPr>
            <w:t>(一) 会议总体情况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_Toc18221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4"/>
            <w:tabs>
              <w:tab w:val="right" w:leader="dot" w:pos="8306"/>
            </w:tabs>
            <w:rPr>
              <w:rFonts w:ascii="宋体" w:hAnsi="宋体" w:eastAsia="宋体" w:cs="宋体"/>
              <w:sz w:val="28"/>
              <w:szCs w:val="28"/>
            </w:rPr>
          </w:pPr>
          <w:r>
            <w:fldChar w:fldCharType="begin"/>
          </w:r>
          <w:r>
            <w:instrText xml:space="preserve"> HYPERLINK \l "_Toc978" </w:instrText>
          </w:r>
          <w:r>
            <w:fldChar w:fldCharType="separate"/>
          </w:r>
          <w:r>
            <w:rPr>
              <w:rFonts w:hint="eastAsia" w:ascii="宋体" w:hAnsi="宋体" w:eastAsia="宋体" w:cs="宋体"/>
              <w:bCs/>
              <w:sz w:val="28"/>
              <w:szCs w:val="28"/>
              <w:lang w:bidi="ar"/>
            </w:rPr>
            <w:t>(二) 会议成果与成效</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_Toc978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3"/>
            <w:tabs>
              <w:tab w:val="right" w:leader="dot" w:pos="8306"/>
            </w:tabs>
            <w:rPr>
              <w:rFonts w:ascii="仿宋" w:hAnsi="仿宋" w:eastAsia="仿宋" w:cs="仿宋"/>
              <w:sz w:val="28"/>
              <w:szCs w:val="28"/>
            </w:rPr>
          </w:pPr>
          <w:r>
            <w:fldChar w:fldCharType="begin"/>
          </w:r>
          <w:r>
            <w:instrText xml:space="preserve"> HYPERLINK \l "_Toc29096" </w:instrText>
          </w:r>
          <w:r>
            <w:fldChar w:fldCharType="separate"/>
          </w:r>
          <w:r>
            <w:rPr>
              <w:rFonts w:ascii="仿宋" w:hAnsi="仿宋" w:eastAsia="仿宋" w:cs="仿宋"/>
              <w:sz w:val="28"/>
              <w:szCs w:val="28"/>
            </w:rPr>
            <w:t xml:space="preserve">二、 </w:t>
          </w:r>
          <w:r>
            <w:rPr>
              <w:rFonts w:hint="eastAsia" w:ascii="仿宋" w:hAnsi="仿宋" w:eastAsia="仿宋" w:cs="仿宋"/>
              <w:sz w:val="28"/>
              <w:szCs w:val="28"/>
            </w:rPr>
            <w:t>专家报告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_Toc29096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
            <w:tabs>
              <w:tab w:val="right" w:leader="dot" w:pos="8306"/>
            </w:tabs>
            <w:rPr>
              <w:rFonts w:ascii="仿宋" w:hAnsi="仿宋" w:eastAsia="仿宋" w:cs="仿宋"/>
              <w:sz w:val="28"/>
              <w:szCs w:val="28"/>
            </w:rPr>
          </w:pPr>
          <w:r>
            <w:fldChar w:fldCharType="begin"/>
          </w:r>
          <w:r>
            <w:instrText xml:space="preserve"> HYPERLINK \l "_Toc32392" </w:instrText>
          </w:r>
          <w:r>
            <w:fldChar w:fldCharType="separate"/>
          </w:r>
          <w:r>
            <w:rPr>
              <w:rFonts w:ascii="仿宋" w:hAnsi="仿宋" w:eastAsia="仿宋" w:cs="仿宋"/>
              <w:sz w:val="28"/>
              <w:szCs w:val="28"/>
            </w:rPr>
            <w:t xml:space="preserve">三、 </w:t>
          </w:r>
          <w:r>
            <w:rPr>
              <w:rFonts w:hint="eastAsia" w:ascii="仿宋" w:hAnsi="仿宋" w:eastAsia="仿宋" w:cs="仿宋"/>
              <w:sz w:val="28"/>
              <w:szCs w:val="28"/>
            </w:rPr>
            <w:t>观点汇编</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_Toc32392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
            <w:tabs>
              <w:tab w:val="right" w:leader="dot" w:pos="8306"/>
            </w:tabs>
            <w:rPr>
              <w:rFonts w:ascii="宋体" w:hAnsi="宋体" w:eastAsia="宋体" w:cs="宋体"/>
              <w:sz w:val="28"/>
              <w:szCs w:val="28"/>
            </w:rPr>
          </w:pPr>
          <w:r>
            <w:fldChar w:fldCharType="begin"/>
          </w:r>
          <w:r>
            <w:instrText xml:space="preserve"> HYPERLINK \l "_Toc20401" </w:instrText>
          </w:r>
          <w:r>
            <w:fldChar w:fldCharType="separate"/>
          </w:r>
          <w:r>
            <w:rPr>
              <w:rFonts w:ascii="宋体" w:hAnsi="宋体" w:eastAsia="宋体" w:cs="宋体"/>
              <w:sz w:val="28"/>
              <w:szCs w:val="28"/>
            </w:rPr>
            <w:t xml:space="preserve">(一) </w:t>
          </w:r>
          <w:r>
            <w:rPr>
              <w:rFonts w:hint="eastAsia" w:ascii="宋体" w:hAnsi="宋体" w:eastAsia="宋体" w:cs="宋体"/>
              <w:sz w:val="28"/>
              <w:szCs w:val="28"/>
            </w:rPr>
            <w:t>王耀南院士：工业机器视觉技术及应用趋势</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_Toc20401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4"/>
            <w:tabs>
              <w:tab w:val="right" w:leader="dot" w:pos="8306"/>
            </w:tabs>
            <w:rPr>
              <w:rFonts w:ascii="宋体" w:hAnsi="宋体" w:eastAsia="宋体" w:cs="宋体"/>
              <w:sz w:val="28"/>
              <w:szCs w:val="28"/>
            </w:rPr>
          </w:pPr>
          <w:r>
            <w:fldChar w:fldCharType="begin"/>
          </w:r>
          <w:r>
            <w:instrText xml:space="preserve"> HYPERLINK \l "_Toc17417" </w:instrText>
          </w:r>
          <w:r>
            <w:fldChar w:fldCharType="separate"/>
          </w:r>
          <w:r>
            <w:rPr>
              <w:rFonts w:ascii="宋体" w:hAnsi="宋体" w:eastAsia="宋体" w:cs="宋体"/>
              <w:sz w:val="28"/>
              <w:szCs w:val="28"/>
            </w:rPr>
            <w:t xml:space="preserve">(二) </w:t>
          </w:r>
          <w:r>
            <w:rPr>
              <w:rFonts w:hint="eastAsia" w:ascii="宋体" w:hAnsi="宋体" w:eastAsia="宋体" w:cs="宋体"/>
              <w:sz w:val="28"/>
              <w:szCs w:val="28"/>
            </w:rPr>
            <w:t>胡德文教授：图像跨域重建作为新一代人工智能理论和技术取得重要进展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_Toc17417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4"/>
            <w:tabs>
              <w:tab w:val="right" w:leader="dot" w:pos="8306"/>
            </w:tabs>
            <w:rPr>
              <w:rFonts w:ascii="宋体" w:hAnsi="宋体" w:eastAsia="宋体" w:cs="宋体"/>
              <w:sz w:val="28"/>
              <w:szCs w:val="28"/>
            </w:rPr>
          </w:pPr>
          <w:r>
            <w:fldChar w:fldCharType="begin"/>
          </w:r>
          <w:r>
            <w:instrText xml:space="preserve"> HYPERLINK \l "_Toc508" </w:instrText>
          </w:r>
          <w:r>
            <w:fldChar w:fldCharType="separate"/>
          </w:r>
          <w:r>
            <w:rPr>
              <w:rFonts w:ascii="宋体" w:hAnsi="宋体" w:eastAsia="宋体" w:cs="宋体"/>
              <w:sz w:val="28"/>
              <w:szCs w:val="28"/>
            </w:rPr>
            <w:t xml:space="preserve">(三) </w:t>
          </w:r>
          <w:r>
            <w:rPr>
              <w:rFonts w:hint="eastAsia" w:ascii="宋体" w:hAnsi="宋体" w:eastAsia="宋体" w:cs="宋体"/>
              <w:sz w:val="28"/>
              <w:szCs w:val="28"/>
            </w:rPr>
            <w:t>刘魁高级副总经理：露天矿山智能无人施工系统与激光雷达感知应用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_Toc508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4"/>
            <w:tabs>
              <w:tab w:val="right" w:leader="dot" w:pos="8306"/>
            </w:tabs>
            <w:rPr>
              <w:rFonts w:ascii="宋体" w:hAnsi="宋体" w:eastAsia="宋体" w:cs="宋体"/>
              <w:sz w:val="28"/>
              <w:szCs w:val="28"/>
            </w:rPr>
          </w:pPr>
          <w:r>
            <w:fldChar w:fldCharType="begin"/>
          </w:r>
          <w:r>
            <w:instrText xml:space="preserve"> HYPERLINK \l "_Toc16355" </w:instrText>
          </w:r>
          <w:r>
            <w:fldChar w:fldCharType="separate"/>
          </w:r>
          <w:r>
            <w:rPr>
              <w:rFonts w:ascii="宋体" w:hAnsi="宋体" w:eastAsia="宋体" w:cs="宋体"/>
              <w:sz w:val="28"/>
              <w:szCs w:val="28"/>
            </w:rPr>
            <w:t xml:space="preserve">(四) </w:t>
          </w:r>
          <w:r>
            <w:rPr>
              <w:rFonts w:hint="eastAsia" w:ascii="宋体" w:hAnsi="宋体" w:eastAsia="宋体" w:cs="宋体"/>
              <w:sz w:val="28"/>
              <w:szCs w:val="28"/>
            </w:rPr>
            <w:t>蔡刚副总裁：面向高性能和低成本产业升级的自主可控PSoC芯片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_Toc16355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4"/>
            <w:tabs>
              <w:tab w:val="right" w:leader="dot" w:pos="8306"/>
            </w:tabs>
            <w:rPr>
              <w:rFonts w:ascii="宋体" w:hAnsi="宋体" w:eastAsia="宋体" w:cs="宋体"/>
              <w:sz w:val="28"/>
              <w:szCs w:val="28"/>
            </w:rPr>
          </w:pPr>
          <w:r>
            <w:fldChar w:fldCharType="begin"/>
          </w:r>
          <w:r>
            <w:instrText xml:space="preserve"> HYPERLINK \l "_Toc1243" </w:instrText>
          </w:r>
          <w:r>
            <w:fldChar w:fldCharType="separate"/>
          </w:r>
          <w:r>
            <w:rPr>
              <w:rFonts w:ascii="宋体" w:hAnsi="宋体" w:eastAsia="宋体" w:cs="宋体"/>
              <w:sz w:val="28"/>
              <w:szCs w:val="28"/>
            </w:rPr>
            <w:t xml:space="preserve">(五) </w:t>
          </w:r>
          <w:r>
            <w:rPr>
              <w:rFonts w:hint="eastAsia" w:ascii="宋体" w:hAnsi="宋体" w:eastAsia="宋体" w:cs="宋体"/>
              <w:sz w:val="28"/>
              <w:szCs w:val="28"/>
            </w:rPr>
            <w:t>徐凯教授：快速鲁棒点云配准及其在智能制造中的应用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_Toc1243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4"/>
            <w:tabs>
              <w:tab w:val="right" w:leader="dot" w:pos="8306"/>
            </w:tabs>
            <w:rPr>
              <w:rFonts w:ascii="宋体" w:hAnsi="宋体" w:eastAsia="宋体" w:cs="宋体"/>
              <w:sz w:val="28"/>
              <w:szCs w:val="28"/>
            </w:rPr>
          </w:pPr>
          <w:r>
            <w:fldChar w:fldCharType="begin"/>
          </w:r>
          <w:r>
            <w:instrText xml:space="preserve"> HYPERLINK \l "_Toc18458" </w:instrText>
          </w:r>
          <w:r>
            <w:fldChar w:fldCharType="separate"/>
          </w:r>
          <w:r>
            <w:rPr>
              <w:rFonts w:ascii="宋体" w:hAnsi="宋体" w:eastAsia="宋体" w:cs="宋体"/>
              <w:sz w:val="28"/>
              <w:szCs w:val="28"/>
            </w:rPr>
            <w:t xml:space="preserve">(六) </w:t>
          </w:r>
          <w:r>
            <w:rPr>
              <w:rFonts w:hint="eastAsia" w:ascii="宋体" w:hAnsi="宋体" w:eastAsia="宋体" w:cs="宋体"/>
              <w:sz w:val="28"/>
              <w:szCs w:val="28"/>
            </w:rPr>
            <w:t>肖春霞教授：图像光影处理及应用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_Toc18458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4"/>
            <w:tabs>
              <w:tab w:val="right" w:leader="dot" w:pos="8306"/>
            </w:tabs>
            <w:rPr>
              <w:rFonts w:ascii="宋体" w:hAnsi="宋体" w:eastAsia="宋体" w:cs="宋体"/>
              <w:sz w:val="28"/>
              <w:szCs w:val="28"/>
            </w:rPr>
          </w:pPr>
          <w:r>
            <w:fldChar w:fldCharType="begin"/>
          </w:r>
          <w:r>
            <w:instrText xml:space="preserve"> HYPERLINK \l "_Toc23896" </w:instrText>
          </w:r>
          <w:r>
            <w:fldChar w:fldCharType="separate"/>
          </w:r>
          <w:r>
            <w:rPr>
              <w:rFonts w:ascii="宋体" w:hAnsi="宋体" w:eastAsia="宋体" w:cs="宋体"/>
              <w:sz w:val="28"/>
              <w:szCs w:val="28"/>
            </w:rPr>
            <w:t xml:space="preserve">(七) </w:t>
          </w:r>
          <w:r>
            <w:rPr>
              <w:rFonts w:hint="eastAsia" w:ascii="宋体" w:hAnsi="宋体" w:eastAsia="宋体" w:cs="宋体"/>
              <w:sz w:val="28"/>
              <w:szCs w:val="28"/>
            </w:rPr>
            <w:t>王琳研究员：结构光三维成像在工业级与消费级智能制造中的应用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_Toc23896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4"/>
            <w:tabs>
              <w:tab w:val="right" w:leader="dot" w:pos="8306"/>
            </w:tabs>
            <w:rPr>
              <w:rFonts w:ascii="宋体" w:hAnsi="宋体" w:eastAsia="宋体" w:cs="宋体"/>
              <w:sz w:val="28"/>
              <w:szCs w:val="28"/>
            </w:rPr>
          </w:pPr>
          <w:r>
            <w:fldChar w:fldCharType="begin"/>
          </w:r>
          <w:r>
            <w:instrText xml:space="preserve"> HYPERLINK \l "_Toc89" </w:instrText>
          </w:r>
          <w:r>
            <w:fldChar w:fldCharType="separate"/>
          </w:r>
          <w:r>
            <w:rPr>
              <w:rFonts w:ascii="宋体" w:hAnsi="宋体" w:eastAsia="宋体" w:cs="宋体"/>
              <w:sz w:val="28"/>
              <w:szCs w:val="28"/>
            </w:rPr>
            <w:t xml:space="preserve">(八) </w:t>
          </w:r>
          <w:r>
            <w:rPr>
              <w:rFonts w:hint="eastAsia" w:ascii="宋体" w:hAnsi="宋体" w:eastAsia="宋体" w:cs="宋体"/>
              <w:sz w:val="28"/>
              <w:szCs w:val="28"/>
            </w:rPr>
            <w:t>刘敏教授：智能手术机器人多模态感知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_Toc89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4"/>
            <w:tabs>
              <w:tab w:val="right" w:leader="dot" w:pos="8306"/>
            </w:tabs>
            <w:rPr>
              <w:rFonts w:ascii="宋体" w:hAnsi="宋体" w:eastAsia="宋体" w:cs="宋体"/>
              <w:sz w:val="28"/>
              <w:szCs w:val="28"/>
            </w:rPr>
          </w:pPr>
          <w:r>
            <w:fldChar w:fldCharType="begin"/>
          </w:r>
          <w:r>
            <w:instrText xml:space="preserve"> HYPERLINK \l "_Toc12308" </w:instrText>
          </w:r>
          <w:r>
            <w:fldChar w:fldCharType="separate"/>
          </w:r>
          <w:r>
            <w:rPr>
              <w:rFonts w:ascii="宋体" w:hAnsi="宋体" w:eastAsia="宋体" w:cs="宋体"/>
              <w:sz w:val="28"/>
              <w:szCs w:val="28"/>
            </w:rPr>
            <w:t xml:space="preserve">(九) </w:t>
          </w:r>
          <w:r>
            <w:rPr>
              <w:rFonts w:hint="eastAsia" w:ascii="宋体" w:hAnsi="宋体" w:eastAsia="宋体" w:cs="宋体"/>
              <w:sz w:val="28"/>
              <w:szCs w:val="28"/>
            </w:rPr>
            <w:t>孙志强博士：声学定位和成像技术在交通安全中的研究与应用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_Toc12308 \h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4"/>
            <w:tabs>
              <w:tab w:val="right" w:leader="dot" w:pos="8306"/>
            </w:tabs>
            <w:rPr>
              <w:rFonts w:ascii="宋体" w:hAnsi="宋体" w:eastAsia="宋体" w:cs="宋体"/>
              <w:sz w:val="28"/>
              <w:szCs w:val="28"/>
            </w:rPr>
          </w:pPr>
          <w:r>
            <w:fldChar w:fldCharType="begin"/>
          </w:r>
          <w:r>
            <w:instrText xml:space="preserve"> HYPERLINK \l "_Toc21468" </w:instrText>
          </w:r>
          <w:r>
            <w:fldChar w:fldCharType="separate"/>
          </w:r>
          <w:r>
            <w:rPr>
              <w:rFonts w:ascii="宋体" w:hAnsi="宋体" w:eastAsia="宋体" w:cs="宋体"/>
              <w:sz w:val="28"/>
              <w:szCs w:val="28"/>
            </w:rPr>
            <w:t xml:space="preserve">(十) </w:t>
          </w:r>
          <w:r>
            <w:rPr>
              <w:rFonts w:hint="eastAsia" w:ascii="宋体" w:hAnsi="宋体" w:eastAsia="宋体" w:cs="宋体"/>
              <w:sz w:val="28"/>
              <w:szCs w:val="28"/>
            </w:rPr>
            <w:t>关棒磊副研究员：面向高时空和高动态场景的多孔径成像系统</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_Toc21468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4"/>
            <w:tabs>
              <w:tab w:val="right" w:leader="dot" w:pos="8306"/>
            </w:tabs>
            <w:rPr>
              <w:rFonts w:ascii="宋体" w:hAnsi="宋体" w:eastAsia="宋体" w:cs="宋体"/>
              <w:sz w:val="28"/>
              <w:szCs w:val="28"/>
            </w:rPr>
          </w:pPr>
          <w:r>
            <w:fldChar w:fldCharType="begin"/>
          </w:r>
          <w:r>
            <w:instrText xml:space="preserve"> HYPERLINK \l "_Toc6156" </w:instrText>
          </w:r>
          <w:r>
            <w:fldChar w:fldCharType="separate"/>
          </w:r>
          <w:r>
            <w:rPr>
              <w:rFonts w:ascii="宋体" w:hAnsi="宋体" w:eastAsia="宋体" w:cs="宋体"/>
              <w:sz w:val="28"/>
              <w:szCs w:val="28"/>
            </w:rPr>
            <w:t xml:space="preserve">(十一) </w:t>
          </w:r>
          <w:r>
            <w:rPr>
              <w:rFonts w:hint="eastAsia" w:ascii="宋体" w:hAnsi="宋体" w:eastAsia="宋体" w:cs="宋体"/>
              <w:sz w:val="28"/>
              <w:szCs w:val="28"/>
            </w:rPr>
            <w:t>肖剑博士：多模态感知技术在配网无人机巡检的应用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_Toc6156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4"/>
            <w:tabs>
              <w:tab w:val="right" w:leader="dot" w:pos="8306"/>
            </w:tabs>
            <w:rPr>
              <w:rFonts w:ascii="宋体" w:hAnsi="宋体" w:eastAsia="宋体" w:cs="宋体"/>
              <w:sz w:val="28"/>
              <w:szCs w:val="28"/>
            </w:rPr>
          </w:pPr>
          <w:r>
            <w:fldChar w:fldCharType="begin"/>
          </w:r>
          <w:r>
            <w:instrText xml:space="preserve"> HYPERLINK \l "_Toc9102" </w:instrText>
          </w:r>
          <w:r>
            <w:fldChar w:fldCharType="separate"/>
          </w:r>
          <w:r>
            <w:rPr>
              <w:rFonts w:ascii="宋体" w:hAnsi="宋体" w:eastAsia="宋体" w:cs="宋体"/>
              <w:sz w:val="28"/>
              <w:szCs w:val="28"/>
            </w:rPr>
            <w:t xml:space="preserve">(十二) </w:t>
          </w:r>
          <w:r>
            <w:rPr>
              <w:rFonts w:hint="eastAsia" w:ascii="宋体" w:hAnsi="宋体" w:eastAsia="宋体" w:cs="宋体"/>
              <w:sz w:val="28"/>
              <w:szCs w:val="28"/>
            </w:rPr>
            <w:t>Andrew Zuo院长：多模态大模型再医疗领域的创新实践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_Toc9102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rPr>
              <w:rFonts w:ascii="Times New Roman" w:hAnsi="Times New Roman" w:eastAsia="黑体" w:cs="Times New Roman"/>
            </w:rPr>
          </w:pPr>
          <w:r>
            <w:rPr>
              <w:rFonts w:ascii="Times New Roman" w:hAnsi="Times New Roman" w:eastAsia="黑体" w:cs="Times New Roman"/>
            </w:rPr>
            <w:fldChar w:fldCharType="end"/>
          </w:r>
        </w:p>
        <w:p>
          <w:pPr>
            <w:rPr>
              <w:rFonts w:ascii="Times New Roman" w:hAnsi="Times New Roman" w:eastAsia="黑体" w:cs="Times New Roman"/>
              <w:sz w:val="24"/>
            </w:rPr>
          </w:pPr>
          <w:r>
            <w:rPr>
              <w:rFonts w:ascii="Times New Roman" w:hAnsi="Times New Roman" w:eastAsia="黑体" w:cs="Times New Roman"/>
            </w:rPr>
            <w:br w:type="page"/>
          </w:r>
        </w:p>
      </w:sdtContent>
    </w:sdt>
    <w:p>
      <w:pPr>
        <w:keepNext/>
        <w:keepLines/>
        <w:numPr>
          <w:ilvl w:val="0"/>
          <w:numId w:val="1"/>
        </w:numPr>
        <w:spacing w:line="580" w:lineRule="exact"/>
        <w:ind w:left="993" w:hanging="425"/>
        <w:jc w:val="left"/>
        <w:outlineLvl w:val="0"/>
        <w:rPr>
          <w:rFonts w:ascii="Times New Roman" w:hAnsi="Times New Roman" w:eastAsia="黑体" w:cs="Times New Roman"/>
          <w:b/>
          <w:kern w:val="44"/>
          <w:sz w:val="32"/>
          <w:szCs w:val="32"/>
        </w:rPr>
      </w:pPr>
      <w:bookmarkStart w:id="3" w:name="_Toc17148"/>
      <w:bookmarkStart w:id="4" w:name="_Toc120521553"/>
      <w:r>
        <w:rPr>
          <w:rFonts w:ascii="Times New Roman" w:hAnsi="Times New Roman" w:eastAsia="黑体" w:cs="Times New Roman"/>
          <w:b/>
          <w:kern w:val="44"/>
          <w:sz w:val="32"/>
          <w:szCs w:val="32"/>
        </w:rPr>
        <w:t>“科创中国”机器视觉产学融合会议总结</w:t>
      </w:r>
      <w:bookmarkEnd w:id="3"/>
      <w:bookmarkEnd w:id="4"/>
    </w:p>
    <w:p>
      <w:pPr>
        <w:keepNext/>
        <w:keepLines/>
        <w:numPr>
          <w:ilvl w:val="1"/>
          <w:numId w:val="2"/>
        </w:numPr>
        <w:spacing w:line="580" w:lineRule="exact"/>
        <w:ind w:left="1134"/>
        <w:outlineLvl w:val="1"/>
        <w:rPr>
          <w:rFonts w:ascii="Times New Roman" w:hAnsi="Times New Roman" w:eastAsia="楷体" w:cs="Times New Roman"/>
          <w:b/>
          <w:bCs/>
          <w:sz w:val="32"/>
          <w:szCs w:val="32"/>
          <w:lang w:bidi="ar"/>
        </w:rPr>
      </w:pPr>
      <w:bookmarkStart w:id="5" w:name="_Toc120521554"/>
      <w:bookmarkStart w:id="6" w:name="_Toc18221"/>
      <w:r>
        <w:rPr>
          <w:rFonts w:ascii="Times New Roman" w:hAnsi="Times New Roman" w:eastAsia="楷体" w:cs="Times New Roman"/>
          <w:b/>
          <w:bCs/>
          <w:sz w:val="32"/>
          <w:szCs w:val="32"/>
          <w:lang w:bidi="ar"/>
        </w:rPr>
        <w:t>会议总体情况</w:t>
      </w:r>
      <w:bookmarkEnd w:id="5"/>
      <w:bookmarkEnd w:id="6"/>
    </w:p>
    <w:p>
      <w:pPr>
        <w:keepNext/>
        <w:keepLines/>
        <w:numPr>
          <w:ilvl w:val="2"/>
          <w:numId w:val="2"/>
        </w:numPr>
        <w:spacing w:line="580" w:lineRule="exact"/>
        <w:ind w:left="1276" w:hanging="426"/>
        <w:outlineLvl w:val="2"/>
        <w:rPr>
          <w:rFonts w:ascii="Times New Roman" w:hAnsi="Times New Roman" w:eastAsia="仿宋" w:cs="Times New Roman"/>
          <w:b/>
          <w:sz w:val="32"/>
          <w:szCs w:val="22"/>
          <w:lang w:bidi="ar"/>
        </w:rPr>
      </w:pPr>
      <w:r>
        <w:rPr>
          <w:rFonts w:ascii="Times New Roman" w:hAnsi="Times New Roman" w:eastAsia="仿宋" w:cs="Times New Roman"/>
          <w:b/>
          <w:sz w:val="32"/>
          <w:szCs w:val="22"/>
          <w:lang w:bidi="ar"/>
        </w:rPr>
        <w:t>指导思想</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深入学习贯彻党的二十大精神和习近平同志关于科技创新的重要论述，充分发挥“科创中国”机器视觉与智能产业科技服务团在资源整合、平台搭建等方面的优势，围绕湖南省先进制造产业发展需求，汇聚人工智能、智能制造领域的新理论、新技术、新成果，推动产学研用各界深化交流合作，助力湖南省产业结构优化升级和经济高质量发展。</w:t>
      </w:r>
    </w:p>
    <w:p>
      <w:pPr>
        <w:keepNext/>
        <w:keepLines/>
        <w:numPr>
          <w:ilvl w:val="2"/>
          <w:numId w:val="2"/>
        </w:numPr>
        <w:spacing w:line="580" w:lineRule="exact"/>
        <w:ind w:left="1276" w:hanging="426"/>
        <w:outlineLvl w:val="2"/>
        <w:rPr>
          <w:rFonts w:ascii="Times New Roman" w:hAnsi="Times New Roman" w:eastAsia="仿宋" w:cs="Times New Roman"/>
          <w:b/>
          <w:sz w:val="32"/>
          <w:szCs w:val="22"/>
          <w:lang w:bidi="ar"/>
        </w:rPr>
      </w:pPr>
      <w:r>
        <w:rPr>
          <w:rFonts w:ascii="Times New Roman" w:hAnsi="Times New Roman" w:eastAsia="仿宋" w:cs="Times New Roman"/>
          <w:b/>
          <w:sz w:val="32"/>
          <w:szCs w:val="22"/>
          <w:lang w:bidi="ar"/>
        </w:rPr>
        <w:t>组织机构</w:t>
      </w:r>
    </w:p>
    <w:p>
      <w:pPr>
        <w:spacing w:line="580" w:lineRule="exact"/>
        <w:ind w:firstLine="640" w:firstLineChars="200"/>
        <w:contextualSpacing/>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主办单位：</w:t>
      </w:r>
      <w:r>
        <w:rPr>
          <w:rFonts w:hint="eastAsia" w:ascii="Times New Roman" w:hAnsi="Times New Roman" w:eastAsia="仿宋" w:cs="Times New Roman"/>
          <w:color w:val="000000"/>
          <w:sz w:val="32"/>
          <w:szCs w:val="32"/>
        </w:rPr>
        <w:t>中国科协科学技术创新部</w:t>
      </w:r>
    </w:p>
    <w:p>
      <w:pPr>
        <w:spacing w:line="580" w:lineRule="exact"/>
        <w:ind w:firstLine="640" w:firstLineChars="200"/>
        <w:contextualSpacing/>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承办单位：中国图象图形学学会(CSIG)、湖南大学、中南大学、长沙市科学技术协会</w:t>
      </w:r>
    </w:p>
    <w:p>
      <w:pPr>
        <w:spacing w:line="580" w:lineRule="exact"/>
        <w:ind w:firstLine="640" w:firstLineChars="200"/>
        <w:contextualSpacing/>
        <w:rPr>
          <w:rFonts w:ascii="Times New Roman" w:hAnsi="Times New Roman" w:eastAsia="仿宋" w:cs="Times New Roman"/>
          <w:sz w:val="32"/>
          <w:szCs w:val="32"/>
        </w:rPr>
      </w:pPr>
      <w:r>
        <w:rPr>
          <w:rFonts w:ascii="Times New Roman" w:hAnsi="Times New Roman" w:eastAsia="仿宋" w:cs="Times New Roman"/>
          <w:color w:val="000000"/>
          <w:sz w:val="32"/>
          <w:szCs w:val="32"/>
        </w:rPr>
        <w:t>协办单位：</w:t>
      </w:r>
      <w:r>
        <w:rPr>
          <w:rFonts w:hint="eastAsia" w:ascii="Times New Roman" w:hAnsi="Times New Roman" w:eastAsia="仿宋" w:cs="Times New Roman"/>
          <w:color w:val="000000"/>
          <w:sz w:val="32"/>
          <w:szCs w:val="32"/>
        </w:rPr>
        <w:t>湖南省科学技术协会、CSIG企业联络工作委员会、CSIG三维视觉专业委员会、CSIG视觉认知与计算专业委员会、CSIG视频图像与安全专业委员会、机器人视觉感知与控制技术国家工程研究中心、潇湘实验室、湖南省自动化学会、湖南工程学院、湖南省智能制造协会</w:t>
      </w:r>
    </w:p>
    <w:p>
      <w:pPr>
        <w:keepNext/>
        <w:keepLines/>
        <w:numPr>
          <w:ilvl w:val="2"/>
          <w:numId w:val="2"/>
        </w:numPr>
        <w:spacing w:line="580" w:lineRule="exact"/>
        <w:ind w:left="1276" w:hanging="426"/>
        <w:outlineLvl w:val="2"/>
        <w:rPr>
          <w:rFonts w:ascii="Times New Roman" w:hAnsi="Times New Roman" w:eastAsia="仿宋" w:cs="Times New Roman"/>
          <w:b/>
          <w:sz w:val="32"/>
          <w:szCs w:val="22"/>
          <w:lang w:bidi="ar"/>
        </w:rPr>
      </w:pPr>
      <w:r>
        <w:rPr>
          <w:rFonts w:ascii="Times New Roman" w:hAnsi="Times New Roman" w:eastAsia="仿宋" w:cs="Times New Roman"/>
          <w:b/>
          <w:sz w:val="32"/>
          <w:szCs w:val="22"/>
          <w:lang w:bidi="ar"/>
        </w:rPr>
        <w:t>主题和规模</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主题：</w:t>
      </w:r>
      <w:r>
        <w:rPr>
          <w:rFonts w:hint="eastAsia" w:ascii="Times New Roman" w:hAnsi="Times New Roman" w:eastAsia="仿宋" w:cs="Times New Roman"/>
          <w:color w:val="000000"/>
          <w:sz w:val="32"/>
          <w:szCs w:val="32"/>
        </w:rPr>
        <w:t>数字赋能 智造未来</w:t>
      </w:r>
    </w:p>
    <w:p>
      <w:pPr>
        <w:spacing w:line="58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规模：线下</w:t>
      </w:r>
      <w:r>
        <w:rPr>
          <w:rFonts w:hint="eastAsia" w:ascii="Times New Roman" w:hAnsi="Times New Roman" w:eastAsia="仿宋" w:cs="Times New Roman"/>
          <w:color w:val="000000"/>
          <w:sz w:val="32"/>
          <w:szCs w:val="32"/>
        </w:rPr>
        <w:t>200</w:t>
      </w:r>
      <w:r>
        <w:rPr>
          <w:rFonts w:ascii="Times New Roman" w:hAnsi="Times New Roman" w:eastAsia="仿宋" w:cs="Times New Roman"/>
          <w:color w:val="000000"/>
          <w:sz w:val="32"/>
          <w:szCs w:val="32"/>
        </w:rPr>
        <w:t>人+线上</w:t>
      </w:r>
      <w:r>
        <w:rPr>
          <w:rFonts w:hint="eastAsia" w:ascii="Times New Roman" w:hAnsi="Times New Roman" w:eastAsia="仿宋" w:cs="Times New Roman"/>
          <w:color w:val="000000"/>
          <w:sz w:val="32"/>
          <w:szCs w:val="32"/>
        </w:rPr>
        <w:t>9</w:t>
      </w:r>
      <w:r>
        <w:rPr>
          <w:rFonts w:ascii="Times New Roman" w:hAnsi="Times New Roman" w:eastAsia="仿宋" w:cs="Times New Roman"/>
          <w:color w:val="000000"/>
          <w:sz w:val="32"/>
          <w:szCs w:val="32"/>
        </w:rPr>
        <w:t>000人次</w:t>
      </w:r>
    </w:p>
    <w:p>
      <w:pPr>
        <w:keepNext/>
        <w:keepLines/>
        <w:numPr>
          <w:ilvl w:val="2"/>
          <w:numId w:val="2"/>
        </w:numPr>
        <w:spacing w:line="580" w:lineRule="exact"/>
        <w:ind w:left="1276" w:hanging="426"/>
        <w:outlineLvl w:val="2"/>
        <w:rPr>
          <w:rFonts w:ascii="Times New Roman" w:hAnsi="Times New Roman" w:eastAsia="仿宋" w:cs="Times New Roman"/>
          <w:b/>
          <w:sz w:val="32"/>
          <w:szCs w:val="22"/>
          <w:lang w:bidi="ar"/>
        </w:rPr>
      </w:pPr>
      <w:r>
        <w:rPr>
          <w:rFonts w:ascii="Times New Roman" w:hAnsi="Times New Roman" w:eastAsia="仿宋" w:cs="Times New Roman"/>
          <w:b/>
          <w:sz w:val="32"/>
          <w:szCs w:val="22"/>
          <w:lang w:bidi="ar"/>
        </w:rPr>
        <w:t>时间和会议地点</w:t>
      </w:r>
    </w:p>
    <w:p>
      <w:pPr>
        <w:snapToGrid w:val="0"/>
        <w:spacing w:line="580" w:lineRule="exact"/>
        <w:ind w:firstLine="640" w:firstLineChars="200"/>
        <w:contextualSpacing/>
        <w:rPr>
          <w:rFonts w:ascii="Times New Roman" w:hAnsi="Times New Roman" w:eastAsia="仿宋" w:cs="Times New Roman"/>
          <w:sz w:val="32"/>
          <w:szCs w:val="32"/>
        </w:rPr>
      </w:pPr>
      <w:r>
        <w:rPr>
          <w:rFonts w:ascii="Times New Roman" w:hAnsi="Times New Roman" w:eastAsia="仿宋" w:cs="Times New Roman"/>
          <w:sz w:val="32"/>
          <w:szCs w:val="32"/>
        </w:rPr>
        <w:t>时间：20</w:t>
      </w:r>
      <w:r>
        <w:rPr>
          <w:rFonts w:hint="eastAsia" w:ascii="Times New Roman" w:hAnsi="Times New Roman" w:eastAsia="仿宋" w:cs="Times New Roman"/>
          <w:sz w:val="32"/>
          <w:szCs w:val="32"/>
        </w:rPr>
        <w:t>23</w:t>
      </w:r>
      <w:r>
        <w:rPr>
          <w:rFonts w:ascii="Times New Roman" w:hAnsi="Times New Roman" w:eastAsia="仿宋" w:cs="Times New Roman"/>
          <w:sz w:val="32"/>
          <w:szCs w:val="32"/>
        </w:rPr>
        <w:t>年1</w:t>
      </w:r>
      <w:r>
        <w:rPr>
          <w:rFonts w:hint="eastAsia" w:ascii="Times New Roman" w:hAnsi="Times New Roman" w:eastAsia="仿宋" w:cs="Times New Roman"/>
          <w:sz w:val="32"/>
          <w:szCs w:val="32"/>
        </w:rPr>
        <w:t>0</w:t>
      </w:r>
      <w:r>
        <w:rPr>
          <w:rFonts w:ascii="Times New Roman" w:hAnsi="Times New Roman" w:eastAsia="仿宋" w:cs="Times New Roman"/>
          <w:sz w:val="32"/>
          <w:szCs w:val="32"/>
        </w:rPr>
        <w:t>月</w:t>
      </w:r>
      <w:r>
        <w:rPr>
          <w:rFonts w:hint="eastAsia" w:ascii="Times New Roman" w:hAnsi="Times New Roman" w:eastAsia="仿宋" w:cs="Times New Roman"/>
          <w:sz w:val="32"/>
          <w:szCs w:val="32"/>
        </w:rPr>
        <w:t>20</w:t>
      </w:r>
      <w:r>
        <w:rPr>
          <w:rFonts w:ascii="Times New Roman" w:hAnsi="Times New Roman" w:eastAsia="仿宋" w:cs="Times New Roman"/>
          <w:sz w:val="32"/>
          <w:szCs w:val="32"/>
        </w:rPr>
        <w:t>日</w:t>
      </w:r>
    </w:p>
    <w:p>
      <w:pPr>
        <w:snapToGrid w:val="0"/>
        <w:spacing w:line="580" w:lineRule="exact"/>
        <w:ind w:firstLine="640" w:firstLineChars="200"/>
        <w:contextualSpacing/>
        <w:rPr>
          <w:rFonts w:ascii="Times New Roman" w:hAnsi="Times New Roman" w:eastAsia="仿宋" w:cs="Times New Roman"/>
          <w:sz w:val="32"/>
          <w:szCs w:val="32"/>
        </w:rPr>
      </w:pPr>
      <w:r>
        <w:rPr>
          <w:rFonts w:ascii="Times New Roman" w:hAnsi="Times New Roman" w:eastAsia="仿宋" w:cs="Times New Roman"/>
          <w:sz w:val="32"/>
          <w:szCs w:val="32"/>
        </w:rPr>
        <w:t>举办城市：湖南省长沙市</w:t>
      </w:r>
    </w:p>
    <w:p>
      <w:pPr>
        <w:snapToGrid w:val="0"/>
        <w:spacing w:line="580" w:lineRule="exact"/>
        <w:ind w:firstLine="640" w:firstLineChars="200"/>
        <w:contextualSpacing/>
        <w:rPr>
          <w:rFonts w:ascii="Times New Roman" w:hAnsi="Times New Roman" w:eastAsia="仿宋" w:cs="Times New Roman"/>
          <w:sz w:val="32"/>
          <w:szCs w:val="32"/>
        </w:rPr>
      </w:pPr>
      <w:r>
        <w:rPr>
          <w:rFonts w:ascii="Times New Roman" w:hAnsi="Times New Roman" w:eastAsia="仿宋" w:cs="Times New Roman"/>
          <w:sz w:val="32"/>
          <w:szCs w:val="32"/>
        </w:rPr>
        <w:t>具体地点：</w:t>
      </w:r>
      <w:r>
        <w:rPr>
          <w:rFonts w:hint="eastAsia" w:ascii="Times New Roman" w:hAnsi="Times New Roman" w:eastAsia="仿宋" w:cs="Times New Roman"/>
          <w:sz w:val="32"/>
          <w:szCs w:val="32"/>
        </w:rPr>
        <w:t>长沙岳麓希尔顿花园酒店</w:t>
      </w:r>
    </w:p>
    <w:p>
      <w:pPr>
        <w:snapToGrid w:val="0"/>
        <w:spacing w:line="580" w:lineRule="exact"/>
        <w:ind w:firstLine="640" w:firstLineChars="200"/>
        <w:contextualSpacing/>
        <w:rPr>
          <w:rFonts w:ascii="Times New Roman" w:hAnsi="Times New Roman" w:eastAsia="仿宋" w:cs="Times New Roman"/>
          <w:sz w:val="32"/>
          <w:szCs w:val="32"/>
        </w:rPr>
      </w:pPr>
      <w:r>
        <w:rPr>
          <w:rFonts w:ascii="Times New Roman" w:hAnsi="Times New Roman" w:eastAsia="仿宋" w:cs="Times New Roman"/>
          <w:sz w:val="32"/>
          <w:szCs w:val="32"/>
        </w:rPr>
        <w:t>会议形式：线下+线上</w:t>
      </w:r>
    </w:p>
    <w:p>
      <w:pPr>
        <w:keepNext/>
        <w:keepLines/>
        <w:numPr>
          <w:ilvl w:val="2"/>
          <w:numId w:val="2"/>
        </w:numPr>
        <w:spacing w:line="580" w:lineRule="exact"/>
        <w:ind w:left="1276" w:hanging="426"/>
        <w:outlineLvl w:val="2"/>
        <w:rPr>
          <w:rFonts w:ascii="Times New Roman" w:hAnsi="Times New Roman" w:eastAsia="仿宋" w:cs="Times New Roman"/>
          <w:b/>
          <w:sz w:val="32"/>
          <w:szCs w:val="22"/>
          <w:lang w:bidi="ar"/>
        </w:rPr>
      </w:pPr>
      <w:r>
        <w:rPr>
          <w:rFonts w:ascii="Times New Roman" w:hAnsi="Times New Roman" w:eastAsia="仿宋" w:cs="Times New Roman"/>
          <w:b/>
          <w:sz w:val="32"/>
          <w:szCs w:val="22"/>
          <w:lang w:bidi="ar"/>
        </w:rPr>
        <w:t>出席嘉宾</w:t>
      </w:r>
    </w:p>
    <w:p>
      <w:pPr>
        <w:snapToGrid w:val="0"/>
        <w:spacing w:line="580" w:lineRule="exact"/>
        <w:ind w:firstLine="643" w:firstLineChars="200"/>
        <w:contextualSpacing/>
        <w:rPr>
          <w:rFonts w:ascii="Times New Roman" w:hAnsi="Times New Roman" w:eastAsia="仿宋" w:cs="Times New Roman"/>
          <w:b/>
          <w:sz w:val="32"/>
          <w:szCs w:val="32"/>
        </w:rPr>
      </w:pPr>
      <w:r>
        <w:rPr>
          <w:rFonts w:ascii="Times New Roman" w:hAnsi="Times New Roman" w:eastAsia="仿宋" w:cs="Times New Roman"/>
          <w:b/>
          <w:sz w:val="32"/>
          <w:szCs w:val="32"/>
        </w:rPr>
        <w:t>(1)湖南省相关部门</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张学军 湖南省科协二级巡视员</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谭利蓉 湖南省科协科技创新部主任科员</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郭  瑞 长沙市科协党组书记、副主席</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陶  红 长沙市科协副主席</w:t>
      </w:r>
    </w:p>
    <w:p>
      <w:pPr>
        <w:snapToGrid w:val="0"/>
        <w:spacing w:line="580" w:lineRule="exact"/>
        <w:ind w:firstLine="643" w:firstLineChars="200"/>
        <w:contextualSpacing/>
        <w:rPr>
          <w:rFonts w:ascii="Times New Roman" w:hAnsi="Times New Roman" w:eastAsia="仿宋" w:cs="Times New Roman"/>
          <w:b/>
          <w:color w:val="000000"/>
          <w:sz w:val="32"/>
          <w:szCs w:val="32"/>
        </w:rPr>
      </w:pPr>
      <w:r>
        <w:rPr>
          <w:rFonts w:ascii="Times New Roman" w:hAnsi="Times New Roman" w:eastAsia="仿宋" w:cs="Times New Roman"/>
          <w:b/>
          <w:sz w:val="32"/>
          <w:szCs w:val="32"/>
        </w:rPr>
        <w:t>(2)</w:t>
      </w:r>
      <w:r>
        <w:rPr>
          <w:rFonts w:ascii="Times New Roman" w:hAnsi="Times New Roman" w:eastAsia="仿宋" w:cs="Times New Roman"/>
          <w:b/>
          <w:color w:val="000000"/>
          <w:sz w:val="32"/>
          <w:szCs w:val="32"/>
        </w:rPr>
        <w:t>服务团首席专家、院士</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王耀南 中国工程院院士、中国图象图形学学会理事长、“科创中国”机器视觉与智能产业科技服务团首席专家、湖南大学教授</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于起峰 中国科学院院士、国防科技大学教授</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马惠敏 中国图象图形学学会副理事长兼秘书长、“科创中国”机器视觉与智能产业科技服务团团长、北京科技大学教授</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李树涛 湖南大学副校长、教授</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胡德文 国防科技大学教授</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蒋朝辉 中南大学教授</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刘  越 北京理工大学教授</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张  辉 湖南大学教授</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刘  敏 湖南大学电气与信息学院副院长、教授</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谢剑斌 国防科技大学教授、中科助英智能科技研究院有限公司院长</w:t>
      </w:r>
    </w:p>
    <w:p>
      <w:pPr>
        <w:snapToGrid w:val="0"/>
        <w:spacing w:line="580" w:lineRule="exact"/>
        <w:ind w:firstLine="643" w:firstLineChars="200"/>
        <w:contextualSpacing/>
        <w:rPr>
          <w:rFonts w:ascii="Times New Roman" w:hAnsi="Times New Roman" w:eastAsia="仿宋" w:cs="Times New Roman"/>
          <w:b/>
          <w:color w:val="000000"/>
          <w:sz w:val="32"/>
          <w:szCs w:val="32"/>
        </w:rPr>
      </w:pPr>
      <w:r>
        <w:rPr>
          <w:rFonts w:ascii="Times New Roman" w:hAnsi="Times New Roman" w:eastAsia="仿宋" w:cs="Times New Roman"/>
          <w:b/>
          <w:sz w:val="32"/>
          <w:szCs w:val="32"/>
        </w:rPr>
        <w:t>(3)</w:t>
      </w:r>
      <w:r>
        <w:rPr>
          <w:rFonts w:ascii="Times New Roman" w:hAnsi="Times New Roman" w:eastAsia="仿宋" w:cs="Times New Roman"/>
          <w:b/>
          <w:color w:val="000000"/>
          <w:sz w:val="32"/>
          <w:szCs w:val="32"/>
        </w:rPr>
        <w:t>企业、双创示范基地代表</w:t>
      </w:r>
    </w:p>
    <w:p>
      <w:pPr>
        <w:snapToGrid w:val="0"/>
        <w:spacing w:line="580" w:lineRule="exact"/>
        <w:ind w:firstLine="640" w:firstLineChars="200"/>
        <w:contextualSpacing/>
        <w:rPr>
          <w:rFonts w:ascii="Times New Roman" w:hAnsi="Times New Roman" w:eastAsia="仿宋" w:cs="Times New Roman"/>
          <w:bCs/>
          <w:color w:val="000000"/>
          <w:sz w:val="32"/>
          <w:szCs w:val="32"/>
        </w:rPr>
      </w:pPr>
      <w:r>
        <w:rPr>
          <w:rFonts w:hint="eastAsia" w:ascii="Times New Roman" w:hAnsi="Times New Roman" w:eastAsia="仿宋" w:cs="Times New Roman"/>
          <w:bCs/>
          <w:color w:val="000000"/>
          <w:sz w:val="32"/>
          <w:szCs w:val="32"/>
        </w:rPr>
        <w:t>刘  魁 三一集团高级副总经理、研发管理总部总监</w:t>
      </w:r>
    </w:p>
    <w:p>
      <w:pPr>
        <w:snapToGrid w:val="0"/>
        <w:spacing w:line="580" w:lineRule="exact"/>
        <w:ind w:firstLine="640" w:firstLineChars="200"/>
        <w:contextualSpacing/>
        <w:rPr>
          <w:rFonts w:ascii="Times New Roman" w:hAnsi="Times New Roman" w:eastAsia="仿宋" w:cs="Times New Roman"/>
          <w:bCs/>
          <w:color w:val="000000"/>
          <w:sz w:val="32"/>
          <w:szCs w:val="32"/>
        </w:rPr>
      </w:pPr>
      <w:r>
        <w:rPr>
          <w:rFonts w:hint="eastAsia" w:ascii="Times New Roman" w:hAnsi="Times New Roman" w:eastAsia="仿宋" w:cs="Times New Roman"/>
          <w:bCs/>
          <w:color w:val="000000"/>
          <w:sz w:val="32"/>
          <w:szCs w:val="32"/>
        </w:rPr>
        <w:t>孙志强 长沙世邦通信股份有限公司高工</w:t>
      </w:r>
    </w:p>
    <w:p>
      <w:pPr>
        <w:snapToGrid w:val="0"/>
        <w:spacing w:line="580" w:lineRule="exact"/>
        <w:ind w:firstLine="640" w:firstLineChars="200"/>
        <w:contextualSpacing/>
        <w:rPr>
          <w:rFonts w:ascii="Times New Roman" w:hAnsi="Times New Roman" w:eastAsia="仿宋" w:cs="Times New Roman"/>
          <w:bCs/>
          <w:color w:val="000000"/>
          <w:sz w:val="32"/>
          <w:szCs w:val="32"/>
        </w:rPr>
      </w:pPr>
      <w:r>
        <w:rPr>
          <w:rFonts w:hint="eastAsia" w:ascii="Times New Roman" w:hAnsi="Times New Roman" w:eastAsia="仿宋" w:cs="Times New Roman"/>
          <w:bCs/>
          <w:color w:val="000000"/>
          <w:sz w:val="32"/>
          <w:szCs w:val="32"/>
        </w:rPr>
        <w:t>蔡  刚 中科亿海微电子科技 (苏州) 有限公司执行副总裁、总工程师</w:t>
      </w:r>
    </w:p>
    <w:p>
      <w:pPr>
        <w:snapToGrid w:val="0"/>
        <w:spacing w:line="580" w:lineRule="exact"/>
        <w:ind w:firstLine="640" w:firstLineChars="200"/>
        <w:contextualSpacing/>
        <w:rPr>
          <w:rFonts w:ascii="Times New Roman" w:hAnsi="Times New Roman" w:eastAsia="仿宋" w:cs="Times New Roman"/>
          <w:bCs/>
          <w:color w:val="000000"/>
          <w:sz w:val="32"/>
          <w:szCs w:val="32"/>
        </w:rPr>
      </w:pPr>
      <w:r>
        <w:rPr>
          <w:rFonts w:hint="eastAsia" w:ascii="Times New Roman" w:hAnsi="Times New Roman" w:eastAsia="仿宋" w:cs="Times New Roman"/>
          <w:bCs/>
          <w:color w:val="000000"/>
          <w:sz w:val="32"/>
          <w:szCs w:val="32"/>
        </w:rPr>
        <w:t>肖  剑 国网湖南省电力有限公司电力科学研究院二级领军专家</w:t>
      </w:r>
    </w:p>
    <w:p>
      <w:pPr>
        <w:snapToGrid w:val="0"/>
        <w:spacing w:line="580" w:lineRule="exact"/>
        <w:ind w:firstLine="640" w:firstLineChars="200"/>
        <w:contextualSpacing/>
        <w:rPr>
          <w:rFonts w:ascii="Times New Roman" w:hAnsi="Times New Roman" w:eastAsia="仿宋" w:cs="Times New Roman"/>
          <w:bCs/>
          <w:color w:val="000000"/>
          <w:sz w:val="32"/>
          <w:szCs w:val="32"/>
        </w:rPr>
      </w:pPr>
      <w:r>
        <w:rPr>
          <w:rFonts w:hint="eastAsia" w:ascii="Times New Roman" w:hAnsi="Times New Roman" w:eastAsia="仿宋" w:cs="Times New Roman"/>
          <w:bCs/>
          <w:color w:val="000000"/>
          <w:sz w:val="32"/>
          <w:szCs w:val="32"/>
        </w:rPr>
        <w:t>王  琳 深圳奥比中光研究院高级研究员</w:t>
      </w:r>
    </w:p>
    <w:p>
      <w:pPr>
        <w:snapToGrid w:val="0"/>
        <w:spacing w:line="580" w:lineRule="exact"/>
        <w:ind w:firstLine="640" w:firstLineChars="200"/>
        <w:contextualSpacing/>
        <w:rPr>
          <w:rFonts w:ascii="Times New Roman" w:hAnsi="Times New Roman" w:eastAsia="仿宋" w:cs="Times New Roman"/>
          <w:bCs/>
          <w:color w:val="000000"/>
          <w:sz w:val="32"/>
          <w:szCs w:val="32"/>
        </w:rPr>
      </w:pPr>
      <w:r>
        <w:rPr>
          <w:rFonts w:hint="eastAsia" w:ascii="Times New Roman" w:hAnsi="Times New Roman" w:eastAsia="仿宋" w:cs="Times New Roman"/>
          <w:bCs/>
          <w:color w:val="000000"/>
          <w:sz w:val="32"/>
          <w:szCs w:val="32"/>
        </w:rPr>
        <w:t>Andrew Zuo 智慧眼科技股份有限公司首席科学家兼人工智能研究院院长</w:t>
      </w:r>
    </w:p>
    <w:p>
      <w:pPr>
        <w:snapToGrid w:val="0"/>
        <w:spacing w:line="580" w:lineRule="exact"/>
        <w:ind w:firstLine="640" w:firstLineChars="200"/>
        <w:contextualSpacing/>
        <w:rPr>
          <w:rFonts w:ascii="Times New Roman" w:hAnsi="Times New Roman" w:eastAsia="仿宋" w:cs="Times New Roman"/>
          <w:bCs/>
          <w:color w:val="000000"/>
          <w:sz w:val="32"/>
          <w:szCs w:val="32"/>
        </w:rPr>
      </w:pPr>
      <w:r>
        <w:rPr>
          <w:rFonts w:hint="eastAsia" w:ascii="Times New Roman" w:hAnsi="Times New Roman" w:eastAsia="仿宋" w:cs="Times New Roman"/>
          <w:bCs/>
          <w:color w:val="000000"/>
          <w:sz w:val="32"/>
          <w:szCs w:val="32"/>
        </w:rPr>
        <w:t>顾善植 湖南汇视威智能科技有限公司董事长</w:t>
      </w:r>
    </w:p>
    <w:p>
      <w:pPr>
        <w:snapToGrid w:val="0"/>
        <w:spacing w:line="580" w:lineRule="exact"/>
        <w:ind w:firstLine="640" w:firstLineChars="200"/>
        <w:contextualSpacing/>
        <w:rPr>
          <w:rFonts w:ascii="Times New Roman" w:hAnsi="Times New Roman" w:eastAsia="仿宋" w:cs="Times New Roman"/>
          <w:bCs/>
          <w:color w:val="000000"/>
          <w:sz w:val="32"/>
          <w:szCs w:val="32"/>
        </w:rPr>
      </w:pPr>
      <w:r>
        <w:rPr>
          <w:rFonts w:hint="eastAsia" w:ascii="Times New Roman" w:hAnsi="Times New Roman" w:eastAsia="仿宋" w:cs="Times New Roman"/>
          <w:bCs/>
          <w:color w:val="000000"/>
          <w:sz w:val="32"/>
          <w:szCs w:val="32"/>
        </w:rPr>
        <w:t>王志兵 湖南同恒信息技术有限公司教授</w:t>
      </w:r>
    </w:p>
    <w:p>
      <w:pPr>
        <w:snapToGrid w:val="0"/>
        <w:spacing w:line="580" w:lineRule="exact"/>
        <w:ind w:firstLine="640" w:firstLineChars="200"/>
        <w:contextualSpacing/>
        <w:rPr>
          <w:rFonts w:ascii="Times New Roman" w:hAnsi="Times New Roman" w:eastAsia="仿宋" w:cs="Times New Roman"/>
          <w:bCs/>
          <w:color w:val="000000"/>
          <w:sz w:val="32"/>
          <w:szCs w:val="32"/>
        </w:rPr>
      </w:pPr>
      <w:r>
        <w:rPr>
          <w:rFonts w:hint="eastAsia" w:ascii="Times New Roman" w:hAnsi="Times New Roman" w:eastAsia="仿宋" w:cs="Times New Roman"/>
          <w:bCs/>
          <w:color w:val="000000"/>
          <w:sz w:val="32"/>
          <w:szCs w:val="32"/>
        </w:rPr>
        <w:t>刘咏梅 湖南方心科技股份有限公司代表</w:t>
      </w:r>
    </w:p>
    <w:p>
      <w:pPr>
        <w:snapToGrid w:val="0"/>
        <w:spacing w:line="580" w:lineRule="exact"/>
        <w:ind w:firstLine="640" w:firstLineChars="200"/>
        <w:contextualSpacing/>
        <w:rPr>
          <w:rFonts w:ascii="Times New Roman" w:hAnsi="Times New Roman" w:eastAsia="仿宋" w:cs="Times New Roman"/>
          <w:bCs/>
          <w:color w:val="000000"/>
          <w:sz w:val="32"/>
          <w:szCs w:val="32"/>
        </w:rPr>
      </w:pPr>
      <w:r>
        <w:rPr>
          <w:rFonts w:hint="eastAsia" w:ascii="Times New Roman" w:hAnsi="Times New Roman" w:eastAsia="仿宋" w:cs="Times New Roman"/>
          <w:bCs/>
          <w:color w:val="000000"/>
          <w:sz w:val="32"/>
          <w:szCs w:val="32"/>
        </w:rPr>
        <w:t>李文洲 湖南合源启迪智能科技有限公司总经理</w:t>
      </w:r>
    </w:p>
    <w:p>
      <w:pPr>
        <w:snapToGrid w:val="0"/>
        <w:spacing w:line="580" w:lineRule="exact"/>
        <w:ind w:firstLine="640" w:firstLineChars="200"/>
        <w:contextualSpacing/>
        <w:rPr>
          <w:rFonts w:ascii="Times New Roman" w:hAnsi="Times New Roman" w:eastAsia="仿宋" w:cs="Times New Roman"/>
          <w:bCs/>
          <w:color w:val="000000"/>
          <w:sz w:val="32"/>
          <w:szCs w:val="32"/>
        </w:rPr>
      </w:pPr>
      <w:r>
        <w:rPr>
          <w:rFonts w:hint="eastAsia" w:ascii="Times New Roman" w:hAnsi="Times New Roman" w:eastAsia="仿宋" w:cs="Times New Roman"/>
          <w:bCs/>
          <w:color w:val="000000"/>
          <w:sz w:val="32"/>
          <w:szCs w:val="32"/>
        </w:rPr>
        <w:t>贺雯萱 长沙兴通科技有限公司销售总监</w:t>
      </w:r>
    </w:p>
    <w:p>
      <w:pPr>
        <w:snapToGrid w:val="0"/>
        <w:spacing w:line="580" w:lineRule="exact"/>
        <w:ind w:firstLine="640" w:firstLineChars="200"/>
        <w:contextualSpacing/>
        <w:rPr>
          <w:rFonts w:ascii="Times New Roman" w:hAnsi="Times New Roman" w:eastAsia="仿宋" w:cs="Times New Roman"/>
          <w:bCs/>
          <w:color w:val="000000"/>
          <w:sz w:val="32"/>
          <w:szCs w:val="32"/>
        </w:rPr>
      </w:pPr>
      <w:r>
        <w:rPr>
          <w:rFonts w:hint="eastAsia" w:ascii="Times New Roman" w:hAnsi="Times New Roman" w:eastAsia="仿宋" w:cs="Times New Roman"/>
          <w:bCs/>
          <w:color w:val="000000"/>
          <w:sz w:val="32"/>
          <w:szCs w:val="32"/>
        </w:rPr>
        <w:t>邱斐之 湖南省精确科技有限公司总经理</w:t>
      </w:r>
    </w:p>
    <w:p>
      <w:pPr>
        <w:snapToGrid w:val="0"/>
        <w:spacing w:line="580" w:lineRule="exact"/>
        <w:ind w:firstLine="640" w:firstLineChars="200"/>
        <w:contextualSpacing/>
        <w:rPr>
          <w:rFonts w:ascii="Times New Roman" w:hAnsi="Times New Roman" w:eastAsia="仿宋" w:cs="Times New Roman"/>
          <w:bCs/>
          <w:color w:val="000000"/>
          <w:sz w:val="32"/>
          <w:szCs w:val="32"/>
        </w:rPr>
      </w:pPr>
      <w:r>
        <w:rPr>
          <w:rFonts w:hint="eastAsia" w:ascii="Times New Roman" w:hAnsi="Times New Roman" w:eastAsia="仿宋" w:cs="Times New Roman"/>
          <w:bCs/>
          <w:color w:val="000000"/>
          <w:sz w:val="32"/>
          <w:szCs w:val="32"/>
        </w:rPr>
        <w:t>王鸣昕 中电鹏程智能装备有限公司副总经理</w:t>
      </w:r>
    </w:p>
    <w:p>
      <w:pPr>
        <w:keepNext/>
        <w:keepLines/>
        <w:numPr>
          <w:ilvl w:val="2"/>
          <w:numId w:val="2"/>
        </w:numPr>
        <w:spacing w:line="580" w:lineRule="exact"/>
        <w:ind w:left="1276" w:hanging="426"/>
        <w:outlineLvl w:val="2"/>
        <w:rPr>
          <w:rFonts w:ascii="Times New Roman" w:hAnsi="Times New Roman" w:eastAsia="仿宋" w:cs="Times New Roman"/>
          <w:b/>
          <w:sz w:val="32"/>
          <w:szCs w:val="22"/>
          <w:lang w:bidi="ar"/>
        </w:rPr>
      </w:pPr>
      <w:r>
        <w:rPr>
          <w:rFonts w:ascii="Times New Roman" w:hAnsi="Times New Roman" w:eastAsia="仿宋" w:cs="Times New Roman"/>
          <w:b/>
          <w:sz w:val="32"/>
          <w:szCs w:val="22"/>
          <w:lang w:bidi="ar"/>
        </w:rPr>
        <w:t>会议日程</w:t>
      </w:r>
    </w:p>
    <w:tbl>
      <w:tblPr>
        <w:tblStyle w:val="5"/>
        <w:tblW w:w="11197" w:type="dxa"/>
        <w:jc w:val="center"/>
        <w:tblLayout w:type="autofit"/>
        <w:tblCellMar>
          <w:top w:w="0" w:type="dxa"/>
          <w:left w:w="108" w:type="dxa"/>
          <w:bottom w:w="0" w:type="dxa"/>
          <w:right w:w="108" w:type="dxa"/>
        </w:tblCellMar>
      </w:tblPr>
      <w:tblGrid>
        <w:gridCol w:w="1756"/>
        <w:gridCol w:w="1692"/>
        <w:gridCol w:w="5764"/>
        <w:gridCol w:w="1985"/>
      </w:tblGrid>
      <w:tr>
        <w:tblPrEx>
          <w:tblCellMar>
            <w:top w:w="0" w:type="dxa"/>
            <w:left w:w="108" w:type="dxa"/>
            <w:bottom w:w="0" w:type="dxa"/>
            <w:right w:w="108" w:type="dxa"/>
          </w:tblCellMar>
        </w:tblPrEx>
        <w:trPr>
          <w:trHeight w:val="372" w:hRule="atLeast"/>
          <w:jc w:val="center"/>
        </w:trPr>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时  间</w:t>
            </w:r>
          </w:p>
        </w:tc>
        <w:tc>
          <w:tcPr>
            <w:tcW w:w="745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内  容</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主持人</w:t>
            </w:r>
          </w:p>
        </w:tc>
      </w:tr>
      <w:tr>
        <w:tblPrEx>
          <w:tblCellMar>
            <w:top w:w="0" w:type="dxa"/>
            <w:left w:w="108" w:type="dxa"/>
            <w:bottom w:w="0" w:type="dxa"/>
            <w:right w:w="108" w:type="dxa"/>
          </w:tblCellMar>
        </w:tblPrEx>
        <w:trPr>
          <w:trHeight w:val="557" w:hRule="atLeast"/>
          <w:jc w:val="center"/>
        </w:trPr>
        <w:tc>
          <w:tcPr>
            <w:tcW w:w="17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08:00-08:30</w:t>
            </w:r>
          </w:p>
        </w:tc>
        <w:tc>
          <w:tcPr>
            <w:tcW w:w="9441"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签  到</w:t>
            </w:r>
          </w:p>
        </w:tc>
      </w:tr>
      <w:tr>
        <w:tblPrEx>
          <w:tblCellMar>
            <w:top w:w="0" w:type="dxa"/>
            <w:left w:w="108" w:type="dxa"/>
            <w:bottom w:w="0" w:type="dxa"/>
            <w:right w:w="108" w:type="dxa"/>
          </w:tblCellMar>
        </w:tblPrEx>
        <w:trPr>
          <w:trHeight w:val="725" w:hRule="atLeast"/>
          <w:jc w:val="center"/>
        </w:trPr>
        <w:tc>
          <w:tcPr>
            <w:tcW w:w="92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b/>
                <w:bCs/>
                <w:color w:val="000000"/>
                <w:kern w:val="0"/>
                <w:sz w:val="30"/>
                <w:szCs w:val="30"/>
              </w:rPr>
            </w:pPr>
            <w:r>
              <w:rPr>
                <w:rFonts w:hint="eastAsia" w:ascii="仿宋_GB2312" w:hAnsi="宋体" w:eastAsia="仿宋_GB2312" w:cs="宋体"/>
                <w:b/>
                <w:bCs/>
                <w:color w:val="000000"/>
                <w:kern w:val="0"/>
                <w:sz w:val="30"/>
                <w:szCs w:val="30"/>
              </w:rPr>
              <w:t>开幕式</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p>
          <w:p>
            <w:pPr>
              <w:widowControl/>
              <w:spacing w:line="400" w:lineRule="exact"/>
              <w:jc w:val="center"/>
              <w:rPr>
                <w:rFonts w:ascii="仿宋_GB2312" w:hAnsi="宋体" w:eastAsia="仿宋_GB2312" w:cs="宋体"/>
                <w:color w:val="000000"/>
                <w:kern w:val="0"/>
                <w:sz w:val="28"/>
                <w:szCs w:val="28"/>
              </w:rPr>
            </w:pPr>
          </w:p>
          <w:p>
            <w:pPr>
              <w:widowControl/>
              <w:spacing w:line="400" w:lineRule="exact"/>
              <w:jc w:val="center"/>
              <w:rPr>
                <w:rFonts w:ascii="仿宋_GB2312" w:hAnsi="宋体" w:eastAsia="仿宋_GB2312" w:cs="宋体"/>
                <w:color w:val="000000"/>
                <w:kern w:val="0"/>
                <w:sz w:val="28"/>
                <w:szCs w:val="28"/>
              </w:rPr>
            </w:pPr>
          </w:p>
          <w:p>
            <w:pPr>
              <w:widowControl/>
              <w:spacing w:line="400" w:lineRule="exact"/>
              <w:jc w:val="center"/>
              <w:rPr>
                <w:rFonts w:ascii="仿宋_GB2312" w:hAnsi="宋体" w:eastAsia="仿宋_GB2312" w:cs="宋体"/>
                <w:color w:val="000000"/>
                <w:kern w:val="0"/>
                <w:sz w:val="28"/>
                <w:szCs w:val="28"/>
              </w:rPr>
            </w:pPr>
          </w:p>
          <w:p>
            <w:pPr>
              <w:widowControl/>
              <w:spacing w:line="400" w:lineRule="exact"/>
              <w:jc w:val="center"/>
              <w:rPr>
                <w:rFonts w:ascii="仿宋_GB2312" w:hAnsi="宋体" w:eastAsia="仿宋_GB2312" w:cs="宋体"/>
                <w:color w:val="000000"/>
                <w:kern w:val="0"/>
                <w:sz w:val="28"/>
                <w:szCs w:val="28"/>
              </w:rPr>
            </w:pPr>
          </w:p>
          <w:p>
            <w:pPr>
              <w:widowControl/>
              <w:spacing w:line="400" w:lineRule="exact"/>
              <w:jc w:val="center"/>
              <w:rPr>
                <w:rFonts w:ascii="仿宋_GB2312" w:hAnsi="宋体" w:eastAsia="仿宋_GB2312" w:cs="宋体"/>
                <w:color w:val="000000"/>
                <w:kern w:val="0"/>
                <w:sz w:val="28"/>
                <w:szCs w:val="28"/>
              </w:rPr>
            </w:pPr>
          </w:p>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李智勇</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湖南大学机器人学院书记</w:t>
            </w:r>
          </w:p>
        </w:tc>
      </w:tr>
      <w:tr>
        <w:tblPrEx>
          <w:tblCellMar>
            <w:top w:w="0" w:type="dxa"/>
            <w:left w:w="108" w:type="dxa"/>
            <w:bottom w:w="0" w:type="dxa"/>
            <w:right w:w="108" w:type="dxa"/>
          </w:tblCellMar>
        </w:tblPrEx>
        <w:trPr>
          <w:trHeight w:val="1224" w:hRule="atLeast"/>
          <w:jc w:val="center"/>
        </w:trPr>
        <w:tc>
          <w:tcPr>
            <w:tcW w:w="1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08:30-09:00</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致  辞</w:t>
            </w:r>
          </w:p>
        </w:tc>
        <w:tc>
          <w:tcPr>
            <w:tcW w:w="57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3"/>
              </w:numPr>
              <w:spacing w:line="400" w:lineRule="exac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王耀南 中国工程院院士、中国图象图形学学会理事长、湖南大学教授</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2.张学军 湖南省科协科协二级巡视员</w:t>
            </w:r>
          </w:p>
          <w:p>
            <w:pPr>
              <w:widowControl/>
              <w:spacing w:line="400" w:lineRule="exac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3.李树涛 中国图象图形学学会常务理事、湖南大学副校长</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792" w:hRule="atLeast"/>
          <w:jc w:val="center"/>
        </w:trPr>
        <w:tc>
          <w:tcPr>
            <w:tcW w:w="17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宋体" w:eastAsia="仿宋_GB2312" w:cs="宋体"/>
                <w:color w:val="000000"/>
                <w:kern w:val="0"/>
                <w:sz w:val="28"/>
                <w:szCs w:val="28"/>
              </w:rPr>
            </w:pP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科技服务团成果宣介</w:t>
            </w:r>
          </w:p>
        </w:tc>
        <w:tc>
          <w:tcPr>
            <w:tcW w:w="57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马惠敏 中国图象图形学学会副理事长兼秘书长、北京科技大学教授</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1212" w:hRule="atLeast"/>
          <w:jc w:val="center"/>
        </w:trPr>
        <w:tc>
          <w:tcPr>
            <w:tcW w:w="17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宋体" w:eastAsia="仿宋_GB2312" w:cs="宋体"/>
                <w:color w:val="000000"/>
                <w:kern w:val="0"/>
                <w:sz w:val="28"/>
                <w:szCs w:val="28"/>
              </w:rPr>
            </w:pPr>
          </w:p>
        </w:tc>
        <w:tc>
          <w:tcPr>
            <w:tcW w:w="1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签约仪式</w:t>
            </w:r>
          </w:p>
        </w:tc>
        <w:tc>
          <w:tcPr>
            <w:tcW w:w="5764"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1.中国图象图形学学会长沙服务站签约</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签约单位：</w:t>
            </w:r>
          </w:p>
          <w:p>
            <w:pPr>
              <w:widowControl/>
              <w:spacing w:line="40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中国图象图形学学会</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湖南中科助英智能科技研究院有限公司</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1800" w:hRule="atLeast"/>
          <w:jc w:val="center"/>
        </w:trPr>
        <w:tc>
          <w:tcPr>
            <w:tcW w:w="175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宋体" w:eastAsia="仿宋_GB2312" w:cs="宋体"/>
                <w:color w:val="000000"/>
                <w:kern w:val="0"/>
                <w:sz w:val="28"/>
                <w:szCs w:val="28"/>
              </w:rPr>
            </w:pPr>
          </w:p>
        </w:tc>
        <w:tc>
          <w:tcPr>
            <w:tcW w:w="1692"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宋体" w:eastAsia="仿宋_GB2312" w:cs="宋体"/>
                <w:color w:val="000000"/>
                <w:kern w:val="0"/>
                <w:sz w:val="28"/>
                <w:szCs w:val="28"/>
              </w:rPr>
            </w:pPr>
          </w:p>
        </w:tc>
        <w:tc>
          <w:tcPr>
            <w:tcW w:w="576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2.中国图象图形学学会合作签约</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签约单位：</w:t>
            </w:r>
          </w:p>
          <w:p>
            <w:pPr>
              <w:widowControl/>
              <w:spacing w:line="40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中国图象图形学学会</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湖南同恒信息技术有限公司</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湖南汇视威智能科技有限公司</w:t>
            </w:r>
          </w:p>
          <w:p>
            <w:pPr>
              <w:widowControl/>
              <w:spacing w:line="40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湖南方心科技股份有限公司</w:t>
            </w:r>
          </w:p>
          <w:p>
            <w:pPr>
              <w:widowControl/>
              <w:spacing w:line="40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智慧眼科技股份有限公司</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457" w:hRule="atLeast"/>
          <w:jc w:val="center"/>
        </w:trPr>
        <w:tc>
          <w:tcPr>
            <w:tcW w:w="1119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400" w:lineRule="exact"/>
              <w:jc w:val="center"/>
              <w:rPr>
                <w:rFonts w:ascii="仿宋_GB2312" w:hAnsi="宋体" w:eastAsia="仿宋_GB2312" w:cs="宋体"/>
                <w:b/>
                <w:bCs/>
                <w:color w:val="000000"/>
                <w:kern w:val="0"/>
                <w:sz w:val="30"/>
                <w:szCs w:val="30"/>
              </w:rPr>
            </w:pPr>
            <w:r>
              <w:rPr>
                <w:rFonts w:hint="eastAsia" w:ascii="仿宋_GB2312" w:hAnsi="宋体" w:eastAsia="仿宋_GB2312" w:cs="宋体"/>
                <w:b/>
                <w:bCs/>
                <w:color w:val="000000"/>
                <w:kern w:val="0"/>
                <w:sz w:val="30"/>
                <w:szCs w:val="30"/>
              </w:rPr>
              <w:t>专题报告</w:t>
            </w:r>
          </w:p>
        </w:tc>
      </w:tr>
      <w:tr>
        <w:tblPrEx>
          <w:tblCellMar>
            <w:top w:w="0" w:type="dxa"/>
            <w:left w:w="108" w:type="dxa"/>
            <w:bottom w:w="0" w:type="dxa"/>
            <w:right w:w="108" w:type="dxa"/>
          </w:tblCellMar>
        </w:tblPrEx>
        <w:trPr>
          <w:trHeight w:val="828" w:hRule="atLeast"/>
          <w:jc w:val="center"/>
        </w:trPr>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09:00-09:40</w:t>
            </w:r>
          </w:p>
        </w:tc>
        <w:tc>
          <w:tcPr>
            <w:tcW w:w="745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报告题目：极端条件光测图像技术进展及其空天应用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——于起峰 中国科学院院士、国防科技大学教授</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张辉</w:t>
            </w:r>
          </w:p>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湖南大学教授</w:t>
            </w:r>
          </w:p>
        </w:tc>
      </w:tr>
      <w:tr>
        <w:tblPrEx>
          <w:tblCellMar>
            <w:top w:w="0" w:type="dxa"/>
            <w:left w:w="108" w:type="dxa"/>
            <w:bottom w:w="0" w:type="dxa"/>
            <w:right w:w="108" w:type="dxa"/>
          </w:tblCellMar>
        </w:tblPrEx>
        <w:trPr>
          <w:trHeight w:val="804" w:hRule="atLeast"/>
          <w:jc w:val="center"/>
        </w:trPr>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09:40-10:20</w:t>
            </w:r>
          </w:p>
        </w:tc>
        <w:tc>
          <w:tcPr>
            <w:tcW w:w="745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报告题目：工业机器视觉技术及应用趋势</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——王耀南 中国工程院院士、中国图象图形学学会理事长、湖南大学教授</w:t>
            </w:r>
          </w:p>
        </w:tc>
        <w:tc>
          <w:tcPr>
            <w:tcW w:w="1985"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刘越</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北京理工大学教授</w:t>
            </w:r>
          </w:p>
        </w:tc>
      </w:tr>
      <w:tr>
        <w:tblPrEx>
          <w:tblCellMar>
            <w:top w:w="0" w:type="dxa"/>
            <w:left w:w="108" w:type="dxa"/>
            <w:bottom w:w="0" w:type="dxa"/>
            <w:right w:w="108" w:type="dxa"/>
          </w:tblCellMar>
        </w:tblPrEx>
        <w:trPr>
          <w:trHeight w:val="353" w:hRule="atLeast"/>
          <w:jc w:val="center"/>
        </w:trPr>
        <w:tc>
          <w:tcPr>
            <w:tcW w:w="1756"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10:20-10:40</w:t>
            </w:r>
          </w:p>
        </w:tc>
        <w:tc>
          <w:tcPr>
            <w:tcW w:w="9441"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茶歇</w:t>
            </w:r>
          </w:p>
        </w:tc>
      </w:tr>
      <w:tr>
        <w:tblPrEx>
          <w:tblCellMar>
            <w:top w:w="0" w:type="dxa"/>
            <w:left w:w="108" w:type="dxa"/>
            <w:bottom w:w="0" w:type="dxa"/>
            <w:right w:w="108" w:type="dxa"/>
          </w:tblCellMar>
        </w:tblPrEx>
        <w:trPr>
          <w:trHeight w:val="780" w:hRule="atLeast"/>
          <w:jc w:val="center"/>
        </w:trPr>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10:40-11:20</w:t>
            </w:r>
          </w:p>
        </w:tc>
        <w:tc>
          <w:tcPr>
            <w:tcW w:w="745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报告题目：纯位姿三维重建与惯视导航</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——胡德文 中国图象图形学学会常务理事、国防科技大学教授</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蒋朝辉</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中南大学教授</w:t>
            </w:r>
          </w:p>
        </w:tc>
      </w:tr>
      <w:tr>
        <w:tblPrEx>
          <w:tblCellMar>
            <w:top w:w="0" w:type="dxa"/>
            <w:left w:w="108" w:type="dxa"/>
            <w:bottom w:w="0" w:type="dxa"/>
            <w:right w:w="108" w:type="dxa"/>
          </w:tblCellMar>
        </w:tblPrEx>
        <w:trPr>
          <w:trHeight w:val="780" w:hRule="atLeast"/>
          <w:jc w:val="center"/>
        </w:trPr>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11:20-11:45</w:t>
            </w:r>
          </w:p>
        </w:tc>
        <w:tc>
          <w:tcPr>
            <w:tcW w:w="745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报告题目：露天矿山智能无人施工系统与激光雷达感知应用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——刘  魁 三一集团高级副总经理、研发管理总部总监</w:t>
            </w:r>
          </w:p>
        </w:tc>
        <w:tc>
          <w:tcPr>
            <w:tcW w:w="19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刘敏</w:t>
            </w:r>
          </w:p>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湖南大学教授</w:t>
            </w:r>
          </w:p>
        </w:tc>
      </w:tr>
      <w:tr>
        <w:tblPrEx>
          <w:tblCellMar>
            <w:top w:w="0" w:type="dxa"/>
            <w:left w:w="108" w:type="dxa"/>
            <w:bottom w:w="0" w:type="dxa"/>
            <w:right w:w="108" w:type="dxa"/>
          </w:tblCellMar>
        </w:tblPrEx>
        <w:trPr>
          <w:trHeight w:val="780" w:hRule="atLeast"/>
          <w:jc w:val="center"/>
        </w:trPr>
        <w:tc>
          <w:tcPr>
            <w:tcW w:w="1756"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11:45-12:10</w:t>
            </w:r>
          </w:p>
        </w:tc>
        <w:tc>
          <w:tcPr>
            <w:tcW w:w="745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报告题目：面向高性能和低成本产业升级的自主可控PSoC芯片</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——蔡  刚 中科亿海微电子科技 (苏州) 有限公司执行副总裁、总工程师</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548" w:hRule="atLeast"/>
          <w:jc w:val="center"/>
        </w:trPr>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12:10-13:30</w:t>
            </w:r>
          </w:p>
        </w:tc>
        <w:tc>
          <w:tcPr>
            <w:tcW w:w="944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午  餐</w:t>
            </w:r>
          </w:p>
        </w:tc>
      </w:tr>
      <w:tr>
        <w:tblPrEx>
          <w:tblCellMar>
            <w:top w:w="0" w:type="dxa"/>
            <w:left w:w="108" w:type="dxa"/>
            <w:bottom w:w="0" w:type="dxa"/>
            <w:right w:w="108" w:type="dxa"/>
          </w:tblCellMar>
        </w:tblPrEx>
        <w:trPr>
          <w:trHeight w:val="793" w:hRule="atLeast"/>
          <w:jc w:val="center"/>
        </w:trPr>
        <w:tc>
          <w:tcPr>
            <w:tcW w:w="1119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400" w:lineRule="exact"/>
              <w:jc w:val="center"/>
              <w:rPr>
                <w:rFonts w:ascii="仿宋_GB2312" w:hAnsi="宋体" w:eastAsia="仿宋_GB2312" w:cs="宋体"/>
                <w:b/>
                <w:bCs/>
                <w:color w:val="000000"/>
                <w:kern w:val="0"/>
                <w:sz w:val="30"/>
                <w:szCs w:val="30"/>
              </w:rPr>
            </w:pPr>
            <w:r>
              <w:rPr>
                <w:rFonts w:hint="eastAsia" w:ascii="仿宋_GB2312" w:hAnsi="宋体" w:eastAsia="仿宋_GB2312" w:cs="宋体"/>
                <w:b/>
                <w:bCs/>
                <w:color w:val="000000"/>
                <w:kern w:val="0"/>
                <w:sz w:val="30"/>
                <w:szCs w:val="30"/>
              </w:rPr>
              <w:t>分论坛一：三维视觉赋能先进制造论坛</w:t>
            </w:r>
          </w:p>
        </w:tc>
      </w:tr>
      <w:tr>
        <w:tblPrEx>
          <w:tblCellMar>
            <w:top w:w="0" w:type="dxa"/>
            <w:left w:w="108" w:type="dxa"/>
            <w:bottom w:w="0" w:type="dxa"/>
            <w:right w:w="108" w:type="dxa"/>
          </w:tblCellMar>
        </w:tblPrEx>
        <w:trPr>
          <w:trHeight w:val="416" w:hRule="atLeast"/>
          <w:jc w:val="center"/>
        </w:trPr>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13:30-13:55</w:t>
            </w:r>
          </w:p>
        </w:tc>
        <w:tc>
          <w:tcPr>
            <w:tcW w:w="74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报告题目：快速鲁棒点云配准及其在智能制造中的应用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——徐  凯 国防科技大学教授</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郭裕兰</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国防科技大学副教授</w:t>
            </w:r>
          </w:p>
        </w:tc>
      </w:tr>
      <w:tr>
        <w:tblPrEx>
          <w:tblCellMar>
            <w:top w:w="0" w:type="dxa"/>
            <w:left w:w="108" w:type="dxa"/>
            <w:bottom w:w="0" w:type="dxa"/>
            <w:right w:w="108" w:type="dxa"/>
          </w:tblCellMar>
        </w:tblPrEx>
        <w:trPr>
          <w:trHeight w:val="816" w:hRule="atLeast"/>
          <w:jc w:val="center"/>
        </w:trPr>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13:55-14:20</w:t>
            </w:r>
          </w:p>
        </w:tc>
        <w:tc>
          <w:tcPr>
            <w:tcW w:w="74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报告题目：图像光影处理及应用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——肖春霞 武汉大学教授</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16" w:hRule="atLeast"/>
          <w:jc w:val="center"/>
        </w:trPr>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14:20-14:45</w:t>
            </w:r>
          </w:p>
        </w:tc>
        <w:tc>
          <w:tcPr>
            <w:tcW w:w="74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报告题目：结构光三维成像在工业级与消费级智能制造中的应用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——王  琳 深圳奥比中光研究院高级研究员</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16" w:hRule="atLeast"/>
          <w:jc w:val="center"/>
        </w:trPr>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14:45-15:10</w:t>
            </w:r>
          </w:p>
        </w:tc>
        <w:tc>
          <w:tcPr>
            <w:tcW w:w="745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报告题目：投影条纹三维成像及其微米级视觉检测应用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——刘海波 湖南大学教授</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03" w:hRule="atLeast"/>
          <w:jc w:val="center"/>
        </w:trPr>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15:10-15:25</w:t>
            </w:r>
          </w:p>
        </w:tc>
        <w:tc>
          <w:tcPr>
            <w:tcW w:w="9441"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茶  歇</w:t>
            </w:r>
          </w:p>
        </w:tc>
      </w:tr>
      <w:tr>
        <w:tblPrEx>
          <w:tblCellMar>
            <w:top w:w="0" w:type="dxa"/>
            <w:left w:w="108" w:type="dxa"/>
            <w:bottom w:w="0" w:type="dxa"/>
            <w:right w:w="108" w:type="dxa"/>
          </w:tblCellMar>
        </w:tblPrEx>
        <w:trPr>
          <w:trHeight w:val="832" w:hRule="atLeast"/>
          <w:jc w:val="center"/>
        </w:trPr>
        <w:tc>
          <w:tcPr>
            <w:tcW w:w="1119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400" w:lineRule="exact"/>
              <w:jc w:val="center"/>
              <w:rPr>
                <w:rFonts w:ascii="仿宋_GB2312" w:hAnsi="宋体" w:eastAsia="仿宋_GB2312" w:cs="宋体"/>
                <w:b/>
                <w:bCs/>
                <w:color w:val="000000"/>
                <w:kern w:val="0"/>
                <w:sz w:val="30"/>
                <w:szCs w:val="30"/>
              </w:rPr>
            </w:pPr>
            <w:r>
              <w:rPr>
                <w:rFonts w:hint="eastAsia" w:ascii="仿宋_GB2312" w:hAnsi="宋体" w:eastAsia="仿宋_GB2312" w:cs="宋体"/>
                <w:b/>
                <w:bCs/>
                <w:color w:val="000000"/>
                <w:kern w:val="0"/>
                <w:sz w:val="30"/>
                <w:szCs w:val="30"/>
              </w:rPr>
              <w:t>分论坛二：视觉认知计算与智能安防论坛</w:t>
            </w:r>
          </w:p>
        </w:tc>
      </w:tr>
      <w:tr>
        <w:tblPrEx>
          <w:tblCellMar>
            <w:top w:w="0" w:type="dxa"/>
            <w:left w:w="108" w:type="dxa"/>
            <w:bottom w:w="0" w:type="dxa"/>
            <w:right w:w="108" w:type="dxa"/>
          </w:tblCellMar>
        </w:tblPrEx>
        <w:trPr>
          <w:trHeight w:val="900" w:hRule="atLeast"/>
          <w:jc w:val="center"/>
        </w:trPr>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15:25-15:50</w:t>
            </w:r>
          </w:p>
        </w:tc>
        <w:tc>
          <w:tcPr>
            <w:tcW w:w="745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报告题目：智能手术机器人多模态感知</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——刘  敏 湖南大学电气与信息工程学院副院长、教授</w:t>
            </w:r>
          </w:p>
        </w:tc>
        <w:tc>
          <w:tcPr>
            <w:tcW w:w="1985" w:type="dxa"/>
            <w:vMerge w:val="restart"/>
            <w:tcBorders>
              <w:top w:val="single" w:color="auto" w:sz="4" w:space="0"/>
              <w:left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罗旗舞</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中南大学副教授</w:t>
            </w:r>
          </w:p>
          <w:p>
            <w:pPr>
              <w:widowControl/>
              <w:spacing w:line="400" w:lineRule="exact"/>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900" w:hRule="atLeast"/>
          <w:jc w:val="center"/>
        </w:trPr>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15:50-16:15</w:t>
            </w:r>
          </w:p>
        </w:tc>
        <w:tc>
          <w:tcPr>
            <w:tcW w:w="745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报告题目：声学定位和成像技术在交通安全中的研究与应用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——孙志强 长沙世邦通信股份有限公司高工</w:t>
            </w:r>
          </w:p>
        </w:tc>
        <w:tc>
          <w:tcPr>
            <w:tcW w:w="1985" w:type="dxa"/>
            <w:vMerge w:val="continue"/>
            <w:tcBorders>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900" w:hRule="atLeast"/>
          <w:jc w:val="center"/>
        </w:trPr>
        <w:tc>
          <w:tcPr>
            <w:tcW w:w="1756"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16:15-16:40</w:t>
            </w:r>
          </w:p>
        </w:tc>
        <w:tc>
          <w:tcPr>
            <w:tcW w:w="745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报告题目：面向高时空和高动态场景的多孔径成像系统</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——关棒磊 国防科技大学副研究员</w:t>
            </w:r>
          </w:p>
        </w:tc>
        <w:tc>
          <w:tcPr>
            <w:tcW w:w="1985" w:type="dxa"/>
            <w:vMerge w:val="restart"/>
            <w:tcBorders>
              <w:top w:val="single" w:color="auto" w:sz="4" w:space="0"/>
              <w:left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万琴 </w:t>
            </w:r>
          </w:p>
          <w:p>
            <w:pPr>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湖南工程学院教授</w:t>
            </w:r>
          </w:p>
        </w:tc>
      </w:tr>
      <w:tr>
        <w:tblPrEx>
          <w:tblCellMar>
            <w:top w:w="0" w:type="dxa"/>
            <w:left w:w="108" w:type="dxa"/>
            <w:bottom w:w="0" w:type="dxa"/>
            <w:right w:w="108" w:type="dxa"/>
          </w:tblCellMar>
        </w:tblPrEx>
        <w:trPr>
          <w:trHeight w:val="900" w:hRule="atLeast"/>
          <w:jc w:val="center"/>
        </w:trPr>
        <w:tc>
          <w:tcPr>
            <w:tcW w:w="1756"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16:40-17:05</w:t>
            </w:r>
          </w:p>
        </w:tc>
        <w:tc>
          <w:tcPr>
            <w:tcW w:w="745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报告题目：多模态感知技术在配网无人机巡检的应用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——肖  剑 国网湖南省电力有限公司电力科学研究院二级领军专家</w:t>
            </w:r>
          </w:p>
        </w:tc>
        <w:tc>
          <w:tcPr>
            <w:tcW w:w="1985" w:type="dxa"/>
            <w:vMerge w:val="continue"/>
            <w:tcBorders>
              <w:left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900" w:hRule="atLeast"/>
          <w:jc w:val="center"/>
        </w:trPr>
        <w:tc>
          <w:tcPr>
            <w:tcW w:w="1756"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17:05-17:30</w:t>
            </w:r>
          </w:p>
        </w:tc>
        <w:tc>
          <w:tcPr>
            <w:tcW w:w="745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报告题目：多模态大模型在医疗领域的创新实践</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——Andrew Zuo 智慧眼科技股份有限公司首席科学家兼人工智能研究院院长</w:t>
            </w:r>
          </w:p>
        </w:tc>
        <w:tc>
          <w:tcPr>
            <w:tcW w:w="1985" w:type="dxa"/>
            <w:vMerge w:val="continue"/>
            <w:tcBorders>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686" w:hRule="atLeast"/>
          <w:jc w:val="center"/>
        </w:trPr>
        <w:tc>
          <w:tcPr>
            <w:tcW w:w="11197" w:type="dxa"/>
            <w:gridSpan w:val="4"/>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宋体" w:eastAsia="仿宋_GB2312" w:cs="宋体"/>
                <w:b/>
                <w:bCs/>
                <w:color w:val="000000"/>
                <w:kern w:val="0"/>
                <w:sz w:val="30"/>
                <w:szCs w:val="30"/>
              </w:rPr>
              <w:t>企业调研、座谈</w:t>
            </w:r>
          </w:p>
        </w:tc>
      </w:tr>
      <w:tr>
        <w:tblPrEx>
          <w:tblCellMar>
            <w:top w:w="0" w:type="dxa"/>
            <w:left w:w="108" w:type="dxa"/>
            <w:bottom w:w="0" w:type="dxa"/>
            <w:right w:w="108" w:type="dxa"/>
          </w:tblCellMar>
        </w:tblPrEx>
        <w:trPr>
          <w:trHeight w:val="696" w:hRule="atLeast"/>
          <w:jc w:val="center"/>
        </w:trPr>
        <w:tc>
          <w:tcPr>
            <w:tcW w:w="1756"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_GB2312" w:hAnsi="Calibri" w:eastAsia="仿宋_GB2312" w:cs="Times New Roman"/>
                <w:color w:val="000000"/>
                <w:kern w:val="0"/>
                <w:sz w:val="28"/>
                <w:szCs w:val="28"/>
              </w:rPr>
              <w:t>09:00-12:00</w:t>
            </w:r>
          </w:p>
        </w:tc>
        <w:tc>
          <w:tcPr>
            <w:tcW w:w="944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三一重工股份有限公司</w:t>
            </w:r>
            <w:r>
              <w:rPr>
                <w:rFonts w:ascii="仿宋_GB2312" w:hAnsi="宋体" w:eastAsia="仿宋_GB2312" w:cs="宋体"/>
                <w:color w:val="000000"/>
                <w:kern w:val="0"/>
                <w:sz w:val="28"/>
                <w:szCs w:val="28"/>
              </w:rPr>
              <w:t>调研</w:t>
            </w:r>
            <w:r>
              <w:rPr>
                <w:rFonts w:hint="eastAsia" w:ascii="仿宋_GB2312" w:hAnsi="宋体" w:eastAsia="仿宋_GB2312" w:cs="宋体"/>
                <w:color w:val="000000"/>
                <w:kern w:val="0"/>
                <w:sz w:val="28"/>
                <w:szCs w:val="28"/>
              </w:rPr>
              <w:t>（特邀领导、专家）</w:t>
            </w:r>
          </w:p>
        </w:tc>
      </w:tr>
    </w:tbl>
    <w:p>
      <w:pPr>
        <w:keepNext/>
        <w:keepLines/>
        <w:numPr>
          <w:ilvl w:val="1"/>
          <w:numId w:val="2"/>
        </w:numPr>
        <w:spacing w:line="580" w:lineRule="exact"/>
        <w:ind w:left="1276"/>
        <w:outlineLvl w:val="1"/>
        <w:rPr>
          <w:rFonts w:ascii="Times New Roman" w:hAnsi="Times New Roman" w:eastAsia="楷体" w:cs="Times New Roman"/>
          <w:b/>
          <w:bCs/>
          <w:sz w:val="32"/>
          <w:szCs w:val="32"/>
          <w:lang w:bidi="ar"/>
        </w:rPr>
      </w:pPr>
      <w:bookmarkStart w:id="7" w:name="_Toc120521555"/>
      <w:bookmarkStart w:id="8" w:name="_Toc978"/>
      <w:r>
        <w:rPr>
          <w:rFonts w:ascii="Times New Roman" w:hAnsi="Times New Roman" w:eastAsia="楷体" w:cs="Times New Roman"/>
          <w:b/>
          <w:bCs/>
          <w:sz w:val="32"/>
          <w:szCs w:val="32"/>
          <w:lang w:bidi="ar"/>
        </w:rPr>
        <w:t>会议成果与成效</w:t>
      </w:r>
      <w:bookmarkEnd w:id="7"/>
      <w:bookmarkEnd w:id="8"/>
    </w:p>
    <w:p>
      <w:pPr>
        <w:keepNext/>
        <w:keepLines/>
        <w:numPr>
          <w:ilvl w:val="2"/>
          <w:numId w:val="2"/>
        </w:numPr>
        <w:spacing w:line="580" w:lineRule="exact"/>
        <w:ind w:left="1276" w:hanging="426"/>
        <w:outlineLvl w:val="2"/>
        <w:rPr>
          <w:rFonts w:ascii="Times New Roman" w:hAnsi="Times New Roman" w:eastAsia="仿宋" w:cs="Times New Roman"/>
          <w:b/>
          <w:sz w:val="32"/>
          <w:szCs w:val="22"/>
          <w:lang w:bidi="ar"/>
        </w:rPr>
      </w:pPr>
      <w:r>
        <w:rPr>
          <w:rFonts w:ascii="Times New Roman" w:hAnsi="Times New Roman" w:eastAsia="仿宋" w:cs="Times New Roman"/>
          <w:b/>
          <w:sz w:val="32"/>
          <w:szCs w:val="22"/>
          <w:lang w:bidi="ar"/>
        </w:rPr>
        <w:t>会议成果</w:t>
      </w:r>
    </w:p>
    <w:p>
      <w:pPr>
        <w:widowControl/>
        <w:numPr>
          <w:ilvl w:val="0"/>
          <w:numId w:val="4"/>
        </w:numPr>
        <w:overflowPunct w:val="0"/>
        <w:autoSpaceDE w:val="0"/>
        <w:autoSpaceDN w:val="0"/>
        <w:adjustRightInd w:val="0"/>
        <w:snapToGrid w:val="0"/>
        <w:spacing w:line="580" w:lineRule="exact"/>
        <w:contextualSpacing/>
        <w:textAlignment w:val="baseline"/>
        <w:rPr>
          <w:rFonts w:ascii="Times New Roman" w:hAnsi="Times New Roman" w:eastAsia="仿宋" w:cs="Times New Roman"/>
          <w:b/>
          <w:color w:val="000000"/>
          <w:kern w:val="0"/>
          <w:sz w:val="32"/>
          <w:szCs w:val="32"/>
        </w:rPr>
      </w:pPr>
      <w:r>
        <w:rPr>
          <w:rFonts w:ascii="Times New Roman" w:hAnsi="Times New Roman" w:eastAsia="仿宋" w:cs="Times New Roman"/>
          <w:b/>
          <w:color w:val="000000"/>
          <w:kern w:val="0"/>
          <w:sz w:val="32"/>
          <w:szCs w:val="32"/>
        </w:rPr>
        <w:t>扩充服务团专家库、需求库、成果库资源</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会期前期，服务团通过对接湖南省科协、长沙市科协，以及官网、微信公众号、邮件等形式，广泛征集了技术需求和科技成果信息，帮助企业对接技术需求</w:t>
      </w:r>
      <w:r>
        <w:rPr>
          <w:rFonts w:hint="eastAsia" w:ascii="Times New Roman" w:hAnsi="Times New Roman" w:eastAsia="仿宋" w:cs="Times New Roman"/>
          <w:color w:val="000000"/>
          <w:sz w:val="32"/>
          <w:szCs w:val="32"/>
        </w:rPr>
        <w:t>30</w:t>
      </w:r>
      <w:r>
        <w:rPr>
          <w:rFonts w:ascii="Times New Roman" w:hAnsi="Times New Roman" w:eastAsia="仿宋" w:cs="Times New Roman"/>
          <w:color w:val="000000"/>
          <w:sz w:val="32"/>
          <w:szCs w:val="32"/>
        </w:rPr>
        <w:t>余项，并提供技术解析和技术研发指南；针对</w:t>
      </w:r>
      <w:r>
        <w:rPr>
          <w:rFonts w:hint="eastAsia" w:ascii="Times New Roman" w:hAnsi="Times New Roman" w:eastAsia="仿宋" w:cs="Times New Roman"/>
          <w:color w:val="000000"/>
          <w:sz w:val="32"/>
          <w:szCs w:val="32"/>
        </w:rPr>
        <w:t>50</w:t>
      </w:r>
      <w:r>
        <w:rPr>
          <w:rFonts w:ascii="Times New Roman" w:hAnsi="Times New Roman" w:eastAsia="仿宋" w:cs="Times New Roman"/>
          <w:color w:val="000000"/>
          <w:sz w:val="32"/>
          <w:szCs w:val="32"/>
        </w:rPr>
        <w:t>余项科技成果进行综合评价，并提供产业化方案。服务过程中，扩充服务团专家库成员</w:t>
      </w:r>
      <w:r>
        <w:rPr>
          <w:rFonts w:hint="eastAsia" w:ascii="Times New Roman" w:hAnsi="Times New Roman" w:eastAsia="仿宋" w:cs="Times New Roman"/>
          <w:color w:val="000000"/>
          <w:sz w:val="32"/>
          <w:szCs w:val="32"/>
        </w:rPr>
        <w:t>20</w:t>
      </w:r>
      <w:r>
        <w:rPr>
          <w:rFonts w:ascii="Times New Roman" w:hAnsi="Times New Roman" w:eastAsia="仿宋" w:cs="Times New Roman"/>
          <w:color w:val="000000"/>
          <w:sz w:val="32"/>
          <w:szCs w:val="32"/>
        </w:rPr>
        <w:t>余名。活动中形成的专家库、需求库、成果库信息全部上传</w:t>
      </w:r>
      <w:r>
        <w:rPr>
          <w:rFonts w:hint="eastAsia" w:ascii="Times New Roman" w:hAnsi="Times New Roman" w:eastAsia="仿宋" w:cs="Times New Roman"/>
          <w:color w:val="000000"/>
          <w:sz w:val="32"/>
          <w:szCs w:val="32"/>
        </w:rPr>
        <w:t>“</w:t>
      </w:r>
      <w:r>
        <w:rPr>
          <w:rFonts w:ascii="Times New Roman" w:hAnsi="Times New Roman" w:eastAsia="仿宋" w:cs="Times New Roman"/>
          <w:color w:val="000000"/>
          <w:sz w:val="32"/>
          <w:szCs w:val="32"/>
        </w:rPr>
        <w:t>科创中国</w:t>
      </w:r>
      <w:r>
        <w:rPr>
          <w:rFonts w:hint="eastAsia" w:ascii="Times New Roman" w:hAnsi="Times New Roman" w:eastAsia="仿宋" w:cs="Times New Roman"/>
          <w:color w:val="000000"/>
          <w:sz w:val="32"/>
          <w:szCs w:val="32"/>
        </w:rPr>
        <w:t>”</w:t>
      </w:r>
      <w:r>
        <w:rPr>
          <w:rFonts w:ascii="Times New Roman" w:hAnsi="Times New Roman" w:eastAsia="仿宋" w:cs="Times New Roman"/>
          <w:color w:val="000000"/>
          <w:sz w:val="32"/>
          <w:szCs w:val="32"/>
        </w:rPr>
        <w:t>平台。</w:t>
      </w:r>
    </w:p>
    <w:p>
      <w:pPr>
        <w:widowControl/>
        <w:numPr>
          <w:ilvl w:val="0"/>
          <w:numId w:val="4"/>
        </w:numPr>
        <w:overflowPunct w:val="0"/>
        <w:autoSpaceDE w:val="0"/>
        <w:autoSpaceDN w:val="0"/>
        <w:adjustRightInd w:val="0"/>
        <w:snapToGrid w:val="0"/>
        <w:spacing w:line="580" w:lineRule="exact"/>
        <w:contextualSpacing/>
        <w:textAlignment w:val="baseline"/>
        <w:rPr>
          <w:rFonts w:ascii="Times New Roman" w:hAnsi="Times New Roman" w:eastAsia="仿宋" w:cs="Times New Roman"/>
          <w:b/>
          <w:color w:val="000000"/>
          <w:kern w:val="0"/>
          <w:sz w:val="32"/>
          <w:szCs w:val="32"/>
        </w:rPr>
      </w:pPr>
      <w:r>
        <w:rPr>
          <w:rFonts w:ascii="Times New Roman" w:hAnsi="Times New Roman" w:eastAsia="仿宋" w:cs="Times New Roman"/>
          <w:b/>
          <w:color w:val="000000"/>
          <w:kern w:val="0"/>
          <w:sz w:val="32"/>
          <w:szCs w:val="32"/>
        </w:rPr>
        <w:t>高端智库报告</w:t>
      </w:r>
    </w:p>
    <w:p>
      <w:pPr>
        <w:snapToGrid w:val="0"/>
        <w:spacing w:line="580" w:lineRule="exact"/>
        <w:ind w:firstLine="640" w:firstLineChars="200"/>
        <w:contextualSpacing/>
        <w:rPr>
          <w:rFonts w:ascii="Times New Roman" w:hAnsi="Times New Roman" w:eastAsia="仿宋" w:cs="Times New Roman"/>
          <w:sz w:val="32"/>
          <w:szCs w:val="32"/>
        </w:rPr>
      </w:pPr>
      <w:r>
        <w:rPr>
          <w:rFonts w:ascii="Times New Roman" w:hAnsi="Times New Roman" w:eastAsia="仿宋" w:cs="Times New Roman"/>
          <w:sz w:val="32"/>
          <w:szCs w:val="32"/>
        </w:rPr>
        <w:t>深度挖掘会议专家、企业观点，形成高质量智库研究成果——《机器视觉产学融合推动湖南先进制造业产业发展的建议》报告。</w:t>
      </w:r>
    </w:p>
    <w:p>
      <w:pPr>
        <w:widowControl/>
        <w:numPr>
          <w:ilvl w:val="0"/>
          <w:numId w:val="4"/>
        </w:numPr>
        <w:overflowPunct w:val="0"/>
        <w:autoSpaceDE w:val="0"/>
        <w:autoSpaceDN w:val="0"/>
        <w:adjustRightInd w:val="0"/>
        <w:snapToGrid w:val="0"/>
        <w:spacing w:line="580" w:lineRule="exact"/>
        <w:contextualSpacing/>
        <w:textAlignment w:val="baseline"/>
        <w:rPr>
          <w:rFonts w:ascii="Times New Roman" w:hAnsi="Times New Roman" w:eastAsia="仿宋" w:cs="Times New Roman"/>
          <w:b/>
          <w:color w:val="000000"/>
          <w:kern w:val="0"/>
          <w:sz w:val="32"/>
          <w:szCs w:val="32"/>
        </w:rPr>
      </w:pPr>
      <w:r>
        <w:rPr>
          <w:rFonts w:ascii="Times New Roman" w:hAnsi="Times New Roman" w:eastAsia="仿宋" w:cs="Times New Roman"/>
          <w:b/>
          <w:color w:val="000000"/>
          <w:kern w:val="0"/>
          <w:sz w:val="32"/>
          <w:szCs w:val="32"/>
        </w:rPr>
        <w:t>积累会议视频素材</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会议积累了专家报告、项目签约、产学研交流、企业展示等视频资料，包含开展调研对接、学术交流、技术推广、项目签约等活动场景。</w:t>
      </w:r>
    </w:p>
    <w:p>
      <w:pPr>
        <w:widowControl/>
        <w:numPr>
          <w:ilvl w:val="0"/>
          <w:numId w:val="4"/>
        </w:numPr>
        <w:overflowPunct w:val="0"/>
        <w:autoSpaceDE w:val="0"/>
        <w:autoSpaceDN w:val="0"/>
        <w:adjustRightInd w:val="0"/>
        <w:snapToGrid w:val="0"/>
        <w:spacing w:line="580" w:lineRule="exact"/>
        <w:contextualSpacing/>
        <w:textAlignment w:val="baseline"/>
        <w:rPr>
          <w:rFonts w:ascii="Times New Roman" w:hAnsi="Times New Roman" w:eastAsia="仿宋" w:cs="Times New Roman"/>
          <w:b/>
          <w:color w:val="000000"/>
          <w:kern w:val="0"/>
          <w:sz w:val="32"/>
          <w:szCs w:val="32"/>
        </w:rPr>
      </w:pPr>
      <w:r>
        <w:rPr>
          <w:rFonts w:ascii="Times New Roman" w:hAnsi="Times New Roman" w:eastAsia="仿宋" w:cs="Times New Roman"/>
          <w:b/>
          <w:color w:val="000000"/>
          <w:kern w:val="0"/>
          <w:sz w:val="32"/>
          <w:szCs w:val="32"/>
        </w:rPr>
        <w:t>重点项目签约</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会议上，学会</w:t>
      </w:r>
      <w:r>
        <w:rPr>
          <w:rFonts w:hint="eastAsia" w:ascii="Times New Roman" w:hAnsi="Times New Roman" w:eastAsia="仿宋" w:cs="Times New Roman"/>
          <w:color w:val="000000"/>
          <w:sz w:val="32"/>
          <w:szCs w:val="32"/>
        </w:rPr>
        <w:t>与湖南中科助英智能科技研究院有限公司就共建学会长沙服务站签订战略合作协议，双方将在平台建设、决策咨询、技术攻关、引智引才、成果推广等方面开展深入合作，为长沙市引进国家级学会高端智力资源，推动科研成果转化，服务数字经济产业发展需求提供智力和技术支撑。</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学会还分别与湖南同恒信息技术有限公司、湖南汇视威智能科技有限公司、湖南方心科技股份有限公司、智慧眼科技股份有限公司签订了战略合作协议</w:t>
      </w:r>
      <w:r>
        <w:rPr>
          <w:rFonts w:ascii="Times New Roman" w:hAnsi="Times New Roman" w:eastAsia="仿宋" w:cs="Times New Roman"/>
          <w:color w:val="000000"/>
          <w:sz w:val="32"/>
          <w:szCs w:val="32"/>
        </w:rPr>
        <w:t>，将围绕产业发展战略规划、创新平台建设、专利技术推广应用、科技人才队伍建设等开展全面战略合作。</w:t>
      </w:r>
    </w:p>
    <w:p>
      <w:pPr>
        <w:widowControl/>
        <w:numPr>
          <w:ilvl w:val="0"/>
          <w:numId w:val="4"/>
        </w:numPr>
        <w:overflowPunct w:val="0"/>
        <w:autoSpaceDE w:val="0"/>
        <w:autoSpaceDN w:val="0"/>
        <w:adjustRightInd w:val="0"/>
        <w:snapToGrid w:val="0"/>
        <w:spacing w:line="580" w:lineRule="exact"/>
        <w:contextualSpacing/>
        <w:textAlignment w:val="baseline"/>
        <w:rPr>
          <w:rFonts w:ascii="Times New Roman" w:hAnsi="Times New Roman" w:eastAsia="仿宋" w:cs="Times New Roman"/>
          <w:b/>
          <w:color w:val="000000"/>
          <w:kern w:val="0"/>
          <w:sz w:val="32"/>
          <w:szCs w:val="32"/>
        </w:rPr>
      </w:pPr>
      <w:r>
        <w:rPr>
          <w:rFonts w:ascii="Times New Roman" w:hAnsi="Times New Roman" w:eastAsia="仿宋" w:cs="Times New Roman"/>
          <w:b/>
          <w:color w:val="000000"/>
          <w:kern w:val="0"/>
          <w:sz w:val="32"/>
          <w:szCs w:val="32"/>
        </w:rPr>
        <w:t>企业成果展示</w:t>
      </w:r>
    </w:p>
    <w:p>
      <w:pPr>
        <w:snapToGrid w:val="0"/>
        <w:spacing w:line="580" w:lineRule="exact"/>
        <w:ind w:firstLine="640" w:firstLineChars="200"/>
        <w:contextualSpacing/>
        <w:rPr>
          <w:rFonts w:ascii="Times New Roman" w:hAnsi="Times New Roman" w:eastAsia="仿宋" w:cs="Times New Roman"/>
          <w:b/>
          <w:color w:val="000000"/>
          <w:sz w:val="32"/>
          <w:szCs w:val="32"/>
        </w:rPr>
      </w:pPr>
      <w:r>
        <w:rPr>
          <w:rFonts w:ascii="Times New Roman" w:hAnsi="Times New Roman" w:eastAsia="仿宋" w:cs="Times New Roman"/>
          <w:color w:val="000000"/>
          <w:sz w:val="32"/>
          <w:szCs w:val="32"/>
        </w:rPr>
        <w:t>会场设置了展示区，为企业搭建展示前沿技术、创新产品、科技成果的平台。</w:t>
      </w:r>
    </w:p>
    <w:p>
      <w:pPr>
        <w:widowControl/>
        <w:numPr>
          <w:ilvl w:val="0"/>
          <w:numId w:val="4"/>
        </w:numPr>
        <w:overflowPunct w:val="0"/>
        <w:autoSpaceDE w:val="0"/>
        <w:autoSpaceDN w:val="0"/>
        <w:adjustRightInd w:val="0"/>
        <w:snapToGrid w:val="0"/>
        <w:spacing w:line="580" w:lineRule="exact"/>
        <w:contextualSpacing/>
        <w:textAlignment w:val="baseline"/>
        <w:rPr>
          <w:rFonts w:ascii="Times New Roman" w:hAnsi="Times New Roman" w:eastAsia="仿宋" w:cs="Times New Roman"/>
          <w:b/>
          <w:color w:val="000000"/>
          <w:kern w:val="0"/>
          <w:sz w:val="32"/>
          <w:szCs w:val="32"/>
        </w:rPr>
      </w:pPr>
      <w:r>
        <w:rPr>
          <w:rFonts w:ascii="Times New Roman" w:hAnsi="Times New Roman" w:eastAsia="仿宋" w:cs="Times New Roman"/>
          <w:b/>
          <w:color w:val="000000"/>
          <w:kern w:val="0"/>
          <w:sz w:val="32"/>
          <w:szCs w:val="32"/>
        </w:rPr>
        <w:t>广泛宣传会议成果</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在科技日报、中国日报</w:t>
      </w:r>
      <w:r>
        <w:rPr>
          <w:rFonts w:hint="eastAsia" w:ascii="Times New Roman" w:hAnsi="Times New Roman" w:eastAsia="仿宋" w:cs="Times New Roman"/>
          <w:color w:val="000000"/>
          <w:sz w:val="32"/>
          <w:szCs w:val="32"/>
          <w:lang w:val="en-US" w:eastAsia="zh-CN"/>
        </w:rPr>
        <w:t>网</w:t>
      </w:r>
      <w:r>
        <w:rPr>
          <w:rFonts w:ascii="Times New Roman" w:hAnsi="Times New Roman" w:eastAsia="仿宋" w:cs="Times New Roman"/>
          <w:color w:val="000000"/>
          <w:sz w:val="32"/>
          <w:szCs w:val="32"/>
        </w:rPr>
        <w:t>、中青报、中国新闻网、长沙晚报、中国科协、长沙市科协等</w:t>
      </w:r>
      <w:r>
        <w:rPr>
          <w:rFonts w:hint="eastAsia" w:ascii="Times New Roman" w:hAnsi="Times New Roman" w:eastAsia="仿宋" w:cs="Times New Roman"/>
          <w:color w:val="000000"/>
          <w:sz w:val="32"/>
          <w:szCs w:val="32"/>
          <w:lang w:val="en-US" w:eastAsia="zh-CN"/>
        </w:rPr>
        <w:t>11家国家级和省市级媒体</w:t>
      </w:r>
      <w:bookmarkStart w:id="36" w:name="_GoBack"/>
      <w:bookmarkEnd w:id="36"/>
      <w:r>
        <w:rPr>
          <w:rFonts w:ascii="Times New Roman" w:hAnsi="Times New Roman" w:eastAsia="仿宋" w:cs="Times New Roman"/>
          <w:color w:val="000000"/>
          <w:sz w:val="32"/>
          <w:szCs w:val="32"/>
        </w:rPr>
        <w:t>媒体对会议举办、会议成果进行了多维度的宣传报道，扩大</w:t>
      </w:r>
      <w:r>
        <w:rPr>
          <w:rFonts w:hint="eastAsia" w:ascii="Times New Roman" w:hAnsi="Times New Roman" w:eastAsia="仿宋" w:cs="Times New Roman"/>
          <w:color w:val="000000"/>
          <w:sz w:val="32"/>
          <w:szCs w:val="32"/>
        </w:rPr>
        <w:t>“</w:t>
      </w:r>
      <w:r>
        <w:rPr>
          <w:rFonts w:ascii="Times New Roman" w:hAnsi="Times New Roman" w:eastAsia="仿宋" w:cs="Times New Roman"/>
          <w:color w:val="000000"/>
          <w:sz w:val="32"/>
          <w:szCs w:val="32"/>
        </w:rPr>
        <w:t>科创中国</w:t>
      </w:r>
      <w:r>
        <w:rPr>
          <w:rFonts w:hint="eastAsia" w:ascii="Times New Roman" w:hAnsi="Times New Roman" w:eastAsia="仿宋" w:cs="Times New Roman"/>
          <w:color w:val="000000"/>
          <w:sz w:val="32"/>
          <w:szCs w:val="32"/>
        </w:rPr>
        <w:t>”</w:t>
      </w:r>
      <w:r>
        <w:rPr>
          <w:rFonts w:ascii="Times New Roman" w:hAnsi="Times New Roman" w:eastAsia="仿宋" w:cs="Times New Roman"/>
          <w:color w:val="000000"/>
          <w:sz w:val="32"/>
          <w:szCs w:val="32"/>
        </w:rPr>
        <w:t>系列会议的影响力。</w:t>
      </w:r>
    </w:p>
    <w:p>
      <w:pPr>
        <w:widowControl/>
        <w:numPr>
          <w:ilvl w:val="0"/>
          <w:numId w:val="4"/>
        </w:numPr>
        <w:overflowPunct w:val="0"/>
        <w:autoSpaceDE w:val="0"/>
        <w:autoSpaceDN w:val="0"/>
        <w:adjustRightInd w:val="0"/>
        <w:snapToGrid w:val="0"/>
        <w:spacing w:line="580" w:lineRule="exact"/>
        <w:contextualSpacing/>
        <w:textAlignment w:val="baseline"/>
        <w:rPr>
          <w:rFonts w:ascii="Times New Roman" w:hAnsi="Times New Roman" w:eastAsia="仿宋" w:cs="Times New Roman"/>
          <w:b/>
          <w:color w:val="000000"/>
          <w:kern w:val="0"/>
          <w:sz w:val="32"/>
          <w:szCs w:val="32"/>
        </w:rPr>
      </w:pPr>
      <w:r>
        <w:rPr>
          <w:rFonts w:ascii="Times New Roman" w:hAnsi="Times New Roman" w:eastAsia="仿宋" w:cs="Times New Roman"/>
          <w:b/>
          <w:color w:val="000000"/>
          <w:kern w:val="0"/>
          <w:sz w:val="32"/>
          <w:szCs w:val="32"/>
        </w:rPr>
        <w:t>形成会议成果物</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梳理</w:t>
      </w:r>
      <w:r>
        <w:rPr>
          <w:rFonts w:hint="eastAsia" w:ascii="Times New Roman" w:hAnsi="Times New Roman" w:eastAsia="仿宋" w:cs="Times New Roman"/>
          <w:color w:val="000000"/>
          <w:sz w:val="32"/>
          <w:szCs w:val="32"/>
        </w:rPr>
        <w:t>参会</w:t>
      </w:r>
      <w:r>
        <w:rPr>
          <w:rFonts w:ascii="Times New Roman" w:hAnsi="Times New Roman" w:eastAsia="仿宋" w:cs="Times New Roman"/>
          <w:color w:val="000000"/>
          <w:sz w:val="32"/>
          <w:szCs w:val="32"/>
        </w:rPr>
        <w:t>院士、专家、企业观点，调研座谈等内容，形成会议总结、专家报告、观点汇编等成果物。</w:t>
      </w:r>
    </w:p>
    <w:p>
      <w:pPr>
        <w:keepNext/>
        <w:keepLines/>
        <w:numPr>
          <w:ilvl w:val="2"/>
          <w:numId w:val="2"/>
        </w:numPr>
        <w:spacing w:line="580" w:lineRule="exact"/>
        <w:ind w:left="1276" w:hanging="426"/>
        <w:outlineLvl w:val="2"/>
        <w:rPr>
          <w:rFonts w:ascii="Times New Roman" w:hAnsi="Times New Roman" w:eastAsia="仿宋" w:cs="Times New Roman"/>
          <w:b/>
          <w:sz w:val="32"/>
          <w:szCs w:val="22"/>
          <w:lang w:bidi="ar"/>
        </w:rPr>
      </w:pPr>
      <w:r>
        <w:rPr>
          <w:rFonts w:ascii="Times New Roman" w:hAnsi="Times New Roman" w:eastAsia="仿宋" w:cs="Times New Roman"/>
          <w:b/>
          <w:sz w:val="32"/>
          <w:szCs w:val="22"/>
          <w:lang w:bidi="ar"/>
        </w:rPr>
        <w:t>会议成效</w:t>
      </w:r>
    </w:p>
    <w:p>
      <w:pPr>
        <w:widowControl/>
        <w:numPr>
          <w:ilvl w:val="0"/>
          <w:numId w:val="5"/>
        </w:numPr>
        <w:overflowPunct w:val="0"/>
        <w:autoSpaceDE w:val="0"/>
        <w:autoSpaceDN w:val="0"/>
        <w:adjustRightInd w:val="0"/>
        <w:snapToGrid w:val="0"/>
        <w:spacing w:line="580" w:lineRule="exact"/>
        <w:ind w:hanging="654"/>
        <w:contextualSpacing/>
        <w:textAlignment w:val="baseline"/>
        <w:rPr>
          <w:rFonts w:ascii="Times New Roman" w:hAnsi="Times New Roman" w:eastAsia="仿宋" w:cs="Times New Roman"/>
          <w:b/>
          <w:color w:val="000000"/>
          <w:kern w:val="0"/>
          <w:sz w:val="32"/>
          <w:szCs w:val="32"/>
        </w:rPr>
      </w:pPr>
      <w:r>
        <w:rPr>
          <w:rFonts w:ascii="Times New Roman" w:hAnsi="Times New Roman" w:eastAsia="仿宋" w:cs="Times New Roman"/>
          <w:b/>
          <w:kern w:val="0"/>
          <w:sz w:val="32"/>
          <w:szCs w:val="32"/>
        </w:rPr>
        <w:t>深度</w:t>
      </w:r>
      <w:r>
        <w:rPr>
          <w:rFonts w:ascii="Times New Roman" w:hAnsi="Times New Roman" w:eastAsia="仿宋" w:cs="Times New Roman"/>
          <w:b/>
          <w:color w:val="000000"/>
          <w:kern w:val="0"/>
          <w:sz w:val="32"/>
          <w:szCs w:val="32"/>
        </w:rPr>
        <w:t>调研对接</w:t>
      </w:r>
    </w:p>
    <w:p>
      <w:pPr>
        <w:snapToGrid w:val="0"/>
        <w:spacing w:line="580" w:lineRule="exact"/>
        <w:ind w:firstLine="640" w:firstLineChars="200"/>
        <w:contextualSpacing/>
        <w:rPr>
          <w:rFonts w:ascii="Times New Roman" w:hAnsi="Times New Roman" w:eastAsia="仿宋" w:cs="Times New Roman"/>
          <w:sz w:val="32"/>
          <w:szCs w:val="32"/>
        </w:rPr>
      </w:pPr>
      <w:r>
        <w:rPr>
          <w:rFonts w:ascii="Times New Roman" w:hAnsi="Times New Roman" w:eastAsia="仿宋" w:cs="Times New Roman"/>
          <w:sz w:val="32"/>
          <w:szCs w:val="32"/>
        </w:rPr>
        <w:t>会议前期，在湖南省科协、长沙市科协牵线搭桥下，学会聚焦长沙市智能制造、高端装备、电子信息、工程机械等领域，与三一集团、</w:t>
      </w:r>
      <w:r>
        <w:rPr>
          <w:rFonts w:hint="eastAsia" w:ascii="Times New Roman" w:hAnsi="Times New Roman" w:eastAsia="仿宋" w:cs="Times New Roman"/>
          <w:sz w:val="32"/>
          <w:szCs w:val="32"/>
        </w:rPr>
        <w:t>中南智能、升华智选、同恒信息、汇视威智能、方心科技、智慧眼科技</w:t>
      </w:r>
      <w:r>
        <w:rPr>
          <w:rFonts w:ascii="Times New Roman" w:hAnsi="Times New Roman" w:eastAsia="仿宋" w:cs="Times New Roman"/>
          <w:sz w:val="32"/>
          <w:szCs w:val="32"/>
        </w:rPr>
        <w:t>等长沙市</w:t>
      </w:r>
      <w:r>
        <w:rPr>
          <w:rFonts w:hint="eastAsia" w:ascii="Times New Roman" w:hAnsi="Times New Roman" w:eastAsia="仿宋" w:cs="Times New Roman"/>
          <w:sz w:val="32"/>
          <w:szCs w:val="32"/>
        </w:rPr>
        <w:t>电子信息和先进</w:t>
      </w:r>
      <w:r>
        <w:rPr>
          <w:rFonts w:ascii="Times New Roman" w:hAnsi="Times New Roman" w:eastAsia="仿宋" w:cs="Times New Roman"/>
          <w:sz w:val="32"/>
          <w:szCs w:val="32"/>
        </w:rPr>
        <w:t>制造业企业，以及机器视觉领域等</w:t>
      </w:r>
      <w:r>
        <w:rPr>
          <w:rFonts w:hint="eastAsia" w:ascii="Times New Roman" w:hAnsi="Times New Roman" w:eastAsia="仿宋" w:cs="Times New Roman"/>
          <w:sz w:val="32"/>
          <w:szCs w:val="32"/>
        </w:rPr>
        <w:t>3</w:t>
      </w:r>
      <w:r>
        <w:rPr>
          <w:rFonts w:ascii="Times New Roman" w:hAnsi="Times New Roman" w:eastAsia="仿宋" w:cs="Times New Roman"/>
          <w:sz w:val="32"/>
          <w:szCs w:val="32"/>
        </w:rPr>
        <w:t>0余家相关企业建立了联系，并以座谈交流、线上会议、电话沟通等形式陆续开展了调研对接活动。</w:t>
      </w:r>
    </w:p>
    <w:p>
      <w:pPr>
        <w:snapToGrid w:val="0"/>
        <w:spacing w:line="580" w:lineRule="exact"/>
        <w:ind w:firstLine="640" w:firstLineChars="200"/>
        <w:contextualSpacing/>
        <w:rPr>
          <w:rFonts w:ascii="Times New Roman" w:hAnsi="Times New Roman" w:eastAsia="仿宋" w:cs="Times New Roman"/>
          <w:sz w:val="32"/>
          <w:szCs w:val="32"/>
        </w:rPr>
      </w:pPr>
      <w:r>
        <w:rPr>
          <w:rFonts w:hint="eastAsia" w:ascii="Times New Roman" w:hAnsi="Times New Roman" w:eastAsia="仿宋" w:cs="Times New Roman"/>
          <w:sz w:val="32"/>
          <w:szCs w:val="32"/>
        </w:rPr>
        <w:t>2023</w:t>
      </w:r>
      <w:r>
        <w:rPr>
          <w:rFonts w:ascii="Times New Roman" w:hAnsi="Times New Roman" w:eastAsia="仿宋" w:cs="Times New Roman"/>
          <w:sz w:val="32"/>
          <w:szCs w:val="32"/>
        </w:rPr>
        <w:t>年</w:t>
      </w:r>
      <w:r>
        <w:rPr>
          <w:rFonts w:hint="eastAsia" w:ascii="Times New Roman" w:hAnsi="Times New Roman" w:eastAsia="仿宋" w:cs="Times New Roman"/>
          <w:sz w:val="32"/>
          <w:szCs w:val="32"/>
        </w:rPr>
        <w:t>10</w:t>
      </w:r>
      <w:r>
        <w:rPr>
          <w:rFonts w:ascii="Times New Roman" w:hAnsi="Times New Roman" w:eastAsia="仿宋" w:cs="Times New Roman"/>
          <w:sz w:val="32"/>
          <w:szCs w:val="32"/>
        </w:rPr>
        <w:t>月</w:t>
      </w:r>
      <w:r>
        <w:rPr>
          <w:rFonts w:hint="eastAsia" w:ascii="Times New Roman" w:hAnsi="Times New Roman" w:eastAsia="仿宋" w:cs="Times New Roman"/>
          <w:sz w:val="32"/>
          <w:szCs w:val="32"/>
        </w:rPr>
        <w:t>20</w:t>
      </w:r>
      <w:r>
        <w:rPr>
          <w:rFonts w:ascii="Times New Roman" w:hAnsi="Times New Roman" w:eastAsia="仿宋" w:cs="Times New Roman"/>
          <w:sz w:val="32"/>
          <w:szCs w:val="32"/>
        </w:rPr>
        <w:t>日，</w:t>
      </w:r>
      <w:r>
        <w:rPr>
          <w:rFonts w:hint="eastAsia" w:ascii="Times New Roman" w:hAnsi="Times New Roman" w:eastAsia="仿宋" w:cs="Times New Roman"/>
          <w:sz w:val="32"/>
          <w:szCs w:val="32"/>
        </w:rPr>
        <w:t>“科创中国”机器视觉与智能产业科技服务团走进三一集团开展调研座谈活动。学会视觉感知智能系统专委会秘书长钱徽教授等与三一集团相关负责人就“数智化”“低碳化”建设，产品研制和生产过程中，就图像领域相关技术需求等进行交流探讨，协助企业攻关技术难题，助力科研成果转化落地</w:t>
      </w:r>
      <w:r>
        <w:rPr>
          <w:rFonts w:ascii="Times New Roman" w:hAnsi="Times New Roman" w:eastAsia="仿宋" w:cs="Times New Roman"/>
          <w:sz w:val="32"/>
          <w:szCs w:val="32"/>
        </w:rPr>
        <w:t>。</w:t>
      </w:r>
    </w:p>
    <w:p>
      <w:pPr>
        <w:snapToGrid w:val="0"/>
        <w:spacing w:line="580" w:lineRule="exact"/>
        <w:ind w:firstLine="640" w:firstLineChars="200"/>
        <w:contextualSpacing/>
        <w:rPr>
          <w:rFonts w:ascii="Times New Roman" w:hAnsi="Times New Roman" w:eastAsia="仿宋" w:cs="Times New Roman"/>
          <w:sz w:val="32"/>
          <w:szCs w:val="32"/>
        </w:rPr>
      </w:pPr>
      <w:r>
        <w:rPr>
          <w:rFonts w:ascii="Times New Roman" w:hAnsi="Times New Roman" w:eastAsia="仿宋" w:cs="Times New Roman"/>
          <w:sz w:val="32"/>
          <w:szCs w:val="32"/>
        </w:rPr>
        <w:t>在前期调研的基础上，会议邀请院士、机器视觉领域相关专家及龙头企业代表开展机器视觉领域科技报告。同时，围绕长沙市智能制造产业重大需求，充分交流了前期调研成果和重点签约项目，提出决策咨询建议。</w:t>
      </w:r>
    </w:p>
    <w:p>
      <w:pPr>
        <w:snapToGrid w:val="0"/>
        <w:spacing w:line="580" w:lineRule="exact"/>
        <w:ind w:firstLine="640" w:firstLineChars="200"/>
        <w:contextualSpacing/>
        <w:rPr>
          <w:rFonts w:ascii="Times New Roman" w:hAnsi="Times New Roman" w:eastAsia="仿宋" w:cs="Times New Roman"/>
          <w:sz w:val="32"/>
          <w:szCs w:val="32"/>
        </w:rPr>
      </w:pPr>
      <w:r>
        <w:rPr>
          <w:rFonts w:ascii="Times New Roman" w:hAnsi="Times New Roman" w:eastAsia="仿宋" w:cs="Times New Roman"/>
          <w:sz w:val="32"/>
          <w:szCs w:val="32"/>
        </w:rPr>
        <w:t>会议召开后，学会持续在长沙市开展人才、技术下沉落地服务，满足企业深度对接需求。20</w:t>
      </w:r>
      <w:r>
        <w:rPr>
          <w:rFonts w:hint="eastAsia" w:ascii="Times New Roman" w:hAnsi="Times New Roman" w:eastAsia="仿宋" w:cs="Times New Roman"/>
          <w:sz w:val="32"/>
          <w:szCs w:val="32"/>
        </w:rPr>
        <w:t>23</w:t>
      </w:r>
      <w:r>
        <w:rPr>
          <w:rFonts w:ascii="Times New Roman" w:hAnsi="Times New Roman" w:eastAsia="仿宋" w:cs="Times New Roman"/>
          <w:sz w:val="32"/>
          <w:szCs w:val="32"/>
        </w:rPr>
        <w:t>年</w:t>
      </w:r>
      <w:r>
        <w:rPr>
          <w:rFonts w:hint="eastAsia" w:ascii="Times New Roman" w:hAnsi="Times New Roman" w:eastAsia="仿宋" w:cs="Times New Roman"/>
          <w:sz w:val="32"/>
          <w:szCs w:val="32"/>
        </w:rPr>
        <w:t>10</w:t>
      </w:r>
      <w:r>
        <w:rPr>
          <w:rFonts w:ascii="Times New Roman" w:hAnsi="Times New Roman" w:eastAsia="仿宋" w:cs="Times New Roman"/>
          <w:sz w:val="32"/>
          <w:szCs w:val="32"/>
        </w:rPr>
        <w:t>月</w:t>
      </w:r>
      <w:r>
        <w:rPr>
          <w:rFonts w:hint="eastAsia" w:ascii="Times New Roman" w:hAnsi="Times New Roman" w:eastAsia="仿宋" w:cs="Times New Roman"/>
          <w:sz w:val="32"/>
          <w:szCs w:val="32"/>
        </w:rPr>
        <w:t>23日和10月25</w:t>
      </w:r>
      <w:r>
        <w:rPr>
          <w:rFonts w:ascii="Times New Roman" w:hAnsi="Times New Roman" w:eastAsia="仿宋" w:cs="Times New Roman"/>
          <w:sz w:val="32"/>
          <w:szCs w:val="32"/>
        </w:rPr>
        <w:t>日，</w:t>
      </w:r>
      <w:r>
        <w:rPr>
          <w:rFonts w:hint="eastAsia" w:ascii="Times New Roman" w:hAnsi="Times New Roman" w:eastAsia="仿宋" w:cs="Times New Roman"/>
          <w:sz w:val="32"/>
          <w:szCs w:val="32"/>
        </w:rPr>
        <w:t>“科创中国”机器视觉与智能产业科技服务团专家、湖南工程学院万琴教授</w:t>
      </w:r>
      <w:r>
        <w:rPr>
          <w:rFonts w:ascii="Times New Roman" w:hAnsi="Times New Roman" w:eastAsia="仿宋" w:cs="Times New Roman"/>
          <w:sz w:val="32"/>
          <w:szCs w:val="32"/>
        </w:rPr>
        <w:t>带队，</w:t>
      </w:r>
      <w:r>
        <w:rPr>
          <w:rFonts w:hint="eastAsia" w:ascii="Times New Roman" w:hAnsi="Times New Roman" w:eastAsia="仿宋" w:cs="Times New Roman"/>
          <w:sz w:val="32"/>
          <w:szCs w:val="32"/>
        </w:rPr>
        <w:t>走进升华智选科技有限公司和湖南中南智能装备有限公司</w:t>
      </w:r>
      <w:r>
        <w:rPr>
          <w:rFonts w:ascii="Times New Roman" w:hAnsi="Times New Roman" w:eastAsia="仿宋" w:cs="Times New Roman"/>
          <w:sz w:val="32"/>
          <w:szCs w:val="32"/>
        </w:rPr>
        <w:t>开展调研活动，</w:t>
      </w:r>
      <w:r>
        <w:rPr>
          <w:rFonts w:hint="eastAsia" w:ascii="Times New Roman" w:hAnsi="Times New Roman" w:eastAsia="仿宋" w:cs="Times New Roman"/>
          <w:sz w:val="32"/>
          <w:szCs w:val="32"/>
        </w:rPr>
        <w:t>就领域技术难题与企业实际生产需求等内容开展了深入交流和座谈探讨</w:t>
      </w:r>
      <w:r>
        <w:rPr>
          <w:rFonts w:ascii="Times New Roman" w:hAnsi="Times New Roman" w:eastAsia="仿宋" w:cs="Times New Roman"/>
          <w:sz w:val="32"/>
          <w:szCs w:val="32"/>
        </w:rPr>
        <w:t>，为企业技术创新</w:t>
      </w:r>
      <w:r>
        <w:rPr>
          <w:rFonts w:hint="eastAsia" w:ascii="Times New Roman" w:hAnsi="Times New Roman" w:eastAsia="仿宋" w:cs="Times New Roman"/>
          <w:sz w:val="32"/>
          <w:szCs w:val="32"/>
        </w:rPr>
        <w:t>“</w:t>
      </w:r>
      <w:r>
        <w:rPr>
          <w:rFonts w:ascii="Times New Roman" w:hAnsi="Times New Roman" w:eastAsia="仿宋" w:cs="Times New Roman"/>
          <w:sz w:val="32"/>
          <w:szCs w:val="32"/>
        </w:rPr>
        <w:t>把脉</w:t>
      </w:r>
      <w:r>
        <w:rPr>
          <w:rFonts w:hint="eastAsia" w:ascii="Times New Roman" w:hAnsi="Times New Roman" w:eastAsia="仿宋" w:cs="Times New Roman"/>
          <w:sz w:val="32"/>
          <w:szCs w:val="32"/>
        </w:rPr>
        <w:t>”</w:t>
      </w:r>
      <w:r>
        <w:rPr>
          <w:rFonts w:ascii="Times New Roman" w:hAnsi="Times New Roman" w:eastAsia="仿宋" w:cs="Times New Roman"/>
          <w:sz w:val="32"/>
          <w:szCs w:val="32"/>
        </w:rPr>
        <w:t>，助力产业转型升级。</w:t>
      </w:r>
    </w:p>
    <w:p>
      <w:pPr>
        <w:widowControl/>
        <w:numPr>
          <w:ilvl w:val="0"/>
          <w:numId w:val="5"/>
        </w:numPr>
        <w:overflowPunct w:val="0"/>
        <w:autoSpaceDE w:val="0"/>
        <w:autoSpaceDN w:val="0"/>
        <w:adjustRightInd w:val="0"/>
        <w:snapToGrid w:val="0"/>
        <w:spacing w:line="580" w:lineRule="exact"/>
        <w:ind w:hanging="654"/>
        <w:contextualSpacing/>
        <w:textAlignment w:val="baseline"/>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成果推广</w:t>
      </w:r>
      <w:r>
        <w:rPr>
          <w:rFonts w:ascii="Times New Roman" w:hAnsi="Times New Roman" w:eastAsia="仿宋" w:cs="Times New Roman"/>
          <w:b/>
          <w:color w:val="000000"/>
          <w:kern w:val="0"/>
          <w:sz w:val="32"/>
          <w:szCs w:val="32"/>
        </w:rPr>
        <w:t>落地</w:t>
      </w:r>
    </w:p>
    <w:p>
      <w:pPr>
        <w:spacing w:line="58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会议积极为企业搭建成果转化平台，并对重点科技成果进行广泛推广，发布宣介会议成果。举办中国图象图形学</w:t>
      </w:r>
      <w:r>
        <w:rPr>
          <w:rFonts w:hint="eastAsia" w:ascii="Times New Roman" w:hAnsi="Times New Roman" w:eastAsia="仿宋" w:cs="Times New Roman"/>
          <w:color w:val="000000"/>
          <w:sz w:val="32"/>
          <w:szCs w:val="32"/>
        </w:rPr>
        <w:t>学会与湖南中科助英智能科技研究院有限公司共同建立学会长沙服务站战略合作协议签约仪式</w:t>
      </w:r>
      <w:r>
        <w:rPr>
          <w:rFonts w:ascii="Times New Roman" w:hAnsi="Times New Roman" w:eastAsia="仿宋" w:cs="Times New Roman"/>
          <w:color w:val="000000"/>
          <w:sz w:val="32"/>
          <w:szCs w:val="32"/>
        </w:rPr>
        <w:t>，以及学会与</w:t>
      </w:r>
      <w:r>
        <w:rPr>
          <w:rFonts w:hint="eastAsia" w:ascii="Times New Roman" w:hAnsi="Times New Roman" w:eastAsia="仿宋" w:cs="Times New Roman"/>
          <w:color w:val="000000"/>
          <w:sz w:val="32"/>
          <w:szCs w:val="32"/>
        </w:rPr>
        <w:t>湖南同恒信息技术有限公司、湖南汇视威智能科技有限公司、湖南方心科技股份有限公司、智慧眼科技股份有限公司</w:t>
      </w:r>
      <w:r>
        <w:rPr>
          <w:rFonts w:ascii="Times New Roman" w:hAnsi="Times New Roman" w:eastAsia="仿宋" w:cs="Times New Roman"/>
          <w:color w:val="000000"/>
          <w:sz w:val="32"/>
          <w:szCs w:val="32"/>
        </w:rPr>
        <w:t xml:space="preserve">等对接成功项目的战略合作签约仪式，建立长效合作机制，有效助力关键技术联合攻关和科技成果转化落地，切实推动湖南省企业转型和提质增效。 </w:t>
      </w:r>
    </w:p>
    <w:p>
      <w:pPr>
        <w:widowControl/>
        <w:numPr>
          <w:ilvl w:val="0"/>
          <w:numId w:val="5"/>
        </w:numPr>
        <w:overflowPunct w:val="0"/>
        <w:autoSpaceDE w:val="0"/>
        <w:autoSpaceDN w:val="0"/>
        <w:adjustRightInd w:val="0"/>
        <w:snapToGrid w:val="0"/>
        <w:spacing w:line="580" w:lineRule="exact"/>
        <w:ind w:hanging="654"/>
        <w:contextualSpacing/>
        <w:textAlignment w:val="baseline"/>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产学研用深度对接</w:t>
      </w:r>
    </w:p>
    <w:p>
      <w:pPr>
        <w:spacing w:line="58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会议搭建科技资源聚集和协同创新平台，推动形成高等院校、科研院所与企业之间的创新合力和创新体系。会议期间，湖南大学、中南大学、</w:t>
      </w:r>
      <w:r>
        <w:rPr>
          <w:rFonts w:hint="eastAsia" w:ascii="Times New Roman" w:hAnsi="Times New Roman" w:eastAsia="仿宋" w:cs="Times New Roman"/>
          <w:color w:val="000000"/>
          <w:sz w:val="32"/>
          <w:szCs w:val="32"/>
        </w:rPr>
        <w:t>国防科技大学、</w:t>
      </w:r>
      <w:r>
        <w:rPr>
          <w:rFonts w:ascii="Times New Roman" w:hAnsi="Times New Roman" w:eastAsia="仿宋" w:cs="Times New Roman"/>
          <w:color w:val="000000"/>
          <w:sz w:val="32"/>
          <w:szCs w:val="32"/>
        </w:rPr>
        <w:t>湖南工程学院等高校、研究院所与相关领域企业展开了深入交流探讨</w:t>
      </w:r>
      <w:r>
        <w:rPr>
          <w:rFonts w:hint="eastAsia" w:ascii="Times New Roman" w:hAnsi="Times New Roman" w:eastAsia="仿宋" w:cs="Times New Roman"/>
          <w:color w:val="000000"/>
          <w:sz w:val="32"/>
          <w:szCs w:val="32"/>
        </w:rPr>
        <w:t>，</w:t>
      </w:r>
      <w:r>
        <w:rPr>
          <w:rFonts w:ascii="Times New Roman" w:hAnsi="Times New Roman" w:eastAsia="仿宋" w:cs="Times New Roman"/>
          <w:color w:val="000000"/>
          <w:sz w:val="32"/>
          <w:szCs w:val="32"/>
        </w:rPr>
        <w:t>精准对接产业发展需求，为后续合作奠定了良好基础。会场还设置展示区，充分展示企业前沿技术、创新产品、科技成果等。</w:t>
      </w:r>
    </w:p>
    <w:p>
      <w:pPr>
        <w:widowControl/>
        <w:numPr>
          <w:ilvl w:val="0"/>
          <w:numId w:val="5"/>
        </w:numPr>
        <w:overflowPunct w:val="0"/>
        <w:autoSpaceDE w:val="0"/>
        <w:autoSpaceDN w:val="0"/>
        <w:adjustRightInd w:val="0"/>
        <w:snapToGrid w:val="0"/>
        <w:spacing w:line="580" w:lineRule="exact"/>
        <w:ind w:hanging="654"/>
        <w:contextualSpacing/>
        <w:textAlignment w:val="baseline"/>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探索培育</w:t>
      </w:r>
      <w:r>
        <w:rPr>
          <w:rFonts w:hint="eastAsia" w:ascii="Times New Roman" w:hAnsi="Times New Roman" w:eastAsia="仿宋" w:cs="Times New Roman"/>
          <w:b/>
          <w:kern w:val="0"/>
          <w:sz w:val="32"/>
          <w:szCs w:val="32"/>
        </w:rPr>
        <w:t>“</w:t>
      </w:r>
      <w:r>
        <w:rPr>
          <w:rFonts w:ascii="Times New Roman" w:hAnsi="Times New Roman" w:eastAsia="仿宋" w:cs="Times New Roman"/>
          <w:b/>
          <w:kern w:val="0"/>
          <w:sz w:val="32"/>
          <w:szCs w:val="32"/>
        </w:rPr>
        <w:t>科创中国</w:t>
      </w:r>
      <w:r>
        <w:rPr>
          <w:rFonts w:hint="eastAsia" w:ascii="Times New Roman" w:hAnsi="Times New Roman" w:eastAsia="仿宋" w:cs="Times New Roman"/>
          <w:b/>
          <w:kern w:val="0"/>
          <w:sz w:val="32"/>
          <w:szCs w:val="32"/>
        </w:rPr>
        <w:t>”</w:t>
      </w:r>
      <w:r>
        <w:rPr>
          <w:rFonts w:ascii="Times New Roman" w:hAnsi="Times New Roman" w:eastAsia="仿宋" w:cs="Times New Roman"/>
          <w:b/>
          <w:kern w:val="0"/>
          <w:sz w:val="32"/>
          <w:szCs w:val="32"/>
        </w:rPr>
        <w:t>产学融合品牌</w:t>
      </w:r>
    </w:p>
    <w:p>
      <w:pPr>
        <w:spacing w:line="580" w:lineRule="exact"/>
        <w:ind w:firstLine="640" w:firstLineChars="200"/>
        <w:contextualSpacing/>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“科创中国”机器视觉产学融合会议已经连续两年在湖南长沙召开，</w:t>
      </w:r>
      <w:r>
        <w:rPr>
          <w:rFonts w:ascii="Times New Roman" w:hAnsi="Times New Roman" w:eastAsia="仿宋" w:cs="Times New Roman"/>
          <w:color w:val="000000"/>
          <w:sz w:val="32"/>
          <w:szCs w:val="32"/>
        </w:rPr>
        <w:t>会议汇聚智能制造方向的新理论、新技术、新成果，搭建产学研用融合创新平台，</w:t>
      </w:r>
      <w:r>
        <w:rPr>
          <w:rFonts w:hint="eastAsia" w:ascii="Times New Roman" w:hAnsi="Times New Roman" w:eastAsia="仿宋" w:cs="Times New Roman"/>
          <w:color w:val="000000"/>
          <w:sz w:val="32"/>
          <w:szCs w:val="32"/>
        </w:rPr>
        <w:t>力争打造长沙市产学融合品牌会议“样板”，助力“数字长沙”建设。为探索培育长期落户长沙市的“科创中国”品牌活动，深度服务“科创中国”试点城市科技创新和产业升级，学会拟于2025年在长沙市召开中国图象图形大会，搭建政产学研金服用融合创新平台，激发区域经济发展活力。</w:t>
      </w:r>
    </w:p>
    <w:p>
      <w:pPr>
        <w:widowControl/>
        <w:numPr>
          <w:ilvl w:val="0"/>
          <w:numId w:val="5"/>
        </w:numPr>
        <w:overflowPunct w:val="0"/>
        <w:autoSpaceDE w:val="0"/>
        <w:autoSpaceDN w:val="0"/>
        <w:adjustRightInd w:val="0"/>
        <w:snapToGrid w:val="0"/>
        <w:spacing w:line="580" w:lineRule="exact"/>
        <w:ind w:hanging="654"/>
        <w:contextualSpacing/>
        <w:textAlignment w:val="baseline"/>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持续追踪服务</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持续跟踪会议成果，</w:t>
      </w:r>
      <w:r>
        <w:rPr>
          <w:rFonts w:hint="eastAsia" w:ascii="Times New Roman" w:hAnsi="Times New Roman" w:eastAsia="仿宋" w:cs="Times New Roman"/>
          <w:color w:val="000000"/>
          <w:sz w:val="32"/>
          <w:szCs w:val="32"/>
        </w:rPr>
        <w:t>以此次会议的召开为契机，长效</w:t>
      </w:r>
      <w:r>
        <w:rPr>
          <w:rFonts w:ascii="Times New Roman" w:hAnsi="Times New Roman" w:eastAsia="仿宋" w:cs="Times New Roman"/>
          <w:color w:val="000000"/>
          <w:sz w:val="32"/>
          <w:szCs w:val="32"/>
        </w:rPr>
        <w:t>追踪重点企业签约成果，以战略合作落实落地为抓手，促成重点技术开发落地和科技成果转化，动态开展技术对接、成果转化、人才培训等科技服务工作。</w:t>
      </w:r>
    </w:p>
    <w:p>
      <w:pPr>
        <w:keepNext/>
        <w:keepLines/>
        <w:numPr>
          <w:ilvl w:val="2"/>
          <w:numId w:val="2"/>
        </w:numPr>
        <w:spacing w:line="580" w:lineRule="exact"/>
        <w:ind w:left="1276" w:hanging="426"/>
        <w:outlineLvl w:val="2"/>
        <w:rPr>
          <w:rFonts w:ascii="Times New Roman" w:hAnsi="Times New Roman" w:eastAsia="仿宋" w:cs="Times New Roman"/>
          <w:b/>
          <w:sz w:val="32"/>
          <w:szCs w:val="22"/>
          <w:lang w:bidi="ar"/>
        </w:rPr>
      </w:pPr>
      <w:r>
        <w:rPr>
          <w:rFonts w:ascii="Times New Roman" w:hAnsi="Times New Roman" w:eastAsia="仿宋" w:cs="Times New Roman"/>
          <w:b/>
          <w:sz w:val="32"/>
          <w:szCs w:val="22"/>
          <w:lang w:bidi="ar"/>
        </w:rPr>
        <w:t>经验与启示</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sz w:val="32"/>
          <w:szCs w:val="32"/>
        </w:rPr>
        <w:t>本次会议是学会认真贯彻落实中央关于</w:t>
      </w:r>
      <w:r>
        <w:rPr>
          <w:rFonts w:hint="eastAsia" w:ascii="Times New Roman" w:hAnsi="Times New Roman" w:eastAsia="仿宋" w:cs="Times New Roman"/>
          <w:color w:val="000000"/>
          <w:sz w:val="32"/>
          <w:szCs w:val="32"/>
        </w:rPr>
        <w:t>“</w:t>
      </w:r>
      <w:r>
        <w:rPr>
          <w:rFonts w:ascii="Times New Roman" w:hAnsi="Times New Roman" w:eastAsia="仿宋" w:cs="Times New Roman"/>
          <w:color w:val="000000"/>
          <w:sz w:val="32"/>
          <w:szCs w:val="32"/>
        </w:rPr>
        <w:t>强化国家战略科技力量</w:t>
      </w:r>
      <w:r>
        <w:rPr>
          <w:rFonts w:hint="eastAsia" w:ascii="Times New Roman" w:hAnsi="Times New Roman" w:eastAsia="仿宋" w:cs="Times New Roman"/>
          <w:color w:val="000000"/>
          <w:sz w:val="32"/>
          <w:szCs w:val="32"/>
        </w:rPr>
        <w:t>”</w:t>
      </w:r>
      <w:r>
        <w:rPr>
          <w:rFonts w:ascii="Times New Roman" w:hAnsi="Times New Roman" w:eastAsia="仿宋" w:cs="Times New Roman"/>
          <w:color w:val="000000"/>
          <w:sz w:val="32"/>
          <w:szCs w:val="32"/>
        </w:rPr>
        <w:t>的战略部署，充分发挥科技服务团引领示范作用，推动我国机器视觉前沿领域重大科技项目进展，精准对接先进制造产业发展需求，引进高端智力资源服务湖南高质量发展的重要举措，为湖南省打造国家重要先进制造业高地提供了有力支撑。</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本次会议吸引线下近</w:t>
      </w:r>
      <w:r>
        <w:rPr>
          <w:rFonts w:hint="eastAsia" w:ascii="Times New Roman" w:hAnsi="Times New Roman" w:eastAsia="仿宋" w:cs="Times New Roman"/>
          <w:color w:val="000000"/>
          <w:sz w:val="32"/>
          <w:szCs w:val="32"/>
        </w:rPr>
        <w:t>200人，线上近9</w:t>
      </w:r>
      <w:r>
        <w:rPr>
          <w:rFonts w:ascii="Times New Roman" w:hAnsi="Times New Roman" w:eastAsia="仿宋" w:cs="Times New Roman"/>
          <w:color w:val="000000"/>
          <w:sz w:val="32"/>
          <w:szCs w:val="32"/>
        </w:rPr>
        <w:t>000人次参加，获得了业界广泛关注和好评，在领域内产生了较大的影响力，为服务团汇聚了更加丰富的科技资源和科技力量，也为培育长期落户长沙市的</w:t>
      </w:r>
      <w:r>
        <w:rPr>
          <w:rFonts w:hint="eastAsia" w:ascii="Times New Roman" w:hAnsi="Times New Roman" w:eastAsia="仿宋" w:cs="Times New Roman"/>
          <w:color w:val="000000"/>
          <w:sz w:val="32"/>
          <w:szCs w:val="32"/>
        </w:rPr>
        <w:t>“</w:t>
      </w:r>
      <w:r>
        <w:rPr>
          <w:rFonts w:ascii="Times New Roman" w:hAnsi="Times New Roman" w:eastAsia="仿宋" w:cs="Times New Roman"/>
          <w:color w:val="000000"/>
          <w:sz w:val="32"/>
          <w:szCs w:val="32"/>
        </w:rPr>
        <w:t>科创中国</w:t>
      </w:r>
      <w:r>
        <w:rPr>
          <w:rFonts w:hint="eastAsia" w:ascii="Times New Roman" w:hAnsi="Times New Roman" w:eastAsia="仿宋" w:cs="Times New Roman"/>
          <w:color w:val="000000"/>
          <w:sz w:val="32"/>
          <w:szCs w:val="32"/>
        </w:rPr>
        <w:t>”</w:t>
      </w:r>
      <w:r>
        <w:rPr>
          <w:rFonts w:ascii="Times New Roman" w:hAnsi="Times New Roman" w:eastAsia="仿宋" w:cs="Times New Roman"/>
          <w:color w:val="000000"/>
          <w:sz w:val="32"/>
          <w:szCs w:val="32"/>
        </w:rPr>
        <w:t>产学融合品牌活动打下坚实基础。</w:t>
      </w:r>
    </w:p>
    <w:p>
      <w:pPr>
        <w:snapToGrid w:val="0"/>
        <w:spacing w:line="580" w:lineRule="exact"/>
        <w:ind w:firstLine="640" w:firstLineChars="200"/>
        <w:contextualSpacing/>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通过举办本次会议，学会在产学融合会议策划、组织实施、统筹管理、宣传推广</w:t>
      </w:r>
      <w:r>
        <w:rPr>
          <w:rFonts w:hint="eastAsia" w:ascii="Times New Roman" w:hAnsi="Times New Roman" w:eastAsia="仿宋" w:cs="Times New Roman"/>
          <w:color w:val="000000"/>
          <w:sz w:val="32"/>
          <w:szCs w:val="32"/>
        </w:rPr>
        <w:t>、后勤保障</w:t>
      </w:r>
      <w:r>
        <w:rPr>
          <w:rFonts w:ascii="Times New Roman" w:hAnsi="Times New Roman" w:eastAsia="仿宋" w:cs="Times New Roman"/>
          <w:color w:val="000000"/>
          <w:sz w:val="32"/>
          <w:szCs w:val="32"/>
        </w:rPr>
        <w:t>等方面也积累了更加丰富的经验</w:t>
      </w:r>
      <w:r>
        <w:rPr>
          <w:rFonts w:hint="eastAsia" w:ascii="Times New Roman" w:hAnsi="Times New Roman" w:eastAsia="仿宋" w:cs="Times New Roman"/>
          <w:color w:val="000000"/>
          <w:sz w:val="32"/>
          <w:szCs w:val="32"/>
        </w:rPr>
        <w:t>，专业性水平也有较大提升。</w:t>
      </w:r>
      <w:r>
        <w:rPr>
          <w:rFonts w:ascii="Times New Roman" w:hAnsi="Times New Roman" w:eastAsia="仿宋" w:cs="Times New Roman"/>
          <w:color w:val="000000"/>
          <w:sz w:val="32"/>
          <w:szCs w:val="32"/>
        </w:rPr>
        <w:t>下一步，学会将以此次会议的召开为契机，以促进科技经济深度融合为宗旨，从精准对接产业需求、推动成果转化、创新赋能组织建设、推动资源共享等方面发力，推动更多国际、国内创新资源在湖南聚集，为推动区域产业升级和高质量发展做出更积极的贡献。</w:t>
      </w:r>
    </w:p>
    <w:p>
      <w:pPr>
        <w:keepNext/>
        <w:keepLines/>
        <w:numPr>
          <w:ilvl w:val="0"/>
          <w:numId w:val="2"/>
        </w:numPr>
        <w:spacing w:line="580" w:lineRule="exact"/>
        <w:ind w:left="993" w:hanging="425"/>
        <w:jc w:val="left"/>
        <w:outlineLvl w:val="0"/>
        <w:rPr>
          <w:rFonts w:ascii="Times New Roman" w:hAnsi="Times New Roman" w:eastAsia="黑体" w:cs="Times New Roman"/>
          <w:b/>
          <w:kern w:val="44"/>
          <w:sz w:val="32"/>
          <w:szCs w:val="32"/>
        </w:rPr>
      </w:pPr>
      <w:bookmarkStart w:id="9" w:name="_Toc120521556"/>
      <w:bookmarkStart w:id="10" w:name="_Toc29096"/>
      <w:bookmarkStart w:id="11" w:name="_Toc120404804"/>
      <w:r>
        <w:rPr>
          <w:rFonts w:ascii="Times New Roman" w:hAnsi="Times New Roman" w:eastAsia="黑体" w:cs="Times New Roman"/>
          <w:b/>
          <w:kern w:val="44"/>
          <w:sz w:val="32"/>
          <w:szCs w:val="32"/>
        </w:rPr>
        <w:t>专家报告</w:t>
      </w:r>
      <w:bookmarkEnd w:id="9"/>
      <w:bookmarkEnd w:id="10"/>
      <w:bookmarkEnd w:id="11"/>
    </w:p>
    <w:p>
      <w:pPr>
        <w:widowControl/>
        <w:spacing w:line="58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000000"/>
          <w:sz w:val="32"/>
          <w:szCs w:val="32"/>
        </w:rPr>
        <w:t>本次会议有</w:t>
      </w:r>
      <w:r>
        <w:rPr>
          <w:rFonts w:hint="eastAsia" w:ascii="Times New Roman" w:hAnsi="Times New Roman" w:eastAsia="仿宋" w:cs="Times New Roman"/>
          <w:color w:val="000000"/>
          <w:sz w:val="32"/>
          <w:szCs w:val="32"/>
        </w:rPr>
        <w:t>14</w:t>
      </w:r>
      <w:r>
        <w:rPr>
          <w:rFonts w:ascii="Times New Roman" w:hAnsi="Times New Roman" w:eastAsia="仿宋" w:cs="Times New Roman"/>
          <w:color w:val="000000"/>
          <w:sz w:val="32"/>
          <w:szCs w:val="32"/>
        </w:rPr>
        <w:t>场报告，</w:t>
      </w:r>
      <w:r>
        <w:rPr>
          <w:rFonts w:hint="eastAsia" w:ascii="Times New Roman" w:hAnsi="Times New Roman" w:eastAsia="仿宋" w:cs="Times New Roman"/>
          <w:color w:val="000000"/>
          <w:sz w:val="32"/>
          <w:szCs w:val="32"/>
        </w:rPr>
        <w:t>已授权的</w:t>
      </w:r>
      <w:r>
        <w:rPr>
          <w:rFonts w:ascii="Times New Roman" w:hAnsi="Times New Roman" w:eastAsia="仿宋" w:cs="Times New Roman"/>
          <w:color w:val="000000"/>
          <w:sz w:val="32"/>
          <w:szCs w:val="32"/>
        </w:rPr>
        <w:t>报告PPT放置百度网盘。</w:t>
      </w:r>
      <w:r>
        <w:rPr>
          <w:rFonts w:hint="eastAsia" w:ascii="Times New Roman" w:hAnsi="Times New Roman" w:eastAsia="仿宋" w:cs="Times New Roman"/>
          <w:sz w:val="32"/>
          <w:szCs w:val="32"/>
        </w:rPr>
        <w:t xml:space="preserve">链接：https://pan.baidu.com/s/1Z8oBQfXv-K0Yy9kHpVezKg?pwd=x9ua 提取码：x9ua </w:t>
      </w:r>
    </w:p>
    <w:tbl>
      <w:tblPr>
        <w:tblStyle w:val="5"/>
        <w:tblW w:w="9480" w:type="dxa"/>
        <w:jc w:val="center"/>
        <w:tblLayout w:type="autofit"/>
        <w:tblCellMar>
          <w:top w:w="0" w:type="dxa"/>
          <w:left w:w="108" w:type="dxa"/>
          <w:bottom w:w="0" w:type="dxa"/>
          <w:right w:w="108" w:type="dxa"/>
        </w:tblCellMar>
      </w:tblPr>
      <w:tblGrid>
        <w:gridCol w:w="1005"/>
        <w:gridCol w:w="3255"/>
        <w:gridCol w:w="5220"/>
      </w:tblGrid>
      <w:tr>
        <w:tblPrEx>
          <w:tblCellMar>
            <w:top w:w="0" w:type="dxa"/>
            <w:left w:w="108" w:type="dxa"/>
            <w:bottom w:w="0" w:type="dxa"/>
            <w:right w:w="108" w:type="dxa"/>
          </w:tblCellMar>
        </w:tblPrEx>
        <w:trPr>
          <w:trHeight w:val="420" w:hRule="atLeast"/>
          <w:jc w:val="center"/>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center"/>
              <w:rPr>
                <w:rFonts w:ascii="Times New Roman" w:hAnsi="Times New Roman" w:eastAsia="仿宋" w:cs="Times New Roman"/>
                <w:b/>
                <w:bCs/>
                <w:color w:val="000000"/>
                <w:sz w:val="32"/>
                <w:szCs w:val="32"/>
              </w:rPr>
            </w:pPr>
            <w:r>
              <w:rPr>
                <w:rFonts w:ascii="Times New Roman" w:hAnsi="Times New Roman" w:eastAsia="仿宋" w:cs="Times New Roman"/>
                <w:b/>
                <w:bCs/>
                <w:color w:val="000000"/>
                <w:sz w:val="32"/>
                <w:szCs w:val="32"/>
              </w:rPr>
              <w:t>序号</w:t>
            </w:r>
          </w:p>
        </w:tc>
        <w:tc>
          <w:tcPr>
            <w:tcW w:w="3255" w:type="dxa"/>
            <w:tcBorders>
              <w:top w:val="single" w:color="auto" w:sz="4" w:space="0"/>
              <w:left w:val="nil"/>
              <w:bottom w:val="single" w:color="auto" w:sz="4" w:space="0"/>
              <w:right w:val="single" w:color="auto" w:sz="4" w:space="0"/>
            </w:tcBorders>
            <w:shd w:val="clear" w:color="auto" w:fill="auto"/>
            <w:vAlign w:val="center"/>
          </w:tcPr>
          <w:p>
            <w:pPr>
              <w:spacing w:line="580" w:lineRule="exact"/>
              <w:jc w:val="center"/>
              <w:rPr>
                <w:rFonts w:ascii="Times New Roman" w:hAnsi="Times New Roman" w:eastAsia="仿宋" w:cs="Times New Roman"/>
                <w:b/>
                <w:bCs/>
                <w:color w:val="000000"/>
                <w:sz w:val="32"/>
                <w:szCs w:val="32"/>
              </w:rPr>
            </w:pPr>
            <w:r>
              <w:rPr>
                <w:rFonts w:ascii="Times New Roman" w:hAnsi="Times New Roman" w:eastAsia="仿宋" w:cs="Times New Roman"/>
                <w:b/>
                <w:bCs/>
                <w:color w:val="000000"/>
                <w:sz w:val="32"/>
                <w:szCs w:val="32"/>
              </w:rPr>
              <w:t>报告题目</w:t>
            </w:r>
          </w:p>
        </w:tc>
        <w:tc>
          <w:tcPr>
            <w:tcW w:w="5220" w:type="dxa"/>
            <w:tcBorders>
              <w:top w:val="single" w:color="auto" w:sz="4" w:space="0"/>
              <w:left w:val="nil"/>
              <w:bottom w:val="single" w:color="auto" w:sz="4" w:space="0"/>
              <w:right w:val="single" w:color="auto" w:sz="4" w:space="0"/>
            </w:tcBorders>
            <w:shd w:val="clear" w:color="auto" w:fill="auto"/>
            <w:vAlign w:val="center"/>
          </w:tcPr>
          <w:p>
            <w:pPr>
              <w:spacing w:line="580" w:lineRule="exact"/>
              <w:jc w:val="center"/>
              <w:rPr>
                <w:rFonts w:ascii="Times New Roman" w:hAnsi="Times New Roman" w:eastAsia="仿宋" w:cs="Times New Roman"/>
                <w:b/>
                <w:bCs/>
                <w:color w:val="000000"/>
                <w:sz w:val="32"/>
                <w:szCs w:val="32"/>
              </w:rPr>
            </w:pPr>
            <w:r>
              <w:rPr>
                <w:rFonts w:ascii="Times New Roman" w:hAnsi="Times New Roman" w:eastAsia="仿宋" w:cs="Times New Roman"/>
                <w:b/>
                <w:bCs/>
                <w:color w:val="000000"/>
                <w:sz w:val="32"/>
                <w:szCs w:val="32"/>
              </w:rPr>
              <w:t>报告人</w:t>
            </w:r>
          </w:p>
        </w:tc>
      </w:tr>
      <w:tr>
        <w:tblPrEx>
          <w:tblCellMar>
            <w:top w:w="0" w:type="dxa"/>
            <w:left w:w="108" w:type="dxa"/>
            <w:bottom w:w="0" w:type="dxa"/>
            <w:right w:w="108" w:type="dxa"/>
          </w:tblCellMar>
        </w:tblPrEx>
        <w:trPr>
          <w:trHeight w:val="420" w:hRule="atLeast"/>
          <w:jc w:val="center"/>
        </w:trPr>
        <w:tc>
          <w:tcPr>
            <w:tcW w:w="1005" w:type="dxa"/>
            <w:tcBorders>
              <w:top w:val="nil"/>
              <w:left w:val="single" w:color="auto" w:sz="4" w:space="0"/>
              <w:bottom w:val="single" w:color="auto" w:sz="4" w:space="0"/>
              <w:right w:val="single" w:color="auto" w:sz="4" w:space="0"/>
            </w:tcBorders>
            <w:shd w:val="clear" w:color="auto" w:fill="auto"/>
            <w:vAlign w:val="center"/>
          </w:tcPr>
          <w:p>
            <w:pPr>
              <w:spacing w:line="580" w:lineRule="exact"/>
              <w:jc w:val="cente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w:t>
            </w:r>
          </w:p>
        </w:tc>
        <w:tc>
          <w:tcPr>
            <w:tcW w:w="3255" w:type="dxa"/>
            <w:tcBorders>
              <w:top w:val="nil"/>
              <w:left w:val="nil"/>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极端条件光测图像技术进展及其空天应用</w:t>
            </w:r>
          </w:p>
        </w:tc>
        <w:tc>
          <w:tcPr>
            <w:tcW w:w="5220" w:type="dxa"/>
            <w:tcBorders>
              <w:top w:val="nil"/>
              <w:left w:val="nil"/>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于起峰 中国科学院院士、国防科技大学教授</w:t>
            </w:r>
          </w:p>
        </w:tc>
      </w:tr>
      <w:tr>
        <w:tblPrEx>
          <w:tblCellMar>
            <w:top w:w="0" w:type="dxa"/>
            <w:left w:w="108" w:type="dxa"/>
            <w:bottom w:w="0" w:type="dxa"/>
            <w:right w:w="108" w:type="dxa"/>
          </w:tblCellMar>
        </w:tblPrEx>
        <w:trPr>
          <w:trHeight w:val="420" w:hRule="atLeast"/>
          <w:jc w:val="center"/>
        </w:trPr>
        <w:tc>
          <w:tcPr>
            <w:tcW w:w="1005" w:type="dxa"/>
            <w:tcBorders>
              <w:top w:val="nil"/>
              <w:left w:val="single" w:color="auto" w:sz="4" w:space="0"/>
              <w:bottom w:val="single" w:color="auto" w:sz="4" w:space="0"/>
              <w:right w:val="single" w:color="auto" w:sz="4" w:space="0"/>
            </w:tcBorders>
            <w:shd w:val="clear" w:color="auto" w:fill="auto"/>
            <w:vAlign w:val="center"/>
          </w:tcPr>
          <w:p>
            <w:pPr>
              <w:spacing w:line="580" w:lineRule="exact"/>
              <w:jc w:val="cente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w:t>
            </w:r>
          </w:p>
        </w:tc>
        <w:tc>
          <w:tcPr>
            <w:tcW w:w="3255" w:type="dxa"/>
            <w:tcBorders>
              <w:top w:val="nil"/>
              <w:left w:val="nil"/>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工业机器视觉技术及应用趋势</w:t>
            </w:r>
          </w:p>
        </w:tc>
        <w:tc>
          <w:tcPr>
            <w:tcW w:w="5220" w:type="dxa"/>
            <w:tcBorders>
              <w:top w:val="nil"/>
              <w:left w:val="nil"/>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王耀南 中国工程院院士、中国图象图形学学会理事长、湖南大学教授</w:t>
            </w:r>
          </w:p>
        </w:tc>
      </w:tr>
      <w:tr>
        <w:tblPrEx>
          <w:tblCellMar>
            <w:top w:w="0" w:type="dxa"/>
            <w:left w:w="108" w:type="dxa"/>
            <w:bottom w:w="0" w:type="dxa"/>
            <w:right w:w="108" w:type="dxa"/>
          </w:tblCellMar>
        </w:tblPrEx>
        <w:trPr>
          <w:trHeight w:val="420" w:hRule="atLeast"/>
          <w:jc w:val="center"/>
        </w:trPr>
        <w:tc>
          <w:tcPr>
            <w:tcW w:w="1005" w:type="dxa"/>
            <w:tcBorders>
              <w:top w:val="nil"/>
              <w:left w:val="single" w:color="auto" w:sz="4" w:space="0"/>
              <w:bottom w:val="single" w:color="auto" w:sz="4" w:space="0"/>
              <w:right w:val="single" w:color="auto" w:sz="4" w:space="0"/>
            </w:tcBorders>
            <w:shd w:val="clear" w:color="auto" w:fill="auto"/>
            <w:vAlign w:val="center"/>
          </w:tcPr>
          <w:p>
            <w:pPr>
              <w:spacing w:line="580" w:lineRule="exact"/>
              <w:jc w:val="cente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w:t>
            </w:r>
          </w:p>
        </w:tc>
        <w:tc>
          <w:tcPr>
            <w:tcW w:w="3255" w:type="dxa"/>
            <w:tcBorders>
              <w:top w:val="nil"/>
              <w:left w:val="nil"/>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纯位姿三维重建与惯视导航</w:t>
            </w:r>
          </w:p>
        </w:tc>
        <w:tc>
          <w:tcPr>
            <w:tcW w:w="5220" w:type="dxa"/>
            <w:tcBorders>
              <w:top w:val="nil"/>
              <w:left w:val="nil"/>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胡德文 中国图象图形学学会常务理事、国防科技大学教授</w:t>
            </w:r>
          </w:p>
        </w:tc>
      </w:tr>
      <w:tr>
        <w:tblPrEx>
          <w:tblCellMar>
            <w:top w:w="0" w:type="dxa"/>
            <w:left w:w="108" w:type="dxa"/>
            <w:bottom w:w="0" w:type="dxa"/>
            <w:right w:w="108" w:type="dxa"/>
          </w:tblCellMar>
        </w:tblPrEx>
        <w:trPr>
          <w:trHeight w:val="420" w:hRule="atLeast"/>
          <w:jc w:val="center"/>
        </w:trPr>
        <w:tc>
          <w:tcPr>
            <w:tcW w:w="1005" w:type="dxa"/>
            <w:tcBorders>
              <w:top w:val="nil"/>
              <w:left w:val="single" w:color="auto" w:sz="4" w:space="0"/>
              <w:bottom w:val="single" w:color="auto" w:sz="4" w:space="0"/>
              <w:right w:val="single" w:color="auto" w:sz="4" w:space="0"/>
            </w:tcBorders>
            <w:shd w:val="clear" w:color="auto" w:fill="auto"/>
            <w:vAlign w:val="center"/>
          </w:tcPr>
          <w:p>
            <w:pPr>
              <w:spacing w:line="580" w:lineRule="exact"/>
              <w:jc w:val="cente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露天矿山智能无人施工系统与激光雷达感知应用</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刘  魁 三一集团高级副总经理、研发管理总部总监</w:t>
            </w:r>
          </w:p>
        </w:tc>
      </w:tr>
      <w:tr>
        <w:tblPrEx>
          <w:tblCellMar>
            <w:top w:w="0" w:type="dxa"/>
            <w:left w:w="108" w:type="dxa"/>
            <w:bottom w:w="0" w:type="dxa"/>
            <w:right w:w="108" w:type="dxa"/>
          </w:tblCellMar>
        </w:tblPrEx>
        <w:trPr>
          <w:trHeight w:val="420" w:hRule="atLeast"/>
          <w:jc w:val="center"/>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cente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5</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面向高性能和低成本产业升级的自主可控PSoC芯片</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蔡  刚 中科亿海微电子科技 (苏州) 有限公司执行副总裁、总工程师</w:t>
            </w:r>
          </w:p>
        </w:tc>
      </w:tr>
      <w:tr>
        <w:tblPrEx>
          <w:tblCellMar>
            <w:top w:w="0" w:type="dxa"/>
            <w:left w:w="108" w:type="dxa"/>
            <w:bottom w:w="0" w:type="dxa"/>
            <w:right w:w="108" w:type="dxa"/>
          </w:tblCellMar>
        </w:tblPrEx>
        <w:trPr>
          <w:trHeight w:val="420" w:hRule="atLeast"/>
          <w:jc w:val="center"/>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cente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6</w:t>
            </w:r>
          </w:p>
        </w:tc>
        <w:tc>
          <w:tcPr>
            <w:tcW w:w="3255" w:type="dxa"/>
            <w:tcBorders>
              <w:top w:val="single" w:color="auto" w:sz="4" w:space="0"/>
              <w:left w:val="nil"/>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快速鲁棒点云注册及其在智能制造中的应用</w:t>
            </w:r>
          </w:p>
        </w:tc>
        <w:tc>
          <w:tcPr>
            <w:tcW w:w="5220" w:type="dxa"/>
            <w:tcBorders>
              <w:top w:val="single" w:color="auto" w:sz="4" w:space="0"/>
              <w:left w:val="nil"/>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徐  凯 国防科技大学教授</w:t>
            </w:r>
          </w:p>
        </w:tc>
      </w:tr>
      <w:tr>
        <w:tblPrEx>
          <w:tblCellMar>
            <w:top w:w="0" w:type="dxa"/>
            <w:left w:w="108" w:type="dxa"/>
            <w:bottom w:w="0" w:type="dxa"/>
            <w:right w:w="108" w:type="dxa"/>
          </w:tblCellMar>
        </w:tblPrEx>
        <w:trPr>
          <w:trHeight w:val="750" w:hRule="atLeast"/>
          <w:jc w:val="center"/>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cente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7</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图像光影处理及应用</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肖春霞 武汉大学教授</w:t>
            </w:r>
          </w:p>
        </w:tc>
      </w:tr>
      <w:tr>
        <w:tblPrEx>
          <w:tblCellMar>
            <w:top w:w="0" w:type="dxa"/>
            <w:left w:w="108" w:type="dxa"/>
            <w:bottom w:w="0" w:type="dxa"/>
            <w:right w:w="108" w:type="dxa"/>
          </w:tblCellMar>
        </w:tblPrEx>
        <w:trPr>
          <w:trHeight w:val="420" w:hRule="atLeast"/>
          <w:jc w:val="center"/>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cente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8</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三维视觉在工业级与消费级智能制造中的应用</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王  琳 深圳奥比中光研究院高级研究员</w:t>
            </w:r>
          </w:p>
        </w:tc>
      </w:tr>
      <w:tr>
        <w:tblPrEx>
          <w:tblCellMar>
            <w:top w:w="0" w:type="dxa"/>
            <w:left w:w="108" w:type="dxa"/>
            <w:bottom w:w="0" w:type="dxa"/>
            <w:right w:w="108" w:type="dxa"/>
          </w:tblCellMar>
        </w:tblPrEx>
        <w:trPr>
          <w:trHeight w:val="420" w:hRule="atLeast"/>
          <w:jc w:val="center"/>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center"/>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9</w:t>
            </w:r>
          </w:p>
        </w:tc>
        <w:tc>
          <w:tcPr>
            <w:tcW w:w="3255" w:type="dxa"/>
            <w:tcBorders>
              <w:top w:val="single" w:color="auto" w:sz="4" w:space="0"/>
              <w:left w:val="nil"/>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投影条纹三维成像及其微米级视觉检测应用</w:t>
            </w:r>
          </w:p>
        </w:tc>
        <w:tc>
          <w:tcPr>
            <w:tcW w:w="5220" w:type="dxa"/>
            <w:tcBorders>
              <w:top w:val="single" w:color="auto" w:sz="4" w:space="0"/>
              <w:left w:val="nil"/>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刘海波 湖南大学教授</w:t>
            </w:r>
          </w:p>
        </w:tc>
      </w:tr>
      <w:tr>
        <w:tblPrEx>
          <w:tblCellMar>
            <w:top w:w="0" w:type="dxa"/>
            <w:left w:w="108" w:type="dxa"/>
            <w:bottom w:w="0" w:type="dxa"/>
            <w:right w:w="108" w:type="dxa"/>
          </w:tblCellMar>
        </w:tblPrEx>
        <w:trPr>
          <w:trHeight w:val="420" w:hRule="atLeast"/>
          <w:jc w:val="center"/>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center"/>
              <w:rPr>
                <w:rFonts w:ascii="Times New Roman" w:hAnsi="Times New Roman" w:eastAsia="仿宋" w:cs="Times New Roman"/>
                <w:color w:val="000000"/>
                <w:sz w:val="32"/>
                <w:szCs w:val="32"/>
              </w:rPr>
            </w:pPr>
            <w:bookmarkStart w:id="12" w:name="_Toc120404805"/>
            <w:bookmarkStart w:id="13" w:name="_Toc120521557"/>
            <w:r>
              <w:rPr>
                <w:rFonts w:hint="eastAsia" w:ascii="Times New Roman" w:hAnsi="Times New Roman" w:eastAsia="仿宋" w:cs="Times New Roman"/>
                <w:color w:val="000000"/>
                <w:sz w:val="32"/>
                <w:szCs w:val="32"/>
              </w:rPr>
              <w:t>10</w:t>
            </w:r>
          </w:p>
        </w:tc>
        <w:tc>
          <w:tcPr>
            <w:tcW w:w="3255" w:type="dxa"/>
            <w:tcBorders>
              <w:top w:val="single" w:color="auto" w:sz="4" w:space="0"/>
              <w:left w:val="nil"/>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智能手术机器人多模态感知</w:t>
            </w:r>
          </w:p>
        </w:tc>
        <w:tc>
          <w:tcPr>
            <w:tcW w:w="5220" w:type="dxa"/>
            <w:tcBorders>
              <w:top w:val="single" w:color="auto" w:sz="4" w:space="0"/>
              <w:left w:val="nil"/>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刘  敏 湖南大学电气与信息工程学院副院长、教授</w:t>
            </w:r>
          </w:p>
        </w:tc>
      </w:tr>
      <w:tr>
        <w:tblPrEx>
          <w:tblCellMar>
            <w:top w:w="0" w:type="dxa"/>
            <w:left w:w="108" w:type="dxa"/>
            <w:bottom w:w="0" w:type="dxa"/>
            <w:right w:w="108" w:type="dxa"/>
          </w:tblCellMar>
        </w:tblPrEx>
        <w:trPr>
          <w:trHeight w:val="420" w:hRule="atLeast"/>
          <w:jc w:val="center"/>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center"/>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11</w:t>
            </w:r>
          </w:p>
        </w:tc>
        <w:tc>
          <w:tcPr>
            <w:tcW w:w="3255" w:type="dxa"/>
            <w:tcBorders>
              <w:top w:val="single" w:color="auto" w:sz="4" w:space="0"/>
              <w:left w:val="nil"/>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声学定位和成像技术在交通安全中的研究与应用</w:t>
            </w:r>
          </w:p>
        </w:tc>
        <w:tc>
          <w:tcPr>
            <w:tcW w:w="5220" w:type="dxa"/>
            <w:tcBorders>
              <w:top w:val="single" w:color="auto" w:sz="4" w:space="0"/>
              <w:left w:val="nil"/>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孙志强 长沙世邦通信股份有限公司高工</w:t>
            </w:r>
          </w:p>
        </w:tc>
      </w:tr>
      <w:tr>
        <w:tblPrEx>
          <w:tblCellMar>
            <w:top w:w="0" w:type="dxa"/>
            <w:left w:w="108" w:type="dxa"/>
            <w:bottom w:w="0" w:type="dxa"/>
            <w:right w:w="108" w:type="dxa"/>
          </w:tblCellMar>
        </w:tblPrEx>
        <w:trPr>
          <w:trHeight w:val="420" w:hRule="atLeast"/>
          <w:jc w:val="center"/>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center"/>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12</w:t>
            </w:r>
          </w:p>
        </w:tc>
        <w:tc>
          <w:tcPr>
            <w:tcW w:w="3255" w:type="dxa"/>
            <w:tcBorders>
              <w:top w:val="single" w:color="auto" w:sz="4" w:space="0"/>
              <w:left w:val="nil"/>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面向高时空和高动态场景的多孔径成像系统</w:t>
            </w:r>
          </w:p>
        </w:tc>
        <w:tc>
          <w:tcPr>
            <w:tcW w:w="5220" w:type="dxa"/>
            <w:tcBorders>
              <w:top w:val="single" w:color="auto" w:sz="4" w:space="0"/>
              <w:left w:val="nil"/>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关棒磊 国防科技大学副研究员</w:t>
            </w:r>
          </w:p>
        </w:tc>
      </w:tr>
      <w:tr>
        <w:tblPrEx>
          <w:tblCellMar>
            <w:top w:w="0" w:type="dxa"/>
            <w:left w:w="108" w:type="dxa"/>
            <w:bottom w:w="0" w:type="dxa"/>
            <w:right w:w="108" w:type="dxa"/>
          </w:tblCellMar>
        </w:tblPrEx>
        <w:trPr>
          <w:trHeight w:val="420" w:hRule="atLeast"/>
          <w:jc w:val="center"/>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center"/>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13</w:t>
            </w:r>
          </w:p>
        </w:tc>
        <w:tc>
          <w:tcPr>
            <w:tcW w:w="3255" w:type="dxa"/>
            <w:tcBorders>
              <w:top w:val="single" w:color="auto" w:sz="4" w:space="0"/>
              <w:left w:val="nil"/>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多模态感知技术在配网无人机巡检的应用</w:t>
            </w:r>
          </w:p>
        </w:tc>
        <w:tc>
          <w:tcPr>
            <w:tcW w:w="5220" w:type="dxa"/>
            <w:tcBorders>
              <w:top w:val="single" w:color="auto" w:sz="4" w:space="0"/>
              <w:left w:val="nil"/>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肖  剑 国网湖南省电力有限公司电力科学研究院二级领军专家</w:t>
            </w:r>
          </w:p>
        </w:tc>
      </w:tr>
      <w:tr>
        <w:tblPrEx>
          <w:tblCellMar>
            <w:top w:w="0" w:type="dxa"/>
            <w:left w:w="108" w:type="dxa"/>
            <w:bottom w:w="0" w:type="dxa"/>
            <w:right w:w="108" w:type="dxa"/>
          </w:tblCellMar>
        </w:tblPrEx>
        <w:trPr>
          <w:trHeight w:val="420" w:hRule="atLeast"/>
          <w:jc w:val="center"/>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center"/>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14</w:t>
            </w:r>
          </w:p>
        </w:tc>
        <w:tc>
          <w:tcPr>
            <w:tcW w:w="3255" w:type="dxa"/>
            <w:tcBorders>
              <w:top w:val="single" w:color="auto" w:sz="4" w:space="0"/>
              <w:left w:val="nil"/>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多模态大模型在医疗领域的创新实践</w:t>
            </w:r>
          </w:p>
        </w:tc>
        <w:tc>
          <w:tcPr>
            <w:tcW w:w="5220" w:type="dxa"/>
            <w:tcBorders>
              <w:top w:val="single" w:color="auto" w:sz="4" w:space="0"/>
              <w:left w:val="nil"/>
              <w:bottom w:val="single" w:color="auto" w:sz="4" w:space="0"/>
              <w:right w:val="single" w:color="auto" w:sz="4" w:space="0"/>
            </w:tcBorders>
            <w:shd w:val="clear" w:color="auto" w:fill="auto"/>
            <w:vAlign w:val="center"/>
          </w:tcPr>
          <w:p>
            <w:pPr>
              <w:spacing w:line="580" w:lineRule="exact"/>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Andrew Zuo 智慧眼科技股份有限公司首席科学家兼人工智能研究院院长</w:t>
            </w:r>
          </w:p>
        </w:tc>
      </w:tr>
    </w:tbl>
    <w:p>
      <w:pPr>
        <w:keepNext/>
        <w:keepLines/>
        <w:numPr>
          <w:ilvl w:val="0"/>
          <w:numId w:val="2"/>
        </w:numPr>
        <w:spacing w:line="580" w:lineRule="exact"/>
        <w:ind w:left="993" w:hanging="425"/>
        <w:jc w:val="left"/>
        <w:outlineLvl w:val="0"/>
        <w:rPr>
          <w:rFonts w:ascii="Times New Roman" w:hAnsi="Times New Roman" w:eastAsia="黑体" w:cs="Times New Roman"/>
          <w:b/>
          <w:kern w:val="44"/>
          <w:sz w:val="32"/>
          <w:szCs w:val="32"/>
        </w:rPr>
      </w:pPr>
      <w:bookmarkStart w:id="14" w:name="_Toc32392"/>
      <w:r>
        <w:rPr>
          <w:rFonts w:ascii="Times New Roman" w:hAnsi="Times New Roman" w:eastAsia="黑体" w:cs="Times New Roman"/>
          <w:b/>
          <w:kern w:val="44"/>
          <w:sz w:val="32"/>
          <w:szCs w:val="32"/>
        </w:rPr>
        <w:t>观点汇编</w:t>
      </w:r>
      <w:bookmarkEnd w:id="12"/>
      <w:bookmarkEnd w:id="13"/>
      <w:bookmarkEnd w:id="14"/>
    </w:p>
    <w:p>
      <w:pPr>
        <w:keepNext/>
        <w:keepLines/>
        <w:numPr>
          <w:ilvl w:val="1"/>
          <w:numId w:val="2"/>
        </w:numPr>
        <w:spacing w:line="580" w:lineRule="exact"/>
        <w:ind w:left="1134"/>
        <w:outlineLvl w:val="1"/>
        <w:rPr>
          <w:rFonts w:ascii="Times New Roman" w:hAnsi="Times New Roman" w:eastAsia="楷体" w:cs="Times New Roman"/>
          <w:b/>
          <w:bCs/>
          <w:color w:val="000000"/>
          <w:sz w:val="32"/>
          <w:szCs w:val="32"/>
          <w:shd w:val="clear" w:color="auto" w:fill="FFFFFF"/>
        </w:rPr>
      </w:pPr>
      <w:bookmarkStart w:id="15" w:name="_Toc120521558"/>
      <w:bookmarkStart w:id="16" w:name="_Toc20401"/>
      <w:r>
        <w:rPr>
          <w:rFonts w:ascii="Times New Roman" w:hAnsi="Times New Roman" w:eastAsia="楷体" w:cs="Times New Roman"/>
          <w:b/>
          <w:bCs/>
          <w:color w:val="000000"/>
          <w:kern w:val="0"/>
          <w:sz w:val="32"/>
          <w:szCs w:val="21"/>
        </w:rPr>
        <w:t>王耀南院士：</w:t>
      </w:r>
      <w:bookmarkEnd w:id="15"/>
      <w:r>
        <w:rPr>
          <w:rFonts w:hint="eastAsia" w:ascii="Times New Roman" w:hAnsi="Times New Roman" w:eastAsia="楷体" w:cs="Times New Roman"/>
          <w:b/>
          <w:bCs/>
          <w:color w:val="000000"/>
          <w:sz w:val="32"/>
          <w:szCs w:val="32"/>
          <w:shd w:val="clear" w:color="auto" w:fill="FFFFFF"/>
        </w:rPr>
        <w:t>工业机器视觉技术及应用趋势</w:t>
      </w:r>
      <w:bookmarkEnd w:id="16"/>
    </w:p>
    <w:p>
      <w:pPr>
        <w:widowControl/>
        <w:shd w:val="clear" w:color="auto" w:fill="FFFFFF"/>
        <w:spacing w:line="580" w:lineRule="atLeast"/>
        <w:ind w:firstLine="640" w:firstLineChars="200"/>
        <w:rPr>
          <w:rFonts w:ascii="Times New Roman" w:hAnsi="Times New Roman" w:eastAsia="仿宋" w:cs="Times New Roman"/>
          <w:color w:val="222222"/>
          <w:kern w:val="0"/>
          <w:sz w:val="32"/>
          <w:szCs w:val="32"/>
        </w:rPr>
      </w:pPr>
      <w:r>
        <w:rPr>
          <w:rFonts w:hint="eastAsia" w:ascii="Times New Roman" w:hAnsi="Times New Roman" w:eastAsia="仿宋" w:cs="Times New Roman"/>
          <w:color w:val="222222"/>
          <w:kern w:val="0"/>
          <w:sz w:val="32"/>
          <w:szCs w:val="32"/>
        </w:rPr>
        <w:t>随着工业4.0智能制造的推动，企业越来越关注数字化、网络化、智能化转型，工业机器人视觉技术在智能制造中发挥着关键作用，赋予智能制造“智慧之眼”，是提升制造业效率、质量和创新能力的重要手段。机器视觉技术较人工作业方式在生产效率、质量控制、产品成本等方面有着无可比拟的优势，用机器视觉替换人工是实现工厂智能制造的必然趋势。</w:t>
      </w:r>
    </w:p>
    <w:p>
      <w:pPr>
        <w:widowControl/>
        <w:shd w:val="clear" w:color="auto" w:fill="FFFFFF"/>
        <w:spacing w:line="580" w:lineRule="atLeast"/>
        <w:ind w:firstLine="640" w:firstLineChars="200"/>
        <w:rPr>
          <w:rFonts w:ascii="Times New Roman" w:hAnsi="Times New Roman" w:eastAsia="仿宋" w:cs="Times New Roman"/>
          <w:color w:val="222222"/>
          <w:kern w:val="0"/>
          <w:sz w:val="32"/>
          <w:szCs w:val="32"/>
        </w:rPr>
      </w:pPr>
      <w:r>
        <w:rPr>
          <w:rFonts w:hint="eastAsia" w:ascii="Times New Roman" w:hAnsi="Times New Roman" w:eastAsia="仿宋" w:cs="Times New Roman"/>
          <w:color w:val="222222"/>
          <w:kern w:val="0"/>
          <w:sz w:val="32"/>
          <w:szCs w:val="32"/>
        </w:rPr>
        <w:t>机器人视觉技术可以从三个不同的维度进行分类：（1）按传感器类型可分为二维成像、2.5D成像、三维成像、高光谱成像、热成像、X光成像；（2）按照任务类型可分为缺陷检测、识别、定位、异常检测等；（3）按照应用类别可分为自动驾驶、人机交互、农业、医疗、智能安防、虚拟现实、工业制造。尽管机器视觉在各个领域已有广泛的应用，但要开发出高速高精高可靠的机器视觉系统，仍面临着诸多问题：（1）机器视觉需要区分背景以实现目标的可靠定位、检测、跟踪、识别等，然而应用场景复杂多变，视觉算法存在适应性与准确性不足等问题；（2）图像和视频具有数据量庞大、冗余信息多等特点，这要求视觉处理算法必须具有较快的计算速度，否则会导致系统明显的时滞，难以提高工业生产效率；（3）目前工业视觉产品的通用性和智能性不足，往往需要结合实际需求选择配套专用的硬件和软件，从而导致布局新的机器视觉系统开发成本过大、时间过长。</w:t>
      </w:r>
    </w:p>
    <w:p>
      <w:pPr>
        <w:widowControl/>
        <w:shd w:val="clear" w:color="auto" w:fill="FFFFFF"/>
        <w:spacing w:line="580" w:lineRule="atLeast"/>
        <w:ind w:firstLine="640" w:firstLineChars="200"/>
        <w:rPr>
          <w:rFonts w:ascii="Times New Roman" w:hAnsi="Times New Roman" w:eastAsia="仿宋" w:cs="Times New Roman"/>
          <w:color w:val="222222"/>
          <w:kern w:val="0"/>
          <w:sz w:val="32"/>
          <w:szCs w:val="32"/>
        </w:rPr>
      </w:pPr>
      <w:r>
        <w:rPr>
          <w:rFonts w:hint="eastAsia" w:ascii="Times New Roman" w:hAnsi="Times New Roman" w:eastAsia="仿宋" w:cs="Times New Roman"/>
          <w:color w:val="222222"/>
          <w:kern w:val="0"/>
          <w:sz w:val="32"/>
          <w:szCs w:val="32"/>
        </w:rPr>
        <w:t>随着全球化产业升级，机器视觉的应用市场不断扩大，2016年起逐步迎来快速增长期，目前已形成欧洲、北美、亚太三强局面。目前，全球机器视觉技术研究主要从成像技术、传感器技术、视觉算法、工程应用四个方面切入。国外公司在光源及控制器、镜头、工业相机、机器视觉软件、图像采集卡等产品方面占据行业主流，国内公司则主攻系统集成及上游自动化机器设备的研发，在核心技术上仍处于跟跑地位。因此，我国机器视觉领域科技工作者应把科研中心往前移，提升成像技术的自主研发能力和核心竞争力，摆脱卡脖子局面。视觉算法是机器视觉技术中研究最为广泛的一类，随着人工智能技术热度的不断攀升，视觉技术也应该加快更新换代的速度，如利用大模型构建视觉感知的框架，从而提升视觉感知技术的通用性。再者，需要将先进的成像技术与视觉算法进行深度集成，从而形成完备的视觉传感产品，实现机器视觉技术在不同行业的落地。</w:t>
      </w:r>
    </w:p>
    <w:p>
      <w:pPr>
        <w:widowControl/>
        <w:shd w:val="clear" w:color="auto" w:fill="FFFFFF"/>
        <w:spacing w:line="580" w:lineRule="atLeast"/>
        <w:ind w:firstLine="640" w:firstLineChars="200"/>
        <w:rPr>
          <w:rFonts w:ascii="Times New Roman" w:hAnsi="Times New Roman" w:eastAsia="仿宋" w:cs="Times New Roman"/>
          <w:color w:val="222222"/>
          <w:kern w:val="0"/>
          <w:sz w:val="32"/>
          <w:szCs w:val="32"/>
        </w:rPr>
      </w:pPr>
      <w:r>
        <w:rPr>
          <w:rFonts w:hint="eastAsia" w:ascii="Times New Roman" w:hAnsi="Times New Roman" w:eastAsia="仿宋" w:cs="Times New Roman"/>
          <w:color w:val="222222"/>
          <w:kern w:val="0"/>
          <w:sz w:val="32"/>
          <w:szCs w:val="32"/>
        </w:rPr>
        <w:t>机器视觉技术的研究热点目前集中在如下三个方面：（1）AI技术的引入，解决了过去机器视觉难以处理的问题，扩大了机器视觉应用场景，越来越多的行业装备生厂商开始在其设备中引入AI技术；（2）3D视觉检测已经处于实际应用测试和应用场景开发阶段中，研究开发相关检测设备有助于提高企业竞争实力；（3）高速视觉检测技术在高端制造工业领域的需求日益迫切，同时也是我国工业应用领域的一个卡脖子技术。机器视觉在产业界的未来发展发展趋势主要体现在“四化”：（1）丰富化：多类型传感器的研究，为机器感知物理世界信息提供更多的获取渠道，丰富机器决策信息；（2）多维化：融合2D、3D、高光谱等多维视觉信息，为机器视觉任务提供不同维度的图像信息；（3）智能化：深度学习AI技术的不断发展为视觉信息处理带来更智能、高效的图像处理方法，提高应用性能；（4）集成化：智能相机具有体积小、价格低、使用安装方便，用户二次开发周期短的优点，相比现有分立式机器视觉系统更加适合工业应用。</w:t>
      </w:r>
    </w:p>
    <w:p>
      <w:pPr>
        <w:keepNext/>
        <w:keepLines/>
        <w:numPr>
          <w:ilvl w:val="1"/>
          <w:numId w:val="2"/>
        </w:numPr>
        <w:spacing w:line="580" w:lineRule="exact"/>
        <w:ind w:left="1134"/>
        <w:outlineLvl w:val="1"/>
        <w:rPr>
          <w:rFonts w:ascii="Times New Roman" w:hAnsi="Times New Roman" w:eastAsia="楷体" w:cs="Times New Roman"/>
          <w:b/>
          <w:bCs/>
          <w:color w:val="000000"/>
          <w:kern w:val="0"/>
          <w:sz w:val="32"/>
          <w:szCs w:val="21"/>
        </w:rPr>
      </w:pPr>
      <w:bookmarkStart w:id="17" w:name="_Toc17417"/>
      <w:bookmarkStart w:id="18" w:name="_Toc120521559"/>
      <w:r>
        <w:rPr>
          <w:rFonts w:hint="eastAsia" w:ascii="Times New Roman" w:hAnsi="Times New Roman" w:eastAsia="楷体" w:cs="Times New Roman"/>
          <w:b/>
          <w:bCs/>
          <w:color w:val="000000"/>
          <w:kern w:val="0"/>
          <w:sz w:val="32"/>
          <w:szCs w:val="21"/>
        </w:rPr>
        <w:t>胡德文</w:t>
      </w:r>
      <w:r>
        <w:rPr>
          <w:rFonts w:ascii="Times New Roman" w:hAnsi="Times New Roman" w:eastAsia="楷体" w:cs="Times New Roman"/>
          <w:b/>
          <w:bCs/>
          <w:color w:val="000000"/>
          <w:kern w:val="0"/>
          <w:sz w:val="32"/>
          <w:szCs w:val="21"/>
        </w:rPr>
        <w:t>教授：图像跨域重建作为新一代人工智能理论和技术取得重要进展</w:t>
      </w:r>
      <w:bookmarkEnd w:id="17"/>
      <w:bookmarkEnd w:id="18"/>
    </w:p>
    <w:p>
      <w:pPr>
        <w:widowControl/>
        <w:shd w:val="clear" w:color="auto" w:fill="FFFFFF"/>
        <w:spacing w:line="580" w:lineRule="atLeast"/>
        <w:ind w:firstLine="640" w:firstLineChars="200"/>
        <w:rPr>
          <w:rFonts w:ascii="Times New Roman" w:hAnsi="Times New Roman" w:eastAsia="仿宋" w:cs="Times New Roman"/>
          <w:color w:val="222222"/>
          <w:kern w:val="0"/>
          <w:sz w:val="32"/>
          <w:szCs w:val="32"/>
        </w:rPr>
      </w:pPr>
      <w:r>
        <w:rPr>
          <w:rFonts w:hint="eastAsia" w:ascii="Times New Roman" w:hAnsi="Times New Roman" w:eastAsia="仿宋" w:cs="Times New Roman"/>
          <w:color w:val="222222"/>
          <w:kern w:val="0"/>
          <w:sz w:val="32"/>
          <w:szCs w:val="32"/>
        </w:rPr>
        <w:t>基于多传感器信息，融合三位建图、视觉导航、目标定位等技术，构建无人装备的空间认知系统。惯视导航系统占用内存较多，结合惯导和视觉几何理论，能够实现卫星信号拒止条件下的轻量化惯视导航系统，在速度和精度方面均具备优势。结合深度先验的神经辐射场技术，构建一套完整的三维空间可视化系统，实现对三维场景从前端的数据采集到后端的重建可视化。能够有效应用于无人机拍摄的大规模场景重建。</w:t>
      </w:r>
    </w:p>
    <w:p>
      <w:pPr>
        <w:keepNext/>
        <w:keepLines/>
        <w:numPr>
          <w:ilvl w:val="1"/>
          <w:numId w:val="2"/>
        </w:numPr>
        <w:spacing w:line="580" w:lineRule="exact"/>
        <w:ind w:left="1134"/>
        <w:outlineLvl w:val="1"/>
        <w:rPr>
          <w:rFonts w:ascii="Times New Roman" w:hAnsi="Times New Roman" w:eastAsia="楷体" w:cs="Times New Roman"/>
          <w:b/>
          <w:bCs/>
          <w:color w:val="000000"/>
          <w:kern w:val="0"/>
          <w:sz w:val="32"/>
          <w:szCs w:val="21"/>
        </w:rPr>
      </w:pPr>
      <w:bookmarkStart w:id="19" w:name="_Toc120521560"/>
      <w:bookmarkStart w:id="20" w:name="_Toc508"/>
      <w:r>
        <w:rPr>
          <w:rFonts w:hint="eastAsia" w:ascii="Times New Roman" w:hAnsi="Times New Roman" w:eastAsia="楷体" w:cs="Times New Roman"/>
          <w:b/>
          <w:bCs/>
          <w:color w:val="000000"/>
          <w:kern w:val="0"/>
          <w:sz w:val="32"/>
          <w:szCs w:val="21"/>
        </w:rPr>
        <w:t>刘魁高级副总经理</w:t>
      </w:r>
      <w:r>
        <w:rPr>
          <w:rFonts w:ascii="Times New Roman" w:hAnsi="Times New Roman" w:eastAsia="楷体" w:cs="Times New Roman"/>
          <w:b/>
          <w:bCs/>
          <w:color w:val="000000"/>
          <w:kern w:val="0"/>
          <w:sz w:val="32"/>
          <w:szCs w:val="21"/>
        </w:rPr>
        <w:t>：</w:t>
      </w:r>
      <w:bookmarkEnd w:id="19"/>
      <w:r>
        <w:rPr>
          <w:rFonts w:hint="eastAsia" w:ascii="Times New Roman" w:hAnsi="Times New Roman" w:eastAsia="楷体" w:cs="Times New Roman"/>
          <w:b/>
          <w:bCs/>
          <w:color w:val="000000"/>
          <w:kern w:val="0"/>
          <w:sz w:val="32"/>
          <w:szCs w:val="21"/>
        </w:rPr>
        <w:t>露天矿山智能无人施工系统与激光雷达感知应用</w:t>
      </w:r>
      <w:bookmarkEnd w:id="20"/>
    </w:p>
    <w:p>
      <w:pPr>
        <w:keepNext/>
        <w:keepLines/>
        <w:numPr>
          <w:ilvl w:val="2"/>
          <w:numId w:val="2"/>
        </w:numPr>
        <w:spacing w:line="580" w:lineRule="exact"/>
        <w:ind w:left="993" w:hanging="284"/>
        <w:outlineLvl w:val="2"/>
        <w:rPr>
          <w:rFonts w:ascii="Times New Roman" w:hAnsi="Times New Roman" w:eastAsia="仿宋" w:cs="Times New Roman"/>
          <w:b/>
          <w:sz w:val="32"/>
          <w:szCs w:val="22"/>
          <w:lang w:bidi="ar"/>
        </w:rPr>
      </w:pPr>
      <w:r>
        <w:rPr>
          <w:rFonts w:hint="eastAsia" w:ascii="Times New Roman" w:hAnsi="Times New Roman" w:eastAsia="仿宋" w:cs="Times New Roman"/>
          <w:b/>
          <w:sz w:val="32"/>
          <w:szCs w:val="22"/>
          <w:lang w:bidi="ar"/>
        </w:rPr>
        <w:t>露天矿山无人施工系统工作概述</w:t>
      </w:r>
    </w:p>
    <w:p>
      <w:pPr>
        <w:ind w:firstLine="640" w:firstLineChars="200"/>
        <w:rPr>
          <w:rFonts w:ascii="Times New Roman" w:hAnsi="Times New Roman" w:eastAsia="仿宋" w:cs="Times New Roman"/>
          <w:color w:val="222222"/>
          <w:kern w:val="0"/>
          <w:sz w:val="32"/>
          <w:szCs w:val="32"/>
        </w:rPr>
      </w:pPr>
      <w:r>
        <w:rPr>
          <w:rFonts w:hint="eastAsia" w:ascii="Times New Roman" w:hAnsi="Times New Roman" w:eastAsia="仿宋" w:cs="Times New Roman"/>
          <w:color w:val="222222"/>
          <w:kern w:val="0"/>
          <w:sz w:val="32"/>
          <w:szCs w:val="32"/>
        </w:rPr>
        <w:t>我国矿产产量巨大、保障了国计民生，但是开采施工粗犷、安全事故频出，近年来每年矿山事故死亡人数超过五百人，矿山无人化施工需求迫切，对于安全生产意义重大。面向露天矿山复杂施工场景，提出了基于智能工程机械的无人施工系统架构，阐释了智能工程机械技术架构。基于液压挖掘机研发了无人采装系统，基于矿卡研发了无人运输系统，实现了单机智能化功能，开发了矿山无人施工集群调度系统。设计建设了露天矿山无人施工试验场，完成了无人采装系统和无人运输系统的施工试验，为提升露天矿山施工智能化水平和保障安全生产提供装备和技术支撑。</w:t>
      </w:r>
    </w:p>
    <w:p>
      <w:pPr>
        <w:keepNext/>
        <w:keepLines/>
        <w:numPr>
          <w:ilvl w:val="2"/>
          <w:numId w:val="2"/>
        </w:numPr>
        <w:spacing w:line="580" w:lineRule="exact"/>
        <w:ind w:left="993" w:hanging="284"/>
        <w:outlineLvl w:val="2"/>
        <w:rPr>
          <w:rFonts w:ascii="Times New Roman" w:hAnsi="Times New Roman" w:eastAsia="仿宋" w:cs="Times New Roman"/>
          <w:b/>
          <w:sz w:val="32"/>
          <w:szCs w:val="22"/>
          <w:lang w:bidi="ar"/>
        </w:rPr>
      </w:pPr>
      <w:r>
        <w:rPr>
          <w:rFonts w:hint="eastAsia" w:ascii="Times New Roman" w:hAnsi="Times New Roman" w:eastAsia="仿宋" w:cs="Times New Roman"/>
          <w:b/>
          <w:sz w:val="32"/>
          <w:szCs w:val="22"/>
          <w:lang w:bidi="ar"/>
        </w:rPr>
        <w:t>露天矿山激光雷达感知技术应用</w:t>
      </w:r>
    </w:p>
    <w:p>
      <w:pPr>
        <w:ind w:firstLine="739" w:firstLineChars="231"/>
        <w:rPr>
          <w:rFonts w:ascii="Times New Roman" w:hAnsi="Times New Roman" w:eastAsia="仿宋" w:cs="Times New Roman"/>
          <w:color w:val="222222"/>
          <w:kern w:val="0"/>
          <w:sz w:val="32"/>
          <w:szCs w:val="32"/>
        </w:rPr>
      </w:pPr>
      <w:r>
        <w:rPr>
          <w:rFonts w:hint="eastAsia" w:ascii="Times New Roman" w:hAnsi="Times New Roman" w:eastAsia="仿宋" w:cs="Times New Roman"/>
          <w:color w:val="222222"/>
          <w:kern w:val="0"/>
          <w:sz w:val="32"/>
          <w:szCs w:val="32"/>
        </w:rPr>
        <w:t>感知是实现单机智能的基础，针对矿山恶劣工况对无人运输系统感知能力的严苛要求，为达成全面环境感知能力、安全性、全天候适用性，采用激光雷达承担环境感知功能，应用深度学习算法完成点云处理和目标检测。矿山场景与道路场景在目标对象、背景、环境等方面存在较大不同，无法直接应用开源数据集完成模型训练，需要针对矿山场景进行数据采集和模型训练。提出了点云数据增强方案，设计开发了数据标注工具，开展了数据采集与标注。通过深度学习模型训练，实现目标匹配与跟踪功能，获取目标方位、尺寸、速度等信息。将AI识别算法进行工程化部署，实现在矿山环境中高效准确识别目标对象。</w:t>
      </w:r>
    </w:p>
    <w:p>
      <w:pPr>
        <w:keepNext/>
        <w:keepLines/>
        <w:numPr>
          <w:ilvl w:val="2"/>
          <w:numId w:val="2"/>
        </w:numPr>
        <w:spacing w:line="580" w:lineRule="exact"/>
        <w:ind w:left="993" w:hanging="284"/>
        <w:outlineLvl w:val="2"/>
        <w:rPr>
          <w:rFonts w:ascii="Times New Roman" w:hAnsi="Times New Roman" w:eastAsia="仿宋" w:cs="Times New Roman"/>
          <w:b/>
          <w:sz w:val="32"/>
          <w:szCs w:val="22"/>
          <w:lang w:bidi="ar"/>
        </w:rPr>
      </w:pPr>
      <w:r>
        <w:rPr>
          <w:rFonts w:hint="eastAsia" w:ascii="Times New Roman" w:hAnsi="Times New Roman" w:eastAsia="仿宋" w:cs="Times New Roman"/>
          <w:b/>
          <w:sz w:val="32"/>
          <w:szCs w:val="22"/>
          <w:lang w:bidi="ar"/>
        </w:rPr>
        <w:t>露天矿山场景感知技术发展趋势与挑战</w:t>
      </w:r>
    </w:p>
    <w:p>
      <w:pPr>
        <w:widowControl/>
        <w:shd w:val="clear" w:color="auto" w:fill="FFFFFF"/>
        <w:spacing w:line="580" w:lineRule="atLeast"/>
        <w:ind w:firstLine="640" w:firstLineChars="200"/>
        <w:rPr>
          <w:rFonts w:ascii="Times New Roman" w:hAnsi="Times New Roman" w:eastAsia="仿宋" w:cs="Times New Roman"/>
          <w:color w:val="222222"/>
          <w:kern w:val="0"/>
          <w:sz w:val="32"/>
          <w:szCs w:val="32"/>
        </w:rPr>
      </w:pPr>
      <w:r>
        <w:rPr>
          <w:rFonts w:hint="eastAsia" w:ascii="Times New Roman" w:hAnsi="Times New Roman" w:eastAsia="仿宋" w:cs="Times New Roman"/>
          <w:color w:val="222222"/>
          <w:kern w:val="0"/>
          <w:sz w:val="32"/>
          <w:szCs w:val="32"/>
        </w:rPr>
        <w:t>露天矿山无人施工系统感知技术面临着两大挑战：长期恶劣工况下的感知可靠性和复杂天气环境下的感知准确性。露天矿山道路崎岖不平，开采工法粗犷，无人施工系统的感知模块长期工作在高振动冲击的恶劣工况下，对传感器和感知技术的可靠性提出挑战。我国不同地域的矿山气候差别大，雨、雪、雾、风沙等气象会对感知模块产生较大干扰。在复杂天气环境下，无人施工系统感知技术的准确性和鲁棒性面临挑战。随着感知技术的发展，露天矿山无人施工系统将能够更加准确、高效地理解环境信息和目标对象状态，从而为实现全复杂场景无人施工提供坚实基础。</w:t>
      </w:r>
    </w:p>
    <w:p>
      <w:pPr>
        <w:keepNext/>
        <w:keepLines/>
        <w:numPr>
          <w:ilvl w:val="1"/>
          <w:numId w:val="2"/>
        </w:numPr>
        <w:spacing w:line="580" w:lineRule="exact"/>
        <w:ind w:left="1134"/>
        <w:outlineLvl w:val="1"/>
        <w:rPr>
          <w:rFonts w:ascii="Times New Roman" w:hAnsi="Times New Roman" w:eastAsia="楷体" w:cs="Times New Roman"/>
          <w:b/>
          <w:bCs/>
          <w:color w:val="000000"/>
          <w:kern w:val="0"/>
          <w:sz w:val="32"/>
          <w:szCs w:val="21"/>
        </w:rPr>
      </w:pPr>
      <w:bookmarkStart w:id="21" w:name="_Toc120521561"/>
      <w:bookmarkStart w:id="22" w:name="_Toc16355"/>
      <w:r>
        <w:rPr>
          <w:rFonts w:hint="eastAsia" w:ascii="Times New Roman" w:hAnsi="Times New Roman" w:eastAsia="楷体" w:cs="Times New Roman"/>
          <w:b/>
          <w:bCs/>
          <w:color w:val="000000"/>
          <w:kern w:val="0"/>
          <w:sz w:val="32"/>
          <w:szCs w:val="21"/>
        </w:rPr>
        <w:t>蔡刚副总裁</w:t>
      </w:r>
      <w:r>
        <w:rPr>
          <w:rFonts w:ascii="Times New Roman" w:hAnsi="Times New Roman" w:eastAsia="楷体" w:cs="Times New Roman"/>
          <w:b/>
          <w:bCs/>
          <w:color w:val="000000"/>
          <w:kern w:val="0"/>
          <w:sz w:val="32"/>
          <w:szCs w:val="21"/>
        </w:rPr>
        <w:t>：</w:t>
      </w:r>
      <w:bookmarkEnd w:id="21"/>
      <w:r>
        <w:rPr>
          <w:rFonts w:hint="eastAsia" w:ascii="Times New Roman" w:hAnsi="Times New Roman" w:eastAsia="楷体" w:cs="Times New Roman"/>
          <w:b/>
          <w:bCs/>
          <w:color w:val="000000"/>
          <w:kern w:val="0"/>
          <w:sz w:val="32"/>
          <w:szCs w:val="21"/>
        </w:rPr>
        <w:t>面向高性能和低成本产业升级的自主可控PSoC芯片</w:t>
      </w:r>
      <w:bookmarkEnd w:id="22"/>
    </w:p>
    <w:p>
      <w:pPr>
        <w:widowControl/>
        <w:shd w:val="clear" w:color="auto" w:fill="FFFFFF"/>
        <w:spacing w:line="580" w:lineRule="atLeast"/>
        <w:ind w:firstLine="640" w:firstLineChars="200"/>
        <w:rPr>
          <w:rFonts w:ascii="Times New Roman" w:hAnsi="Times New Roman" w:eastAsia="仿宋" w:cs="Times New Roman"/>
          <w:color w:val="222222"/>
          <w:kern w:val="0"/>
          <w:sz w:val="32"/>
          <w:szCs w:val="32"/>
        </w:rPr>
      </w:pPr>
      <w:r>
        <w:rPr>
          <w:rFonts w:hint="eastAsia" w:ascii="Times New Roman" w:hAnsi="Times New Roman" w:eastAsia="仿宋" w:cs="Times New Roman"/>
          <w:color w:val="222222"/>
          <w:kern w:val="0"/>
          <w:sz w:val="32"/>
          <w:szCs w:val="32"/>
        </w:rPr>
        <w:t>《面向高性能和低成本产业升级的自主可控PSoC芯片》在美国对我国高端芯片的设计和制造能力进行全面封杀的背景下，如何降低系统升级成本并提升我国电子信息产业的核心竞争力，实现“高端化、智能化和绿色化”产业升级的战略目标，亟需解决如何在现有较为落后但自主可控的国产工艺上设计并制造高性能芯片这一现实问题。传统的产业升级模式需要在每一代升级时更换硬件设备和软件，带来极大的升级成本（包括时间成本和资源消耗成本）。如果面向行业需求定制一种可编程SoC（PSoC）芯片，能够兼顾高性能和可编程的灵活性，实现在未来一代或多代的产业升级时不需要更新硬件只需要更新软件，将会产生显著的“降本增效”的效果。因此，现阶段我们亟需发展面向高性能和低成本产业升级的自主可控PSoC芯片。为此，需要通过产学融合的方式面向不同产业培养一批高端的芯片架构设计人才，解决好产业需求与芯片定义相匹配的问题。这些人才既需要熟悉产业的具体需求和发展趋势，又要熟悉芯片体系架构的设计方法，能够将产业发展的实际需求转化为合理的芯片设计方案。同时有效整合国内IP资源，建立基于国产工艺的、可信的、完整的IP生态圈，重点突破FPGA、XPU、DSP、ADC、SERDES、DDR等关键核心IP的研制并建立有效的共享合作机制。坚持国家层面“自主可控”、创新主体之间“合作共赢”的基本原则，充分发挥政府强大的资源整合能力，通过灵活构建“互利共赢”的商业合作模式，建立“产、学、研、用”发展共同体，培育大量“专、精、特、新”创新体，形成具有强大内生发展动力和创新活力的产业发展生态。</w:t>
      </w:r>
    </w:p>
    <w:p>
      <w:pPr>
        <w:keepNext/>
        <w:keepLines/>
        <w:numPr>
          <w:ilvl w:val="1"/>
          <w:numId w:val="2"/>
        </w:numPr>
        <w:spacing w:line="580" w:lineRule="exact"/>
        <w:ind w:left="1134"/>
        <w:outlineLvl w:val="1"/>
        <w:rPr>
          <w:rFonts w:ascii="Times New Roman" w:hAnsi="Times New Roman" w:eastAsia="楷体" w:cs="Times New Roman"/>
          <w:b/>
          <w:bCs/>
          <w:color w:val="000000"/>
          <w:kern w:val="0"/>
          <w:sz w:val="32"/>
          <w:szCs w:val="21"/>
        </w:rPr>
      </w:pPr>
      <w:bookmarkStart w:id="23" w:name="_Toc120521562"/>
      <w:bookmarkStart w:id="24" w:name="_Toc1243"/>
      <w:r>
        <w:rPr>
          <w:rFonts w:hint="eastAsia" w:ascii="Times New Roman" w:hAnsi="Times New Roman" w:eastAsia="楷体" w:cs="Times New Roman"/>
          <w:b/>
          <w:bCs/>
          <w:color w:val="000000"/>
          <w:kern w:val="0"/>
          <w:sz w:val="32"/>
          <w:szCs w:val="21"/>
        </w:rPr>
        <w:t>徐凯教授</w:t>
      </w:r>
      <w:r>
        <w:rPr>
          <w:rFonts w:ascii="Times New Roman" w:hAnsi="Times New Roman" w:eastAsia="楷体" w:cs="Times New Roman"/>
          <w:b/>
          <w:bCs/>
          <w:color w:val="000000"/>
          <w:kern w:val="0"/>
          <w:sz w:val="32"/>
          <w:szCs w:val="21"/>
        </w:rPr>
        <w:t>：</w:t>
      </w:r>
      <w:bookmarkEnd w:id="23"/>
      <w:r>
        <w:rPr>
          <w:rFonts w:hint="eastAsia" w:ascii="Times New Roman" w:hAnsi="Times New Roman" w:eastAsia="楷体" w:cs="Times New Roman"/>
          <w:b/>
          <w:bCs/>
          <w:color w:val="000000"/>
          <w:kern w:val="0"/>
          <w:sz w:val="32"/>
          <w:szCs w:val="21"/>
        </w:rPr>
        <w:t>快速鲁棒点云配准及其在智能制造中的应用</w:t>
      </w:r>
      <w:bookmarkEnd w:id="24"/>
    </w:p>
    <w:p>
      <w:pPr>
        <w:widowControl/>
        <w:shd w:val="clear" w:color="auto" w:fill="FFFFFF"/>
        <w:spacing w:line="580" w:lineRule="atLeast"/>
        <w:ind w:firstLine="640" w:firstLineChars="200"/>
        <w:rPr>
          <w:rFonts w:ascii="Times New Roman" w:hAnsi="Times New Roman" w:eastAsia="仿宋" w:cs="Times New Roman"/>
          <w:color w:val="222222"/>
          <w:kern w:val="0"/>
          <w:sz w:val="32"/>
          <w:szCs w:val="32"/>
        </w:rPr>
      </w:pPr>
      <w:r>
        <w:rPr>
          <w:rFonts w:hint="eastAsia" w:ascii="Times New Roman" w:hAnsi="Times New Roman" w:eastAsia="仿宋" w:cs="Times New Roman"/>
          <w:color w:val="222222"/>
          <w:kern w:val="0"/>
          <w:sz w:val="32"/>
          <w:szCs w:val="32"/>
        </w:rPr>
        <w:t>我国是制造大国，“AI+工业”将是我国人工智能的下一个重要增长点。相对于其它行业，AI在工业制造落地方面的成熟度是较弱的。近年来，3D视觉规模增速显著，2022年亚太地区的市场份额已经超越了欧美。</w:t>
      </w:r>
    </w:p>
    <w:p>
      <w:pPr>
        <w:widowControl/>
        <w:shd w:val="clear" w:color="auto" w:fill="FFFFFF"/>
        <w:spacing w:line="580" w:lineRule="atLeast"/>
        <w:ind w:firstLine="640" w:firstLineChars="200"/>
        <w:rPr>
          <w:rFonts w:ascii="Times New Roman" w:hAnsi="Times New Roman" w:eastAsia="仿宋" w:cs="Times New Roman"/>
          <w:color w:val="222222"/>
          <w:kern w:val="0"/>
          <w:sz w:val="32"/>
          <w:szCs w:val="32"/>
        </w:rPr>
      </w:pPr>
      <w:r>
        <w:rPr>
          <w:rFonts w:hint="eastAsia" w:ascii="Times New Roman" w:hAnsi="Times New Roman" w:eastAsia="仿宋" w:cs="Times New Roman"/>
          <w:color w:val="222222"/>
          <w:kern w:val="0"/>
          <w:sz w:val="32"/>
          <w:szCs w:val="32"/>
        </w:rPr>
        <w:t>“AI+3D视觉”是智能制造的重要使能技术，在智能制造中有大量应用，典型的包括物体无序抓放、机器人的柔性引导、高精度3D测量等，很多都是制造业的刚性需求。在AI时代，深度学习技术为3D视觉带来了强大的数据驱动特征学习、场景灵活适应性、几何结构的泛化性等，加速了3D视觉技术的演进。</w:t>
      </w:r>
    </w:p>
    <w:p>
      <w:pPr>
        <w:widowControl/>
        <w:shd w:val="clear" w:color="auto" w:fill="FFFFFF"/>
        <w:spacing w:line="580" w:lineRule="atLeast"/>
        <w:ind w:firstLine="640" w:firstLineChars="200"/>
        <w:rPr>
          <w:rFonts w:ascii="Times New Roman" w:hAnsi="Times New Roman" w:eastAsia="仿宋" w:cs="Times New Roman"/>
          <w:color w:val="222222"/>
          <w:kern w:val="0"/>
          <w:sz w:val="32"/>
          <w:szCs w:val="32"/>
        </w:rPr>
      </w:pPr>
      <w:r>
        <w:rPr>
          <w:rFonts w:hint="eastAsia" w:ascii="Times New Roman" w:hAnsi="Times New Roman" w:eastAsia="仿宋" w:cs="Times New Roman"/>
          <w:color w:val="222222"/>
          <w:kern w:val="0"/>
          <w:sz w:val="32"/>
          <w:szCs w:val="32"/>
        </w:rPr>
        <w:t>以3D点云配准为例，可以应用于堆叠零件抓取、高精度零件装配、大尺寸高精度测量等场景。目前最新提出的一系列基于深度学习，特别是深度注意力机制的三维点云配准方法，实现了无关键点的鲁棒、快速点云配准，在上述智能制造场景中大幅提升了配准性能，具有很好的应用前景。</w:t>
      </w:r>
    </w:p>
    <w:p>
      <w:pPr>
        <w:keepNext/>
        <w:keepLines/>
        <w:numPr>
          <w:ilvl w:val="1"/>
          <w:numId w:val="2"/>
        </w:numPr>
        <w:spacing w:line="580" w:lineRule="exact"/>
        <w:ind w:left="1134"/>
        <w:outlineLvl w:val="1"/>
        <w:rPr>
          <w:rFonts w:ascii="Times New Roman" w:hAnsi="Times New Roman" w:eastAsia="楷体" w:cs="Times New Roman"/>
          <w:b/>
          <w:bCs/>
          <w:color w:val="000000"/>
          <w:kern w:val="0"/>
          <w:sz w:val="32"/>
          <w:szCs w:val="21"/>
        </w:rPr>
      </w:pPr>
      <w:bookmarkStart w:id="25" w:name="_Toc120521563"/>
      <w:bookmarkStart w:id="26" w:name="_Toc18458"/>
      <w:r>
        <w:rPr>
          <w:rFonts w:hint="eastAsia" w:ascii="Times New Roman" w:hAnsi="Times New Roman" w:eastAsia="楷体" w:cs="Times New Roman"/>
          <w:b/>
          <w:bCs/>
          <w:color w:val="000000"/>
          <w:kern w:val="0"/>
          <w:sz w:val="32"/>
          <w:szCs w:val="21"/>
        </w:rPr>
        <w:t>肖春霞教授</w:t>
      </w:r>
      <w:r>
        <w:rPr>
          <w:rFonts w:ascii="Times New Roman" w:hAnsi="Times New Roman" w:eastAsia="楷体" w:cs="Times New Roman"/>
          <w:b/>
          <w:bCs/>
          <w:color w:val="000000"/>
          <w:kern w:val="0"/>
          <w:sz w:val="32"/>
          <w:szCs w:val="21"/>
        </w:rPr>
        <w:t>：</w:t>
      </w:r>
      <w:bookmarkEnd w:id="25"/>
      <w:r>
        <w:rPr>
          <w:rFonts w:hint="eastAsia" w:ascii="Times New Roman" w:hAnsi="Times New Roman" w:eastAsia="楷体" w:cs="Times New Roman"/>
          <w:b/>
          <w:bCs/>
          <w:color w:val="000000"/>
          <w:kern w:val="0"/>
          <w:sz w:val="32"/>
          <w:szCs w:val="21"/>
        </w:rPr>
        <w:t>图像光影处理及应用</w:t>
      </w:r>
      <w:bookmarkEnd w:id="26"/>
    </w:p>
    <w:p>
      <w:pPr>
        <w:spacing w:line="580" w:lineRule="exact"/>
        <w:ind w:firstLine="739" w:firstLineChars="231"/>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图像是由场景中物体材质、几何与光照相互作用生成的结果，对图像光影的理解是对图像进行处理与编辑的基础，图像光影处理也一直是计算机视觉、计算机图形学、虚拟现实与增强现实领域的一个研究热点，应用非常广泛。本报告首先介绍图像光影处理的研究意义及应用领域；然后围绕图像的光影检测、光影估计、光影分解及光影处理的应用等四个方面的工作，介绍图像光影处理所涉及的理论、方法、关键技术及应用领域；最后对该领域潜在的研究问题进行展望。</w:t>
      </w:r>
    </w:p>
    <w:p>
      <w:pPr>
        <w:keepNext/>
        <w:keepLines/>
        <w:numPr>
          <w:ilvl w:val="1"/>
          <w:numId w:val="2"/>
        </w:numPr>
        <w:spacing w:line="580" w:lineRule="exact"/>
        <w:ind w:left="1134"/>
        <w:outlineLvl w:val="1"/>
        <w:rPr>
          <w:rFonts w:ascii="Times New Roman" w:hAnsi="Times New Roman" w:eastAsia="楷体" w:cs="Times New Roman"/>
          <w:b/>
          <w:bCs/>
          <w:color w:val="000000"/>
          <w:kern w:val="0"/>
          <w:sz w:val="32"/>
          <w:szCs w:val="21"/>
        </w:rPr>
      </w:pPr>
      <w:bookmarkStart w:id="27" w:name="_Toc120521564"/>
      <w:bookmarkStart w:id="28" w:name="_Toc23896"/>
      <w:r>
        <w:rPr>
          <w:rFonts w:hint="eastAsia" w:ascii="Times New Roman" w:hAnsi="Times New Roman" w:eastAsia="楷体" w:cs="Times New Roman"/>
          <w:b/>
          <w:bCs/>
          <w:color w:val="000000"/>
          <w:kern w:val="0"/>
          <w:sz w:val="32"/>
          <w:szCs w:val="21"/>
        </w:rPr>
        <w:t>王琳研究员</w:t>
      </w:r>
      <w:r>
        <w:rPr>
          <w:rFonts w:ascii="Times New Roman" w:hAnsi="Times New Roman" w:eastAsia="楷体" w:cs="Times New Roman"/>
          <w:b/>
          <w:bCs/>
          <w:color w:val="000000"/>
          <w:kern w:val="0"/>
          <w:sz w:val="32"/>
          <w:szCs w:val="21"/>
        </w:rPr>
        <w:t>：</w:t>
      </w:r>
      <w:bookmarkEnd w:id="27"/>
      <w:r>
        <w:rPr>
          <w:rFonts w:hint="eastAsia" w:ascii="Times New Roman" w:hAnsi="Times New Roman" w:eastAsia="楷体" w:cs="Times New Roman"/>
          <w:b/>
          <w:bCs/>
          <w:color w:val="000000"/>
          <w:kern w:val="0"/>
          <w:sz w:val="32"/>
          <w:szCs w:val="21"/>
        </w:rPr>
        <w:t>结构光三维成像在工业级与消费级智能制造中的应用</w:t>
      </w:r>
      <w:bookmarkEnd w:id="28"/>
    </w:p>
    <w:p>
      <w:pPr>
        <w:spacing w:line="580" w:lineRule="exact"/>
        <w:ind w:firstLine="739" w:firstLineChars="231"/>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报告分享了奥比中光的三维结构光成像技术和产品在智能制造领域中的应用，主要包括：（1）工业级三维扫描在质量检测、工业逆向设计方面的应用；（2）消费级深度传感器在工业搬运机器人中的应用；（3）消费级高精度手持扫描仪产品介绍，及其在个人3D打印群体用户中的应用探索。</w:t>
      </w:r>
    </w:p>
    <w:p>
      <w:pPr>
        <w:keepNext/>
        <w:keepLines/>
        <w:numPr>
          <w:ilvl w:val="1"/>
          <w:numId w:val="2"/>
        </w:numPr>
        <w:spacing w:line="580" w:lineRule="exact"/>
        <w:ind w:left="1134"/>
        <w:outlineLvl w:val="1"/>
        <w:rPr>
          <w:rFonts w:ascii="Times New Roman" w:hAnsi="Times New Roman" w:eastAsia="楷体" w:cs="Times New Roman"/>
          <w:b/>
          <w:bCs/>
          <w:color w:val="000000"/>
          <w:kern w:val="0"/>
          <w:sz w:val="32"/>
          <w:szCs w:val="21"/>
        </w:rPr>
      </w:pPr>
      <w:bookmarkStart w:id="29" w:name="_Toc120521565"/>
      <w:bookmarkStart w:id="30" w:name="_Toc89"/>
      <w:r>
        <w:rPr>
          <w:rFonts w:hint="eastAsia" w:ascii="Times New Roman" w:hAnsi="Times New Roman" w:eastAsia="楷体" w:cs="Times New Roman"/>
          <w:b/>
          <w:bCs/>
          <w:color w:val="000000"/>
          <w:kern w:val="0"/>
          <w:sz w:val="32"/>
          <w:szCs w:val="21"/>
        </w:rPr>
        <w:t>刘敏教授</w:t>
      </w:r>
      <w:r>
        <w:rPr>
          <w:rFonts w:ascii="Times New Roman" w:hAnsi="Times New Roman" w:eastAsia="楷体" w:cs="Times New Roman"/>
          <w:b/>
          <w:bCs/>
          <w:color w:val="000000"/>
          <w:kern w:val="0"/>
          <w:sz w:val="32"/>
          <w:szCs w:val="21"/>
        </w:rPr>
        <w:t>：</w:t>
      </w:r>
      <w:bookmarkEnd w:id="29"/>
      <w:r>
        <w:rPr>
          <w:rFonts w:hint="eastAsia" w:ascii="Times New Roman" w:hAnsi="Times New Roman" w:eastAsia="楷体" w:cs="Times New Roman"/>
          <w:b/>
          <w:bCs/>
          <w:color w:val="000000"/>
          <w:kern w:val="0"/>
          <w:sz w:val="32"/>
          <w:szCs w:val="21"/>
        </w:rPr>
        <w:t>智能手术机器人多模态感知</w:t>
      </w:r>
      <w:bookmarkEnd w:id="30"/>
    </w:p>
    <w:p>
      <w:pPr>
        <w:spacing w:line="58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医疗机器人微创手术已成为外科手术发展的主要方向。推动手术机器人发展，加速人工智能在医疗领域的应用是全球的焦点。是面向世界科技前沿、面向国家重大需求、面向人民生命安全的重要研究。对于腔镜手术机器人，国外的研究历史更久，但对于全球都是前沿的研究，该方向还没有完全落地。对于只有资深医生能够操作的手术，有了手术机器人的辅助，年轻医生也可以操作。同时远程手术也可以通过机器人操作，能够大大降低医生手术的成本，缓解目前医生资源的紧张。</w:t>
      </w:r>
    </w:p>
    <w:p>
      <w:pPr>
        <w:spacing w:line="580" w:lineRule="exact"/>
        <w:ind w:firstLine="739" w:firstLineChars="231"/>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但是这方面有很多挑战，包括术前数据获取困难、多模态，手术环境复杂，遮挡问题严重，实时手术视野有限配准困难、器械末端空间有限、力反馈机制不够真实等等。这背后的科学问题包括高质量多远医学影像增广问题、手术区域解剖结构立体重建问题、复杂手术场景下实时导航问题、器械-组织交互作用力感知问题等。</w:t>
      </w:r>
    </w:p>
    <w:p>
      <w:pPr>
        <w:spacing w:line="58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发展瓶颈包括远程网络延迟、手术方案制定和预后预测问题、医生手术负担重的问题，计划从物联网、5G、VR、手术实景模拟、人工智能和智能控制等技术来结合研究。</w:t>
      </w:r>
    </w:p>
    <w:p>
      <w:pPr>
        <w:keepNext/>
        <w:keepLines/>
        <w:numPr>
          <w:ilvl w:val="1"/>
          <w:numId w:val="2"/>
        </w:numPr>
        <w:spacing w:line="580" w:lineRule="exact"/>
        <w:ind w:left="1134"/>
        <w:outlineLvl w:val="1"/>
        <w:rPr>
          <w:rFonts w:ascii="Times New Roman" w:hAnsi="Times New Roman" w:eastAsia="楷体" w:cs="Times New Roman"/>
          <w:b/>
          <w:bCs/>
          <w:color w:val="000000"/>
          <w:kern w:val="0"/>
          <w:sz w:val="32"/>
          <w:szCs w:val="21"/>
        </w:rPr>
      </w:pPr>
      <w:bookmarkStart w:id="31" w:name="_Toc120521566"/>
      <w:bookmarkStart w:id="32" w:name="_Toc12308"/>
      <w:r>
        <w:rPr>
          <w:rFonts w:hint="eastAsia" w:ascii="Times New Roman" w:hAnsi="Times New Roman" w:eastAsia="楷体" w:cs="Times New Roman"/>
          <w:b/>
          <w:bCs/>
          <w:color w:val="000000"/>
          <w:kern w:val="0"/>
          <w:sz w:val="32"/>
          <w:szCs w:val="21"/>
        </w:rPr>
        <w:t>孙志强博士</w:t>
      </w:r>
      <w:r>
        <w:rPr>
          <w:rFonts w:ascii="Times New Roman" w:hAnsi="Times New Roman" w:eastAsia="楷体" w:cs="Times New Roman"/>
          <w:b/>
          <w:bCs/>
          <w:color w:val="000000"/>
          <w:kern w:val="0"/>
          <w:sz w:val="32"/>
          <w:szCs w:val="21"/>
        </w:rPr>
        <w:t>：</w:t>
      </w:r>
      <w:bookmarkEnd w:id="31"/>
      <w:r>
        <w:rPr>
          <w:rFonts w:hint="eastAsia" w:ascii="Times New Roman" w:hAnsi="Times New Roman" w:eastAsia="楷体" w:cs="Times New Roman"/>
          <w:b/>
          <w:bCs/>
          <w:color w:val="000000"/>
          <w:kern w:val="0"/>
          <w:sz w:val="32"/>
          <w:szCs w:val="21"/>
        </w:rPr>
        <w:t>声学定位和成像技术在交通安全中的研究与应用</w:t>
      </w:r>
      <w:bookmarkEnd w:id="32"/>
    </w:p>
    <w:p>
      <w:pPr>
        <w:spacing w:line="58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目前，利用麦克风阵列进行声学定位是最为常见的。这属于阵列信号处理的范畴，在雷达、声纳、医学、通讯和航空航天等诸多领域中已经得到了广泛应用。声学定位也可以认为是仿生学的一种实现，由于两只耳朵存在一定的距离，声源传播到两耳的声音存在频率、强度和时间上的差异。我们就可以利用这些微小的差异进行声源来向定位。现有科学研究表明，哺乳动物更多的是通过感知声音达到的双耳的时间差进行定位。猫可以判断声源位置的最小角度为5°，人在相同情境下的判断精度大约可以达到3°。</w:t>
      </w:r>
    </w:p>
    <w:p>
      <w:pPr>
        <w:spacing w:line="58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类似的，在双耳定位的启发下，可以麦克风来模拟人的耳朵，理论上说，构造包括两个以上麦克风的阵列，就可以实现声音的定位了。但是，人的定位机理更为复杂，可能利用两个麦克风还不够，那么增加麦克风的数量，优化麦克风阵列的构型，直到达到满意的定位精度。</w:t>
      </w:r>
    </w:p>
    <w:p>
      <w:pPr>
        <w:spacing w:line="58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麦克风阵列是指由两个或多个麦克风按照一定的几何结构排列而成的阵列。按照拓扑结构不同，麦克风阵列可以分为均匀线性阵列、非均匀线性阵列、非线性阵列、环形阵列、平面阵列、立体阵列等。</w:t>
      </w:r>
    </w:p>
    <w:p>
      <w:pPr>
        <w:spacing w:line="58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平面阵列可以定位出声源方向，即方位角和俯仰角，但很难定位出声源的距离；立体阵列可以定位出方向和距离。在大部分实际应用中，比如鸣笛抓拍，定位出声源方向已经可以满足要求了。通过在麦克风阵列中增加一个光学摄像设备，在摄像设备的视野范围内开展扫描定位，生成相应的定位热图，并于光学成像图片进行叠加，即可直观形象的展示定位结果。交通安全产品，鸣笛抓拍系统就是这种设计思路的体现。</w:t>
      </w:r>
    </w:p>
    <w:p>
      <w:pPr>
        <w:spacing w:line="58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在人工智能快速发展的时代，声学定位的应用已经非常广泛。接下来应该是将声学定位和成像与人工智能技术融合，不仅实现异常声响的定位，还可以实现异常声响的分类识别，为社会提供更好的服务。</w:t>
      </w:r>
    </w:p>
    <w:p>
      <w:pPr>
        <w:keepNext/>
        <w:keepLines/>
        <w:numPr>
          <w:ilvl w:val="1"/>
          <w:numId w:val="2"/>
        </w:numPr>
        <w:spacing w:line="580" w:lineRule="exact"/>
        <w:ind w:left="1134"/>
        <w:outlineLvl w:val="1"/>
        <w:rPr>
          <w:rFonts w:ascii="Times New Roman" w:hAnsi="Times New Roman" w:eastAsia="楷体" w:cs="Times New Roman"/>
          <w:b/>
          <w:bCs/>
          <w:color w:val="000000"/>
          <w:kern w:val="0"/>
          <w:sz w:val="32"/>
          <w:szCs w:val="21"/>
        </w:rPr>
      </w:pPr>
      <w:bookmarkStart w:id="33" w:name="_Toc21468"/>
      <w:r>
        <w:rPr>
          <w:rFonts w:hint="eastAsia" w:ascii="Times New Roman" w:hAnsi="Times New Roman" w:eastAsia="楷体" w:cs="Times New Roman"/>
          <w:b/>
          <w:bCs/>
          <w:color w:val="000000"/>
          <w:kern w:val="0"/>
          <w:sz w:val="32"/>
          <w:szCs w:val="21"/>
        </w:rPr>
        <w:t>关棒磊副研究员</w:t>
      </w:r>
      <w:r>
        <w:rPr>
          <w:rFonts w:ascii="Times New Roman" w:hAnsi="Times New Roman" w:eastAsia="楷体" w:cs="Times New Roman"/>
          <w:b/>
          <w:bCs/>
          <w:color w:val="000000"/>
          <w:kern w:val="0"/>
          <w:sz w:val="32"/>
          <w:szCs w:val="21"/>
        </w:rPr>
        <w:t>：</w:t>
      </w:r>
      <w:r>
        <w:rPr>
          <w:rFonts w:hint="eastAsia" w:ascii="Times New Roman" w:hAnsi="Times New Roman" w:eastAsia="楷体" w:cs="Times New Roman"/>
          <w:b/>
          <w:bCs/>
          <w:color w:val="000000"/>
          <w:kern w:val="0"/>
          <w:sz w:val="32"/>
          <w:szCs w:val="21"/>
        </w:rPr>
        <w:t>面向高时空和高动态场景的多孔径成像系统</w:t>
      </w:r>
      <w:bookmarkEnd w:id="33"/>
    </w:p>
    <w:p>
      <w:pPr>
        <w:spacing w:line="58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光测是靶场的重要外测手段，具有非接触、直观、高精度等特点，在靶场试验景象记录、异常现象分析、姿态测量等任务中具有不可替代的作用。新型装备试验等场景具有速度变化快、目标亮度动态范围大等特点，现有光测设备不能同时满足高时间分辨率、高空间分辨率、高动态范围和多光谱等成像要求。</w:t>
      </w:r>
    </w:p>
    <w:p>
      <w:pPr>
        <w:spacing w:line="58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为了解决上述难题，提出了多孔径组合成像模式，构成“多主镜+适配器+多相机+多源图像融合”结构。通过突破分光比动态可调、多传感器的集成安装和同步成像、多源多光谱高动态图像融合等关键技术，研制了由高动态成像分系统、高时空分辨率成像分系统和多光谱成像分系统组成的多孔径成像系统。高动态成像分系统主要通过电控分光转轮、数字微镜器件、微衰减阵列片等方案实现整体和分区域的动态分光，解决靶场的箭体和火焰同时高质量成像。高时空分辨率成像分系统主要实现在目标高速运动段（如遭遇段、分离段等）的高时空分辨率成像，不遗漏重要过程和重要细节。多光谱成像分系统主要实现靶场目标多谱段的图像获取和融合，提高观测图像和视频流的信息量。实验结果表明提出的多孔径成像系统有效提高了对新型装备试验等场景目标的高时空、高动态、多光谱、高质量成像能力。</w:t>
      </w:r>
    </w:p>
    <w:p>
      <w:pPr>
        <w:keepNext/>
        <w:keepLines/>
        <w:numPr>
          <w:ilvl w:val="1"/>
          <w:numId w:val="2"/>
        </w:numPr>
        <w:spacing w:line="580" w:lineRule="exact"/>
        <w:ind w:left="1134"/>
        <w:outlineLvl w:val="1"/>
        <w:rPr>
          <w:rFonts w:ascii="Times New Roman" w:hAnsi="Times New Roman" w:eastAsia="楷体" w:cs="Times New Roman"/>
          <w:b/>
          <w:bCs/>
          <w:color w:val="000000"/>
          <w:kern w:val="0"/>
          <w:sz w:val="32"/>
          <w:szCs w:val="21"/>
        </w:rPr>
      </w:pPr>
      <w:bookmarkStart w:id="34" w:name="_Toc6156"/>
      <w:r>
        <w:rPr>
          <w:rFonts w:hint="eastAsia" w:ascii="Times New Roman" w:hAnsi="Times New Roman" w:eastAsia="楷体" w:cs="Times New Roman"/>
          <w:b/>
          <w:bCs/>
          <w:color w:val="000000"/>
          <w:kern w:val="0"/>
          <w:sz w:val="32"/>
          <w:szCs w:val="21"/>
        </w:rPr>
        <w:t>肖剑博士</w:t>
      </w:r>
      <w:r>
        <w:rPr>
          <w:rFonts w:ascii="Times New Roman" w:hAnsi="Times New Roman" w:eastAsia="楷体" w:cs="Times New Roman"/>
          <w:b/>
          <w:bCs/>
          <w:color w:val="000000"/>
          <w:kern w:val="0"/>
          <w:sz w:val="32"/>
          <w:szCs w:val="21"/>
        </w:rPr>
        <w:t>：</w:t>
      </w:r>
      <w:r>
        <w:rPr>
          <w:rFonts w:hint="eastAsia" w:ascii="Times New Roman" w:hAnsi="Times New Roman" w:eastAsia="楷体" w:cs="Times New Roman"/>
          <w:b/>
          <w:bCs/>
          <w:color w:val="000000"/>
          <w:kern w:val="0"/>
          <w:sz w:val="32"/>
          <w:szCs w:val="21"/>
        </w:rPr>
        <w:t>多模态感知技术在配网无人机巡检的应用</w:t>
      </w:r>
      <w:bookmarkEnd w:id="34"/>
    </w:p>
    <w:p>
      <w:pPr>
        <w:spacing w:line="58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在“碳达峰、碳中和”的历史背景下，电力系统“双高形态、双新特征”日趋明显。如何高质量服务于经济社会的快速发展、确保安全、稳定供电，成为电网运维面临的一道难题。配电网架空线路里程长、规模大、周边环境复杂，同时设备老化问题突出，巡视维护难度较大，一直是配网工作中的薄弱环节。多旋翼小型无人机以观测灵活、不受地形限制等诸多优点，被广泛应用于主网输电线路巡检，并取得了良好成效。然而当前配网无人机巡检面临，在迎峰度夏等负荷高峰期，线路异常发热巡检难；日常精细化巡检时，杆塔倾斜和沉降检测难；度冬季节，线路覆冰严重程度辨识难等问题，亟需研究无人机多模数据融合与缺陷智能识别技术。</w:t>
      </w:r>
    </w:p>
    <w:p>
      <w:pPr>
        <w:spacing w:line="58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通过开展可见光图像和红外图像双光融合检测、可见光与点云融合分割和小样本异常检测等技术攻关，检测识别精度大大提升，同时，通过远程自动巡检+智能线上识别，基层班组人员可以通过远程作业同步对多个线路进行远程巡检，可以大大提升巡检质量。</w:t>
      </w:r>
    </w:p>
    <w:p>
      <w:pPr>
        <w:keepNext/>
        <w:keepLines/>
        <w:numPr>
          <w:ilvl w:val="1"/>
          <w:numId w:val="2"/>
        </w:numPr>
        <w:spacing w:line="580" w:lineRule="exact"/>
        <w:ind w:left="1134"/>
        <w:outlineLvl w:val="1"/>
        <w:rPr>
          <w:rFonts w:ascii="Times New Roman" w:hAnsi="Times New Roman" w:eastAsia="楷体" w:cs="Times New Roman"/>
          <w:b/>
          <w:bCs/>
          <w:color w:val="000000"/>
          <w:kern w:val="0"/>
          <w:sz w:val="32"/>
          <w:szCs w:val="21"/>
        </w:rPr>
      </w:pPr>
      <w:bookmarkStart w:id="35" w:name="_Toc9102"/>
      <w:r>
        <w:rPr>
          <w:rFonts w:hint="eastAsia" w:ascii="Times New Roman" w:hAnsi="Times New Roman" w:eastAsia="楷体" w:cs="Times New Roman"/>
          <w:b/>
          <w:bCs/>
          <w:color w:val="000000"/>
          <w:kern w:val="0"/>
          <w:sz w:val="32"/>
          <w:szCs w:val="21"/>
        </w:rPr>
        <w:t>Andrew Zuo院长</w:t>
      </w:r>
      <w:r>
        <w:rPr>
          <w:rFonts w:ascii="Times New Roman" w:hAnsi="Times New Roman" w:eastAsia="楷体" w:cs="Times New Roman"/>
          <w:b/>
          <w:bCs/>
          <w:color w:val="000000"/>
          <w:kern w:val="0"/>
          <w:sz w:val="32"/>
          <w:szCs w:val="21"/>
        </w:rPr>
        <w:t>：</w:t>
      </w:r>
      <w:r>
        <w:rPr>
          <w:rFonts w:hint="eastAsia" w:ascii="Times New Roman" w:hAnsi="Times New Roman" w:eastAsia="楷体" w:cs="Times New Roman"/>
          <w:b/>
          <w:bCs/>
          <w:color w:val="000000"/>
          <w:kern w:val="0"/>
          <w:sz w:val="32"/>
          <w:szCs w:val="21"/>
        </w:rPr>
        <w:t>多模态大模型再医疗领域的创新实践</w:t>
      </w:r>
      <w:bookmarkEnd w:id="35"/>
    </w:p>
    <w:p>
      <w:pPr>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智慧眼首席科学家兼人工智能研究院院长Andrew Zuo以“多模态大模型在医疗领域的创新实践”为主题演讲，与同席嘉宾、现场观众们畅谈科技创新与产业发展深度融合的未来，分享了砭石大模型在医疗健康领域的探索实践经验。</w:t>
      </w:r>
    </w:p>
    <w:p>
      <w:pPr>
        <w:keepNext/>
        <w:keepLines/>
        <w:numPr>
          <w:ilvl w:val="2"/>
          <w:numId w:val="2"/>
        </w:numPr>
        <w:spacing w:line="580" w:lineRule="exact"/>
        <w:ind w:left="993" w:hanging="284"/>
        <w:outlineLvl w:val="2"/>
        <w:rPr>
          <w:rFonts w:ascii="Times New Roman" w:hAnsi="Times New Roman" w:eastAsia="仿宋" w:cs="Times New Roman"/>
          <w:b/>
          <w:sz w:val="32"/>
          <w:szCs w:val="22"/>
          <w:lang w:bidi="ar"/>
        </w:rPr>
      </w:pPr>
      <w:r>
        <w:rPr>
          <w:rFonts w:hint="eastAsia" w:ascii="Times New Roman" w:hAnsi="Times New Roman" w:eastAsia="仿宋" w:cs="Times New Roman"/>
          <w:b/>
          <w:sz w:val="32"/>
          <w:szCs w:val="22"/>
          <w:lang w:bidi="ar"/>
        </w:rPr>
        <w:t>从感知、认知到智能决策，人工智能1.0向3.0阶段跃迁</w:t>
      </w:r>
    </w:p>
    <w:p>
      <w:pPr>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大会伊始，Andrew Zuo分享了多模态大模型的发展历程。他讲到，大模型是人工智能新一轮爆发的转折点，它的泛化能力将人工智能从过去“场景一适配”的方式解放，类似工业革命从小作坊生产发展为工厂批量化生产，也意味着人工智能将实现由“能用”到“好用”“泛用”的转变。</w:t>
      </w:r>
    </w:p>
    <w:p>
      <w:pPr>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AI正从1.0阶段的感知、认知智能向3.0阶段的决策智能跃迁的时代。在1.0时代，感知智能中的计算机视觉为代表，即基于深度学习算法，赋能计算机理解数字图像和视频，并从各种模态的数据之中提取目标信息。对应来说，感知阶段，AI是定制化的、作坊式的开发与应用，特定领域的数据工程师需要处理清洗数据，训练任务能力单一的模型。</w:t>
      </w:r>
    </w:p>
    <w:p>
      <w:pPr>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到了3.0时代，采用海量的高质量通用数据训练一个基础的底座，再针对不同的场景，利用少量的专业数据进行微调，实现低成本的AI场景落地。砭石大模型就是3.0时代的产品，具备高效、严谨、缜密的医学推理和数据服务能力，支持医疗领域多模态的输入，包括医疗领域文本、图像、视频和音频输入，可以结合上下文学习，思维链、循序渐进的推理，输出是结构化的文本，包括健康状态的简要描述、诊断描述和治疗建议等等，实现医疗辅助诊断、智能认知、健康管理等多样化的任务。</w:t>
      </w:r>
    </w:p>
    <w:p>
      <w:pPr>
        <w:keepNext/>
        <w:keepLines/>
        <w:numPr>
          <w:ilvl w:val="2"/>
          <w:numId w:val="2"/>
        </w:numPr>
        <w:spacing w:line="580" w:lineRule="exact"/>
        <w:ind w:left="993" w:hanging="284"/>
        <w:outlineLvl w:val="2"/>
        <w:rPr>
          <w:rFonts w:ascii="Times New Roman" w:hAnsi="Times New Roman" w:eastAsia="仿宋" w:cs="Times New Roman"/>
          <w:b/>
          <w:sz w:val="32"/>
          <w:szCs w:val="22"/>
          <w:lang w:bidi="ar"/>
        </w:rPr>
      </w:pPr>
      <w:r>
        <w:rPr>
          <w:rFonts w:hint="eastAsia" w:ascii="Times New Roman" w:hAnsi="Times New Roman" w:eastAsia="仿宋" w:cs="Times New Roman"/>
          <w:b/>
          <w:sz w:val="32"/>
          <w:szCs w:val="22"/>
          <w:lang w:bidi="ar"/>
        </w:rPr>
        <w:t>从X+AI向AI+X的根本性变革，智慧眼创新业务赋能模式</w:t>
      </w:r>
    </w:p>
    <w:p>
      <w:pPr>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大模型正在成为推动新一轮科技创新、产业升级、生产力跃迁的重要力量。Andrew Zuo表示，迎接大模型时代的到来，需要有新的智能服务与相应范式，要创新业务赋能模式，实现从X+AI向AI+X的根本性变革。</w:t>
      </w:r>
    </w:p>
    <w:p>
      <w:pPr>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智慧眼深耕新一代人工智能技术及应用，在算法、算力、数据多个领域均具备很强的基础设施属性和智能时代的底座属性，以“砭石”为核心的技术集群、全栈能力将成为智能经济的重要组成部分，促进医疗健康产业智能化发展。</w:t>
      </w:r>
    </w:p>
    <w:p>
      <w:pPr>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目前，智慧眼已与国内知名医院和实验室签署了战略合作协议，共同构建产学研联盟的创新体系，构建了一系列AI赋能医疗卫生高质量发展的应用产品。</w:t>
      </w:r>
    </w:p>
    <w:p>
      <w:pPr>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一是面向基层医疗机构的智能辅助诊疗。利用多模态医疗大模型复制“大三甲”和“名老专家”临床经验，提高基层医疗服务水平和效率，规范基层医疗服务行为，降低误诊率，为基层医疗服务提质增效。</w:t>
      </w:r>
    </w:p>
    <w:p>
      <w:pPr>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二是覆盖肾内、精神卫生、老年医学、门诊慢特病等多个重点专科领域的临床决策支持与科研辅助。通过医疗大模型为临床医护人员构建智能化助手，在问诊、诊断、治疗、科研等环节提供专业的医学参考意见和智能化数据分析服务，推动医疗机构重点专科与优质专科能力建设。</w:t>
      </w:r>
    </w:p>
    <w:p>
      <w:pPr>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三是服务患者的智能分导诊与预问诊。基于医疗大模型辅助医生与患者进行智能对话，引导患者准确、快速、按需就诊，助力区域分级诊疗应用、推动门诊流程优化、提升门诊工作效率和日门诊量、改善群众就医体验。</w:t>
      </w:r>
    </w:p>
    <w:p>
      <w:pPr>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四是基于全量诊疗数据的医保智能监管和医疗行为规范。突破现有基于财务角度和医保规则为导向的监管局限，通过多模态医疗大模型构建“监管数字人”，以真实医生视角对诊疗行为的真实性、必要性和合理性进行全方位、全阶段综合监管，达到管好医生手中笔、规范医疗服务行为，提升医疗服务质量、保障医保基金高质量运行的目的。</w:t>
      </w:r>
    </w:p>
    <w:p>
      <w:pPr>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在演讲的结尾，Andrew Zuo讲到，科技创新促进产业升级，大模型当前正处于商业应用的探索阶段，它是一个生态系统，需要产业、高校、服务平台等层面的深度融合。智慧眼将积极与学术界、产业界加强合作交流，带来更多有价值、有意义的成果，持续为健康中国的发展注入新的活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8113BD"/>
    <w:multiLevelType w:val="multilevel"/>
    <w:tmpl w:val="548113BD"/>
    <w:lvl w:ilvl="0" w:tentative="0">
      <w:start w:val="1"/>
      <w:numFmt w:val="decimal"/>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5F3249AD"/>
    <w:multiLevelType w:val="multilevel"/>
    <w:tmpl w:val="5F3249AD"/>
    <w:lvl w:ilvl="0" w:tentative="0">
      <w:start w:val="1"/>
      <w:numFmt w:val="decimal"/>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2">
    <w:nsid w:val="608E6930"/>
    <w:multiLevelType w:val="multilevel"/>
    <w:tmpl w:val="608E6930"/>
    <w:lvl w:ilvl="0" w:tentative="0">
      <w:start w:val="1"/>
      <w:numFmt w:val="chineseCountingThousand"/>
      <w:lvlText w:val="%1、"/>
      <w:lvlJc w:val="left"/>
      <w:pPr>
        <w:ind w:left="1425" w:hanging="432"/>
      </w:pPr>
      <w:rPr>
        <w:rFonts w:hint="default"/>
        <w:sz w:val="32"/>
        <w:szCs w:val="32"/>
      </w:rPr>
    </w:lvl>
    <w:lvl w:ilvl="1" w:tentative="0">
      <w:start w:val="1"/>
      <w:numFmt w:val="chineseCountingThousand"/>
      <w:lvlText w:val="(%2)"/>
      <w:lvlJc w:val="left"/>
      <w:pPr>
        <w:ind w:left="576" w:hanging="576"/>
      </w:pPr>
      <w:rPr>
        <w:rFonts w:hint="default"/>
      </w:rPr>
    </w:lvl>
    <w:lvl w:ilvl="2" w:tentative="0">
      <w:start w:val="1"/>
      <w:numFmt w:val="decimal"/>
      <w:lvlText w:val="%3."/>
      <w:lvlJc w:val="left"/>
      <w:pPr>
        <w:ind w:left="720" w:hanging="720"/>
      </w:pPr>
      <w:rPr>
        <w:rFonts w:hint="default"/>
        <w:color w:val="auto"/>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abstractNum w:abstractNumId="3">
    <w:nsid w:val="76F998DD"/>
    <w:multiLevelType w:val="singleLevel"/>
    <w:tmpl w:val="76F998DD"/>
    <w:lvl w:ilvl="0" w:tentative="0">
      <w:start w:val="1"/>
      <w:numFmt w:val="decimal"/>
      <w:lvlText w:val="%1."/>
      <w:lvlJc w:val="left"/>
      <w:pPr>
        <w:tabs>
          <w:tab w:val="left" w:pos="312"/>
        </w:tabs>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hYjI1Y2VmZTI4MDhmOWFjOGZlMGM2MzM1YzdiMWMifQ=="/>
  </w:docVars>
  <w:rsids>
    <w:rsidRoot w:val="064078A3"/>
    <w:rsid w:val="00056D12"/>
    <w:rsid w:val="000F64A0"/>
    <w:rsid w:val="00181309"/>
    <w:rsid w:val="00193387"/>
    <w:rsid w:val="007D1360"/>
    <w:rsid w:val="00AA0316"/>
    <w:rsid w:val="00BE0EF3"/>
    <w:rsid w:val="00E011A7"/>
    <w:rsid w:val="00EB5305"/>
    <w:rsid w:val="00EE6134"/>
    <w:rsid w:val="05C23FF7"/>
    <w:rsid w:val="064078A3"/>
    <w:rsid w:val="24AB13BF"/>
    <w:rsid w:val="33525999"/>
    <w:rsid w:val="3595769A"/>
    <w:rsid w:val="38BF6852"/>
    <w:rsid w:val="3ED93797"/>
    <w:rsid w:val="4DB04E83"/>
    <w:rsid w:val="4F6E725F"/>
    <w:rsid w:val="57D165DD"/>
    <w:rsid w:val="61B92FFD"/>
    <w:rsid w:val="65373830"/>
    <w:rsid w:val="71384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toc 1"/>
    <w:basedOn w:val="1"/>
    <w:next w:val="1"/>
    <w:uiPriority w:val="0"/>
  </w:style>
  <w:style w:type="paragraph" w:styleId="4">
    <w:name w:val="toc 2"/>
    <w:basedOn w:val="1"/>
    <w:next w:val="1"/>
    <w:qFormat/>
    <w:uiPriority w:val="0"/>
    <w:pPr>
      <w:ind w:left="420" w:leftChars="200"/>
    </w:pPr>
  </w:style>
  <w:style w:type="paragraph" w:customStyle="1" w:styleId="7">
    <w:name w:val="WPSOffice手动目录 1"/>
    <w:uiPriority w:val="0"/>
    <w:rPr>
      <w:rFonts w:asciiTheme="minorHAnsi" w:hAnsiTheme="minorHAnsi" w:eastAsiaTheme="minorEastAsia" w:cstheme="minorBidi"/>
      <w:lang w:val="en-US" w:eastAsia="zh-CN" w:bidi="ar-SA"/>
    </w:rPr>
  </w:style>
  <w:style w:type="paragraph" w:customStyle="1" w:styleId="8">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9">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2236</Words>
  <Characters>12751</Characters>
  <Lines>106</Lines>
  <Paragraphs>29</Paragraphs>
  <TotalTime>45</TotalTime>
  <ScaleCrop>false</ScaleCrop>
  <LinksUpToDate>false</LinksUpToDate>
  <CharactersWithSpaces>14958</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2023-11-03T00:44:00Z</dcterms:created>
  <dc:creator>CSIG办公室</dc:creator>
  <cp:lastModifiedBy>CSIG办公室</cp:lastModifiedBy>
  <cp:lastPrinted>2023-11-06T09:26:00Z</cp:lastPrinted>
  <dcterms:modified xsi:type="dcterms:W3CDTF">2023-11-20T02:22:17Z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A84D1E870E1E41B3B167340D03FD1AB6_13</vt:lpwstr>
  </property>
</Properties>
</file>