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黑体" w:eastAsia="黑体"/>
          <w:sz w:val="44"/>
          <w:szCs w:val="44"/>
        </w:rPr>
      </w:pPr>
      <w:r>
        <w:rPr>
          <w:rFonts w:hint="eastAsia" w:ascii="黑体" w:hAnsi="黑体" w:eastAsia="黑体"/>
          <w:sz w:val="44"/>
          <w:szCs w:val="44"/>
        </w:rPr>
        <w:t>市卫健中心医学会第二届检验医学分会</w:t>
      </w:r>
    </w:p>
    <w:p>
      <w:pPr>
        <w:spacing w:line="500" w:lineRule="exact"/>
        <w:jc w:val="center"/>
        <w:rPr>
          <w:rFonts w:ascii="黑体" w:hAnsi="黑体" w:eastAsia="黑体"/>
          <w:sz w:val="44"/>
          <w:szCs w:val="44"/>
        </w:rPr>
      </w:pPr>
      <w:r>
        <w:rPr>
          <w:rFonts w:hint="eastAsia" w:ascii="黑体" w:hAnsi="黑体" w:eastAsia="黑体"/>
          <w:sz w:val="44"/>
          <w:szCs w:val="44"/>
        </w:rPr>
        <w:t>换届大会暨2024年第一次学术会议</w:t>
      </w:r>
    </w:p>
    <w:p>
      <w:pPr>
        <w:spacing w:line="500" w:lineRule="exact"/>
        <w:jc w:val="center"/>
        <w:rPr>
          <w:rFonts w:ascii="黑体" w:hAnsi="黑体" w:eastAsia="黑体"/>
          <w:sz w:val="44"/>
          <w:szCs w:val="44"/>
        </w:rPr>
      </w:pPr>
      <w:r>
        <w:rPr>
          <w:rFonts w:hint="eastAsia" w:ascii="黑体" w:hAnsi="黑体" w:eastAsia="黑体"/>
          <w:sz w:val="44"/>
          <w:szCs w:val="44"/>
        </w:rPr>
        <w:t>顺利召开</w:t>
      </w:r>
    </w:p>
    <w:p>
      <w:pPr>
        <w:spacing w:line="500" w:lineRule="exact"/>
        <w:jc w:val="center"/>
        <w:rPr>
          <w:rFonts w:ascii="仿宋" w:hAnsi="仿宋" w:eastAsia="仿宋"/>
          <w:sz w:val="44"/>
          <w:szCs w:val="44"/>
        </w:rPr>
      </w:pPr>
    </w:p>
    <w:p>
      <w:pPr>
        <w:keepNext w:val="0"/>
        <w:keepLines w:val="0"/>
        <w:pageBreakBefore w:val="0"/>
        <w:widowControl w:val="0"/>
        <w:kinsoku/>
        <w:wordWrap/>
        <w:overflowPunct/>
        <w:topLinePunct w:val="0"/>
        <w:autoSpaceDE/>
        <w:autoSpaceDN/>
        <w:bidi w:val="0"/>
        <w:adjustRightInd/>
        <w:snapToGrid/>
        <w:spacing w:line="500" w:lineRule="exact"/>
        <w:ind w:firstLine="636"/>
        <w:textAlignment w:val="auto"/>
        <w:rPr>
          <w:rFonts w:hint="eastAsia" w:ascii="仿宋" w:hAnsi="仿宋" w:eastAsia="仿宋"/>
          <w:bCs/>
          <w:sz w:val="32"/>
          <w:szCs w:val="32"/>
        </w:rPr>
      </w:pPr>
      <w:r>
        <w:rPr>
          <w:rFonts w:hint="eastAsia" w:ascii="仿宋" w:hAnsi="仿宋" w:eastAsia="仿宋"/>
          <w:sz w:val="32"/>
          <w:szCs w:val="32"/>
        </w:rPr>
        <w:t>为推动我市检验医学学术活动的持续发展，继续搭建好全市相关专业人才学习沟通的平台，</w:t>
      </w:r>
      <w:r>
        <w:rPr>
          <w:rFonts w:hint="eastAsia" w:ascii="仿宋" w:hAnsi="仿宋" w:eastAsia="仿宋"/>
          <w:bCs/>
          <w:sz w:val="32"/>
          <w:szCs w:val="32"/>
        </w:rPr>
        <w:t>学习交流检验医学领域的最新热点及管理经验，市卫健中心医学会于</w:t>
      </w:r>
      <w:r>
        <w:rPr>
          <w:rFonts w:hint="eastAsia" w:ascii="仿宋" w:hAnsi="仿宋" w:eastAsia="仿宋"/>
          <w:sz w:val="32"/>
          <w:szCs w:val="32"/>
        </w:rPr>
        <w:t>2024年5月25日</w:t>
      </w:r>
      <w:r>
        <w:rPr>
          <w:rFonts w:hint="eastAsia" w:ascii="仿宋" w:hAnsi="仿宋" w:eastAsia="仿宋"/>
          <w:bCs/>
          <w:sz w:val="32"/>
          <w:szCs w:val="32"/>
        </w:rPr>
        <w:t>召开了第二届检验医学分会换届大会暨2024年第一次学术会议。</w:t>
      </w:r>
    </w:p>
    <w:p>
      <w:pPr>
        <w:keepNext w:val="0"/>
        <w:keepLines w:val="0"/>
        <w:pageBreakBefore w:val="0"/>
        <w:widowControl w:val="0"/>
        <w:kinsoku/>
        <w:wordWrap/>
        <w:overflowPunct/>
        <w:topLinePunct w:val="0"/>
        <w:autoSpaceDE/>
        <w:autoSpaceDN/>
        <w:bidi w:val="0"/>
        <w:adjustRightInd/>
        <w:snapToGrid/>
        <w:spacing w:line="500" w:lineRule="exact"/>
        <w:ind w:firstLine="636"/>
        <w:textAlignment w:val="auto"/>
        <w:rPr>
          <w:rFonts w:hint="eastAsia" w:ascii="仿宋" w:hAnsi="仿宋" w:eastAsia="仿宋"/>
          <w:bCs/>
          <w:sz w:val="32"/>
          <w:szCs w:val="32"/>
          <w:lang w:eastAsia="zh-CN"/>
        </w:rPr>
      </w:pPr>
      <w:r>
        <w:rPr>
          <w:rFonts w:hint="eastAsia" w:ascii="仿宋" w:hAnsi="仿宋" w:eastAsia="仿宋"/>
          <w:bCs/>
          <w:sz w:val="32"/>
          <w:szCs w:val="32"/>
          <w:lang w:eastAsia="zh-CN"/>
        </w:rPr>
        <w:drawing>
          <wp:anchor distT="0" distB="0" distL="114300" distR="114300" simplePos="0" relativeHeight="251659264" behindDoc="0" locked="0" layoutInCell="1" allowOverlap="1">
            <wp:simplePos x="0" y="0"/>
            <wp:positionH relativeFrom="column">
              <wp:posOffset>13970</wp:posOffset>
            </wp:positionH>
            <wp:positionV relativeFrom="paragraph">
              <wp:posOffset>106045</wp:posOffset>
            </wp:positionV>
            <wp:extent cx="5269230" cy="3326765"/>
            <wp:effectExtent l="0" t="0" r="7620" b="6985"/>
            <wp:wrapTopAndBottom/>
            <wp:docPr id="1" name="图片 1" descr="48bdd0050a827c28d8b585405de28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8bdd0050a827c28d8b585405de284f"/>
                    <pic:cNvPicPr>
                      <a:picLocks noChangeAspect="1"/>
                    </pic:cNvPicPr>
                  </pic:nvPicPr>
                  <pic:blipFill>
                    <a:blip r:embed="rId4"/>
                    <a:stretch>
                      <a:fillRect/>
                    </a:stretch>
                  </pic:blipFill>
                  <pic:spPr>
                    <a:xfrm>
                      <a:off x="0" y="0"/>
                      <a:ext cx="5269230" cy="332676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00" w:lineRule="exact"/>
        <w:ind w:firstLine="636"/>
        <w:textAlignment w:val="auto"/>
        <w:rPr>
          <w:rFonts w:hint="eastAsia" w:ascii="仿宋" w:hAnsi="仿宋" w:eastAsia="仿宋"/>
          <w:sz w:val="32"/>
          <w:szCs w:val="32"/>
        </w:rPr>
      </w:pPr>
      <w:r>
        <w:rPr>
          <w:rFonts w:hint="eastAsia" w:ascii="仿宋" w:hAnsi="仿宋" w:eastAsia="仿宋"/>
          <w:sz w:val="32"/>
          <w:szCs w:val="32"/>
        </w:rPr>
        <w:t>会议在营口市中心医院住院医师规培基地举办，市中心医院黄波副院长到会致辞。市卫健中心医学会会长张勇主持了换届选举，会议推选了营口市中心医院沈书旭同志担任主任委员，推选了刘英等24名同志担任副主任委员及委员。</w:t>
      </w:r>
    </w:p>
    <w:p>
      <w:pPr>
        <w:keepNext w:val="0"/>
        <w:keepLines w:val="0"/>
        <w:pageBreakBefore w:val="0"/>
        <w:widowControl w:val="0"/>
        <w:kinsoku/>
        <w:wordWrap/>
        <w:overflowPunct/>
        <w:topLinePunct w:val="0"/>
        <w:autoSpaceDE/>
        <w:autoSpaceDN/>
        <w:bidi w:val="0"/>
        <w:adjustRightInd/>
        <w:snapToGrid/>
        <w:spacing w:line="500" w:lineRule="exact"/>
        <w:ind w:firstLine="636"/>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36"/>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36"/>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36"/>
        <w:textAlignment w:val="auto"/>
        <w:rPr>
          <w:rFonts w:hint="eastAsia" w:ascii="仿宋" w:hAnsi="仿宋" w:eastAsia="仿宋"/>
          <w:sz w:val="32"/>
          <w:szCs w:val="32"/>
          <w:lang w:eastAsia="zh-CN"/>
        </w:rPr>
      </w:pPr>
      <w:r>
        <w:rPr>
          <w:rFonts w:hint="eastAsia" w:ascii="仿宋" w:hAnsi="仿宋" w:eastAsia="仿宋"/>
          <w:sz w:val="32"/>
          <w:szCs w:val="32"/>
          <w:lang w:eastAsia="zh-CN"/>
        </w:rPr>
        <w:drawing>
          <wp:anchor distT="0" distB="0" distL="114300" distR="114300" simplePos="0" relativeHeight="251660288" behindDoc="0" locked="0" layoutInCell="1" allowOverlap="1">
            <wp:simplePos x="0" y="0"/>
            <wp:positionH relativeFrom="column">
              <wp:posOffset>196215</wp:posOffset>
            </wp:positionH>
            <wp:positionV relativeFrom="paragraph">
              <wp:posOffset>652780</wp:posOffset>
            </wp:positionV>
            <wp:extent cx="5268595" cy="3950335"/>
            <wp:effectExtent l="0" t="0" r="8255" b="12065"/>
            <wp:wrapTopAndBottom/>
            <wp:docPr id="2" name="图片 2" descr="ddcce5c555ca6fd2e59ee8cd4ada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dcce5c555ca6fd2e59ee8cd4ada44e"/>
                    <pic:cNvPicPr>
                      <a:picLocks noChangeAspect="1"/>
                    </pic:cNvPicPr>
                  </pic:nvPicPr>
                  <pic:blipFill>
                    <a:blip r:embed="rId5"/>
                    <a:stretch>
                      <a:fillRect/>
                    </a:stretch>
                  </pic:blipFill>
                  <pic:spPr>
                    <a:xfrm>
                      <a:off x="0" y="0"/>
                      <a:ext cx="5268595" cy="395033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beforeLines="50" w:afterLines="50" w:line="5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换届会议结束后召开了</w:t>
      </w:r>
      <w:r>
        <w:rPr>
          <w:rFonts w:hint="eastAsia" w:ascii="仿宋" w:hAnsi="仿宋" w:eastAsia="仿宋"/>
          <w:bCs/>
          <w:sz w:val="32"/>
          <w:szCs w:val="32"/>
        </w:rPr>
        <w:t>2024年第一次学术会议，</w:t>
      </w:r>
      <w:r>
        <w:rPr>
          <w:rFonts w:hint="eastAsia" w:ascii="仿宋" w:hAnsi="仿宋" w:eastAsia="仿宋" w:cs="仿宋"/>
          <w:sz w:val="32"/>
          <w:szCs w:val="32"/>
        </w:rPr>
        <w:t>大连医科大学附属第二医院检验科主任高鹏教授</w:t>
      </w:r>
      <w:r>
        <w:rPr>
          <w:rFonts w:hint="eastAsia" w:ascii="仿宋" w:hAnsi="仿宋" w:eastAsia="仿宋"/>
          <w:sz w:val="32"/>
          <w:szCs w:val="32"/>
        </w:rPr>
        <w:t>在会上介绍了“</w:t>
      </w:r>
      <w:r>
        <w:rPr>
          <w:rFonts w:hint="eastAsia" w:ascii="仿宋" w:hAnsi="仿宋" w:eastAsia="仿宋" w:cs="仿宋"/>
          <w:sz w:val="32"/>
          <w:szCs w:val="32"/>
        </w:rPr>
        <w:t>基层临床检验工作者的科研出路</w:t>
      </w:r>
      <w:r>
        <w:rPr>
          <w:rFonts w:hint="eastAsia" w:ascii="仿宋" w:hAnsi="仿宋" w:eastAsia="仿宋"/>
          <w:sz w:val="32"/>
          <w:szCs w:val="32"/>
        </w:rPr>
        <w:t>”、</w:t>
      </w:r>
      <w:r>
        <w:rPr>
          <w:rFonts w:hint="eastAsia" w:ascii="仿宋" w:hAnsi="仿宋" w:eastAsia="仿宋" w:cs="仿宋"/>
          <w:sz w:val="32"/>
          <w:szCs w:val="32"/>
        </w:rPr>
        <w:t>中国医科大学附属第一医院检验科赵连爽教授介绍了</w:t>
      </w:r>
      <w:r>
        <w:rPr>
          <w:rFonts w:hint="eastAsia" w:ascii="仿宋" w:hAnsi="仿宋" w:eastAsia="仿宋"/>
          <w:sz w:val="32"/>
          <w:szCs w:val="32"/>
        </w:rPr>
        <w:t>“</w:t>
      </w:r>
      <w:r>
        <w:rPr>
          <w:rFonts w:hint="eastAsia" w:ascii="仿宋" w:hAnsi="仿宋" w:eastAsia="仿宋" w:cs="仿宋"/>
          <w:sz w:val="32"/>
          <w:szCs w:val="32"/>
        </w:rPr>
        <w:t>个体化医学检验的现状和发展</w:t>
      </w:r>
      <w:r>
        <w:rPr>
          <w:rFonts w:hint="eastAsia" w:ascii="仿宋" w:hAnsi="仿宋" w:eastAsia="仿宋"/>
          <w:sz w:val="32"/>
          <w:szCs w:val="32"/>
        </w:rPr>
        <w:t>”、</w:t>
      </w:r>
      <w:r>
        <w:rPr>
          <w:rFonts w:hint="eastAsia" w:ascii="仿宋" w:hAnsi="仿宋" w:eastAsia="仿宋" w:cs="仿宋"/>
          <w:sz w:val="32"/>
          <w:szCs w:val="32"/>
        </w:rPr>
        <w:t>中国医科大学附属第一医院检验科急诊检验室吉阳涛教授</w:t>
      </w:r>
      <w:r>
        <w:rPr>
          <w:rFonts w:hint="eastAsia" w:ascii="仿宋" w:hAnsi="仿宋" w:eastAsia="仿宋" w:cs="仿宋"/>
          <w:w w:val="90"/>
          <w:sz w:val="32"/>
          <w:szCs w:val="32"/>
        </w:rPr>
        <w:t>讲解</w:t>
      </w:r>
      <w:r>
        <w:rPr>
          <w:rFonts w:hint="eastAsia" w:ascii="仿宋" w:hAnsi="仿宋" w:eastAsia="仿宋"/>
          <w:sz w:val="32"/>
          <w:szCs w:val="32"/>
        </w:rPr>
        <w:t>了“</w:t>
      </w:r>
      <w:r>
        <w:rPr>
          <w:rFonts w:hint="eastAsia" w:ascii="仿宋" w:hAnsi="仿宋" w:eastAsia="仿宋" w:cs="仿宋"/>
          <w:w w:val="90"/>
          <w:sz w:val="32"/>
          <w:szCs w:val="32"/>
        </w:rPr>
        <w:t>ISO 15189医学实验室质量管理</w:t>
      </w:r>
      <w:r>
        <w:rPr>
          <w:rFonts w:hint="eastAsia" w:ascii="仿宋" w:hAnsi="仿宋" w:eastAsia="仿宋"/>
          <w:sz w:val="32"/>
          <w:szCs w:val="32"/>
        </w:rPr>
        <w:t>”；会议期间学员们还与专家进行了答疑和讨论。</w:t>
      </w:r>
    </w:p>
    <w:p>
      <w:pPr>
        <w:keepNext w:val="0"/>
        <w:keepLines w:val="0"/>
        <w:pageBreakBefore w:val="0"/>
        <w:widowControl w:val="0"/>
        <w:kinsoku/>
        <w:wordWrap/>
        <w:overflowPunct/>
        <w:topLinePunct w:val="0"/>
        <w:autoSpaceDE/>
        <w:autoSpaceDN/>
        <w:bidi w:val="0"/>
        <w:adjustRightInd/>
        <w:snapToGrid/>
        <w:spacing w:line="500" w:lineRule="exact"/>
        <w:ind w:firstLine="636"/>
        <w:textAlignment w:val="auto"/>
        <w:rPr>
          <w:rFonts w:ascii="仿宋" w:hAnsi="仿宋" w:eastAsia="仿宋"/>
          <w:sz w:val="32"/>
          <w:szCs w:val="32"/>
        </w:rPr>
      </w:pPr>
      <w:r>
        <w:rPr>
          <w:rFonts w:hint="eastAsia" w:ascii="仿宋" w:hAnsi="仿宋" w:eastAsia="仿宋"/>
          <w:sz w:val="32"/>
          <w:szCs w:val="32"/>
        </w:rPr>
        <w:t>第二届检验医学分会的成立搭建起了全市检验医学从业人员沟通的全新平台，新的一批检验医学技术骨干继续引领全市检验医学技术能力不断提升，并将为提高我市医疗质量、保障医疗安全、助力健康营口做出新的贡献。全市各家医疗机构检验科业务骨干约50余人参加了本次会议。</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BkMzViZTc4ODZhOGI5OTA3OTM5YmJiOWU5NTVhODgifQ=="/>
  </w:docVars>
  <w:rsids>
    <w:rsidRoot w:val="00DF6EE6"/>
    <w:rsid w:val="00013594"/>
    <w:rsid w:val="00026BC7"/>
    <w:rsid w:val="000629A6"/>
    <w:rsid w:val="00064CD7"/>
    <w:rsid w:val="000766C1"/>
    <w:rsid w:val="000769A5"/>
    <w:rsid w:val="000D1F96"/>
    <w:rsid w:val="000E53D7"/>
    <w:rsid w:val="00103B4F"/>
    <w:rsid w:val="0010555C"/>
    <w:rsid w:val="001244EE"/>
    <w:rsid w:val="00154FB2"/>
    <w:rsid w:val="001770F6"/>
    <w:rsid w:val="0019660A"/>
    <w:rsid w:val="001A26D5"/>
    <w:rsid w:val="001B4955"/>
    <w:rsid w:val="001C2CDC"/>
    <w:rsid w:val="001D6966"/>
    <w:rsid w:val="001E37F3"/>
    <w:rsid w:val="001E3CC4"/>
    <w:rsid w:val="001E60C1"/>
    <w:rsid w:val="00201651"/>
    <w:rsid w:val="00211ADA"/>
    <w:rsid w:val="00214333"/>
    <w:rsid w:val="002513AE"/>
    <w:rsid w:val="0025717D"/>
    <w:rsid w:val="00262B24"/>
    <w:rsid w:val="00264E9E"/>
    <w:rsid w:val="002D5677"/>
    <w:rsid w:val="002F0A52"/>
    <w:rsid w:val="003312CC"/>
    <w:rsid w:val="00354AA7"/>
    <w:rsid w:val="00370810"/>
    <w:rsid w:val="003A22AE"/>
    <w:rsid w:val="003A7EC3"/>
    <w:rsid w:val="003D2F1D"/>
    <w:rsid w:val="003E12F2"/>
    <w:rsid w:val="003E195A"/>
    <w:rsid w:val="003E3873"/>
    <w:rsid w:val="003E6084"/>
    <w:rsid w:val="00404620"/>
    <w:rsid w:val="00406C94"/>
    <w:rsid w:val="0040778B"/>
    <w:rsid w:val="00433C79"/>
    <w:rsid w:val="00451A4D"/>
    <w:rsid w:val="004561B3"/>
    <w:rsid w:val="00470E30"/>
    <w:rsid w:val="00473D36"/>
    <w:rsid w:val="00477736"/>
    <w:rsid w:val="0048243F"/>
    <w:rsid w:val="00485730"/>
    <w:rsid w:val="0048606C"/>
    <w:rsid w:val="00497661"/>
    <w:rsid w:val="00497A24"/>
    <w:rsid w:val="004C5734"/>
    <w:rsid w:val="004C668E"/>
    <w:rsid w:val="004C7A3A"/>
    <w:rsid w:val="004D21B8"/>
    <w:rsid w:val="004D4814"/>
    <w:rsid w:val="004E3836"/>
    <w:rsid w:val="0050142D"/>
    <w:rsid w:val="00502FC1"/>
    <w:rsid w:val="005401D2"/>
    <w:rsid w:val="00541B95"/>
    <w:rsid w:val="00570331"/>
    <w:rsid w:val="00581C90"/>
    <w:rsid w:val="00586DD9"/>
    <w:rsid w:val="005A10D4"/>
    <w:rsid w:val="005A77A6"/>
    <w:rsid w:val="005C7ED0"/>
    <w:rsid w:val="005D065E"/>
    <w:rsid w:val="005D322C"/>
    <w:rsid w:val="005F0063"/>
    <w:rsid w:val="005F7C9C"/>
    <w:rsid w:val="00604A67"/>
    <w:rsid w:val="006079A4"/>
    <w:rsid w:val="006223F0"/>
    <w:rsid w:val="00622CC7"/>
    <w:rsid w:val="00626FF0"/>
    <w:rsid w:val="0066661D"/>
    <w:rsid w:val="006B69B3"/>
    <w:rsid w:val="006B76B3"/>
    <w:rsid w:val="007102B6"/>
    <w:rsid w:val="007316F5"/>
    <w:rsid w:val="00747EB0"/>
    <w:rsid w:val="00754B86"/>
    <w:rsid w:val="00760E71"/>
    <w:rsid w:val="00772CB3"/>
    <w:rsid w:val="0079287F"/>
    <w:rsid w:val="007C06B7"/>
    <w:rsid w:val="007C6998"/>
    <w:rsid w:val="007D291C"/>
    <w:rsid w:val="007D7F46"/>
    <w:rsid w:val="007E7977"/>
    <w:rsid w:val="007F7FAE"/>
    <w:rsid w:val="00805E85"/>
    <w:rsid w:val="00816CC4"/>
    <w:rsid w:val="00824ED9"/>
    <w:rsid w:val="00825CCB"/>
    <w:rsid w:val="00841C94"/>
    <w:rsid w:val="008516BF"/>
    <w:rsid w:val="00893DCC"/>
    <w:rsid w:val="008A15D6"/>
    <w:rsid w:val="008A6221"/>
    <w:rsid w:val="008B643F"/>
    <w:rsid w:val="008C4CCE"/>
    <w:rsid w:val="008E6BF9"/>
    <w:rsid w:val="008F576F"/>
    <w:rsid w:val="008F57D5"/>
    <w:rsid w:val="009041A6"/>
    <w:rsid w:val="00910AF8"/>
    <w:rsid w:val="00916324"/>
    <w:rsid w:val="009230A3"/>
    <w:rsid w:val="00936455"/>
    <w:rsid w:val="00955A1F"/>
    <w:rsid w:val="00965501"/>
    <w:rsid w:val="00967AFC"/>
    <w:rsid w:val="009710AC"/>
    <w:rsid w:val="00971EA0"/>
    <w:rsid w:val="00987A95"/>
    <w:rsid w:val="00991FFD"/>
    <w:rsid w:val="009A2ABD"/>
    <w:rsid w:val="009A34EF"/>
    <w:rsid w:val="009A667B"/>
    <w:rsid w:val="00A010F3"/>
    <w:rsid w:val="00A110FA"/>
    <w:rsid w:val="00A128AE"/>
    <w:rsid w:val="00A175E5"/>
    <w:rsid w:val="00A2546E"/>
    <w:rsid w:val="00A25C97"/>
    <w:rsid w:val="00A349D2"/>
    <w:rsid w:val="00A63C2A"/>
    <w:rsid w:val="00AA5FEA"/>
    <w:rsid w:val="00AB06A5"/>
    <w:rsid w:val="00AC5E45"/>
    <w:rsid w:val="00AF2CDB"/>
    <w:rsid w:val="00AF7909"/>
    <w:rsid w:val="00AF7BA7"/>
    <w:rsid w:val="00B0494C"/>
    <w:rsid w:val="00B51363"/>
    <w:rsid w:val="00B6369D"/>
    <w:rsid w:val="00B67333"/>
    <w:rsid w:val="00B72A74"/>
    <w:rsid w:val="00B81E32"/>
    <w:rsid w:val="00BD5E2D"/>
    <w:rsid w:val="00BE485F"/>
    <w:rsid w:val="00C01380"/>
    <w:rsid w:val="00C013F4"/>
    <w:rsid w:val="00C017B4"/>
    <w:rsid w:val="00C022B3"/>
    <w:rsid w:val="00C06A84"/>
    <w:rsid w:val="00C33C2B"/>
    <w:rsid w:val="00C40670"/>
    <w:rsid w:val="00C4512D"/>
    <w:rsid w:val="00C6091D"/>
    <w:rsid w:val="00C70789"/>
    <w:rsid w:val="00C76829"/>
    <w:rsid w:val="00C920DC"/>
    <w:rsid w:val="00CA44C5"/>
    <w:rsid w:val="00CA6BAD"/>
    <w:rsid w:val="00CE0DC0"/>
    <w:rsid w:val="00CE6EB8"/>
    <w:rsid w:val="00D10F23"/>
    <w:rsid w:val="00D118EC"/>
    <w:rsid w:val="00D63E2E"/>
    <w:rsid w:val="00D66C4E"/>
    <w:rsid w:val="00DB21DC"/>
    <w:rsid w:val="00DC3AA2"/>
    <w:rsid w:val="00DC7894"/>
    <w:rsid w:val="00DD10A0"/>
    <w:rsid w:val="00DE10C1"/>
    <w:rsid w:val="00DE4C86"/>
    <w:rsid w:val="00DF6EE6"/>
    <w:rsid w:val="00E313B9"/>
    <w:rsid w:val="00E31FC2"/>
    <w:rsid w:val="00E3354E"/>
    <w:rsid w:val="00E540D4"/>
    <w:rsid w:val="00E656C0"/>
    <w:rsid w:val="00E67DB3"/>
    <w:rsid w:val="00E807F2"/>
    <w:rsid w:val="00E9641B"/>
    <w:rsid w:val="00E975C3"/>
    <w:rsid w:val="00EA0462"/>
    <w:rsid w:val="00EC2A6C"/>
    <w:rsid w:val="00EF6E75"/>
    <w:rsid w:val="00F17410"/>
    <w:rsid w:val="00F33BAB"/>
    <w:rsid w:val="00F53D41"/>
    <w:rsid w:val="00F667B8"/>
    <w:rsid w:val="00F7302E"/>
    <w:rsid w:val="00F805AB"/>
    <w:rsid w:val="00F90F17"/>
    <w:rsid w:val="00F92551"/>
    <w:rsid w:val="00FB31E6"/>
    <w:rsid w:val="00FB6B03"/>
    <w:rsid w:val="75A51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5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semiHidden/>
    <w:uiPriority w:val="99"/>
    <w:rPr>
      <w:sz w:val="18"/>
      <w:szCs w:val="18"/>
    </w:rPr>
  </w:style>
  <w:style w:type="character" w:customStyle="1" w:styleId="10">
    <w:name w:val="日期 Char"/>
    <w:basedOn w:val="7"/>
    <w:link w:val="2"/>
    <w:semiHidden/>
    <w:uiPriority w:val="99"/>
    <w:rPr>
      <w:rFonts w:ascii="Times New Roman" w:hAnsi="Times New Roman" w:eastAsia="宋体" w:cs="Times New Roman"/>
      <w:szCs w:val="24"/>
    </w:rPr>
  </w:style>
  <w:style w:type="character" w:customStyle="1" w:styleId="11">
    <w:name w:val="apple-converted-space"/>
    <w:basedOn w:val="7"/>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0DB644-0B73-4B18-BDFA-EAC3FCFF016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534</Words>
  <Characters>559</Characters>
  <Lines>4</Lines>
  <Paragraphs>1</Paragraphs>
  <TotalTime>417</TotalTime>
  <ScaleCrop>false</ScaleCrop>
  <LinksUpToDate>false</LinksUpToDate>
  <CharactersWithSpaces>560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2023-12-04T07:35:00Z</dcterms:created>
  <dc:creator>Sky123.Org</dc:creator>
  <cp:lastModifiedBy>市卫健中心</cp:lastModifiedBy>
  <dcterms:modified xsi:type="dcterms:W3CDTF">2024-05-28T05:47:46Z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3899F9B430534093A06379AAE5D48DEE_12</vt:lpwstr>
  </property>
</Properties>
</file>