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C754C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营商座谈会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助力营商好环境</w:t>
      </w:r>
    </w:p>
    <w:p w14:paraId="60AE2F13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60EFEF66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为推动我区营商环境“再升级”，精准对接企业需求，真实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帮助企业发展，站前区卫生健康局于9月10日开展了第三季度营商环境“下午茶”座谈会活动，活动邀请了区营商监督人员和多家医疗机构负责人参加，共同探讨并解决生产经营过程中遇到难点、痛点问题。</w:t>
      </w:r>
    </w:p>
    <w:p w14:paraId="2DEF9ECC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三季度下午茶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季度下午茶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9BF2">
      <w:p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营商下午茶”座谈会活动是倾听企业心声、拉近政企距离的有力举措，也是打造亲清政商关系的创新之举。在座谈会上，机构负责人依次提出问题，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政企之间就像家人朋友一样，一边聊天一边商讨解决问题的办法和途径；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在为医疗机构解决问题，去除发展阻力的同时，也为机构创造了互通资源、合作共赢的机遇，各机构负责人在区卫健局搭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建的“下午茶”平台相互认识、相互交流，增添了各家产业发展的动力。</w:t>
      </w:r>
    </w:p>
    <w:p w14:paraId="09118000">
      <w:p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三季度下午茶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季度下午茶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116BA"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营商环境“下午茶”座谈会活动，不仅为政企之间搭建了一个便捷高效、开放包容、思想碰撞的交流平台，也建立了各部门与企业深入交流沟通的渠道。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大家的普遍感受是，企业不仅找到了破题的门路，更打开了发展的思路。未来，</w:t>
      </w:r>
      <w:r>
        <w:rPr>
          <w:rFonts w:hint="eastAsia" w:asciiTheme="minorEastAsia" w:hAnsiTheme="minorEastAsia" w:eastAsiaTheme="minorEastAsia" w:cstheme="minorEastAsia"/>
        </w:rPr>
        <w:t>站前区卫健局将继续抓实营商环境建设工作，坚持“便民、高效、廉洁、规范”的服务宗旨，推动政务服务新提升，确保站前区优化营商环境工作稳步推进。</w:t>
      </w:r>
    </w:p>
    <w:p w14:paraId="12B179FA">
      <w:pPr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三季度下午茶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季度下午茶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3D9A5A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32626A5B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5C9F69BE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 w14:paraId="39EAEC64">
      <w:pPr>
        <w:ind w:firstLine="5440" w:firstLineChars="17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站前区卫生健康局</w:t>
      </w:r>
    </w:p>
    <w:p w14:paraId="30CBFF41">
      <w:pPr>
        <w:ind w:firstLine="5440" w:firstLineChars="17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2024年9月10日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DcyMmYzZGEyMTNlZjJiYmU3MDkzZDUyYWRlYzIifQ=="/>
  </w:docVars>
  <w:rsids>
    <w:rsidRoot w:val="00000000"/>
    <w:rsid w:val="14D9339D"/>
    <w:rsid w:val="5623544A"/>
    <w:rsid w:val="64A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501</Characters>
  <Lines>0</Lines>
  <Paragraphs>0</Paragraphs>
  <TotalTime>1</TotalTime>
  <ScaleCrop>false</ScaleCrop>
  <LinksUpToDate>false</LinksUpToDate>
  <CharactersWithSpaces>502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2024-09-10T07:37:00Z</dcterms:created>
  <dc:creator>lenovo</dc:creator>
  <cp:lastModifiedBy>歪布</cp:lastModifiedBy>
  <dcterms:modified xsi:type="dcterms:W3CDTF">2024-09-10T08:54:32Z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381225AB918244B0B71E48CCC4206C17_13</vt:lpwstr>
  </property>
</Properties>
</file>