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DF5A5A" w14:textId="77777777" w:rsidR="0077709A" w:rsidRDefault="00DC3D32">
      <w:pPr>
        <w:rPr>
          <w:rFonts w:ascii="仿宋" w:eastAsia="仿宋" w:hAnsi="仿宋"/>
          <w:sz w:val="32"/>
          <w:szCs w:val="32"/>
        </w:rPr>
      </w:pPr>
      <w:r>
        <w:rPr>
          <w:rFonts w:ascii="仿宋" w:eastAsia="仿宋" w:hAnsi="仿宋" w:hint="eastAsia"/>
          <w:sz w:val="32"/>
          <w:szCs w:val="32"/>
        </w:rPr>
        <w:t xml:space="preserve">    </w:t>
      </w:r>
      <w:r>
        <w:rPr>
          <w:rFonts w:ascii="仿宋" w:eastAsia="仿宋" w:hAnsi="仿宋" w:hint="eastAsia"/>
          <w:b/>
          <w:bCs/>
          <w:sz w:val="44"/>
          <w:szCs w:val="44"/>
        </w:rPr>
        <w:t>西安市老科协来无锡考察交流工作</w:t>
      </w:r>
    </w:p>
    <w:p w14:paraId="6D9A00F7" w14:textId="77777777" w:rsidR="0077709A" w:rsidRDefault="0077709A">
      <w:pPr>
        <w:rPr>
          <w:rFonts w:ascii="仿宋" w:eastAsia="仿宋" w:hAnsi="仿宋"/>
          <w:sz w:val="44"/>
          <w:szCs w:val="44"/>
        </w:rPr>
      </w:pPr>
    </w:p>
    <w:p w14:paraId="4823EE81" w14:textId="77777777" w:rsidR="0077709A" w:rsidRDefault="00DC3D32">
      <w:pPr>
        <w:rPr>
          <w:rFonts w:ascii="仿宋" w:eastAsia="仿宋" w:hAnsi="仿宋"/>
          <w:sz w:val="32"/>
          <w:szCs w:val="32"/>
        </w:rPr>
      </w:pPr>
      <w:r>
        <w:rPr>
          <w:rFonts w:ascii="仿宋" w:eastAsia="仿宋" w:hAnsi="仿宋" w:hint="eastAsia"/>
          <w:sz w:val="32"/>
          <w:szCs w:val="32"/>
        </w:rPr>
        <w:t xml:space="preserve">     12月26日上午，西安市老科协副会长高继平、周新民、景六刚等一行</w:t>
      </w:r>
      <w:r>
        <w:rPr>
          <w:rFonts w:ascii="仿宋" w:eastAsia="仿宋" w:hAnsi="仿宋"/>
          <w:sz w:val="32"/>
          <w:szCs w:val="32"/>
        </w:rPr>
        <w:t>7</w:t>
      </w:r>
      <w:r>
        <w:rPr>
          <w:rFonts w:ascii="仿宋" w:eastAsia="仿宋" w:hAnsi="仿宋" w:hint="eastAsia"/>
          <w:sz w:val="32"/>
          <w:szCs w:val="32"/>
        </w:rPr>
        <w:t>人专程来到无锡，考察并交流老科协工作的相关经验。无锡市老科协对此次来访高度重视，副会长王剑星、王伟、曹栋以及办公室主任李洁、副秘书长曹辉荣等参与交流，并全程陪同考察。</w:t>
      </w:r>
    </w:p>
    <w:p w14:paraId="25819E8F" w14:textId="77777777" w:rsidR="0077709A" w:rsidRDefault="00DC3D32">
      <w:pPr>
        <w:rPr>
          <w:rFonts w:ascii="仿宋" w:eastAsia="仿宋" w:hAnsi="仿宋"/>
          <w:sz w:val="32"/>
          <w:szCs w:val="32"/>
        </w:rPr>
      </w:pPr>
      <w:r>
        <w:rPr>
          <w:rFonts w:ascii="仿宋" w:eastAsia="仿宋" w:hAnsi="仿宋" w:hint="eastAsia"/>
          <w:noProof/>
          <w:sz w:val="32"/>
          <w:szCs w:val="32"/>
        </w:rPr>
        <w:drawing>
          <wp:inline distT="0" distB="0" distL="0" distR="0" wp14:anchorId="0F1ED02D" wp14:editId="2C250B31">
            <wp:extent cx="2545080" cy="1435735"/>
            <wp:effectExtent l="0" t="0" r="0" b="0"/>
            <wp:docPr id="1" name="_x0000_i1034"/>
            <wp:cNvGraphicFramePr/>
            <a:graphic xmlns:a="http://schemas.openxmlformats.org/drawingml/2006/main">
              <a:graphicData uri="http://schemas.openxmlformats.org/drawingml/2006/picture">
                <pic:pic xmlns:pic="http://schemas.openxmlformats.org/drawingml/2006/picture">
                  <pic:nvPicPr>
                    <pic:cNvPr id="1" name="_x0000_i1034"/>
                    <pic:cNvPicPr/>
                  </pic:nvPicPr>
                  <pic:blipFill>
                    <a:blip r:embed="rId4"/>
                    <a:stretch>
                      <a:fillRect/>
                    </a:stretch>
                  </pic:blipFill>
                  <pic:spPr>
                    <a:xfrm>
                      <a:off x="0" y="0"/>
                      <a:ext cx="2545080" cy="1435735"/>
                    </a:xfrm>
                    <a:prstGeom prst="rect">
                      <a:avLst/>
                    </a:prstGeom>
                  </pic:spPr>
                </pic:pic>
              </a:graphicData>
            </a:graphic>
          </wp:inline>
        </w:drawing>
      </w:r>
      <w:r>
        <w:rPr>
          <w:rFonts w:ascii="仿宋" w:eastAsia="仿宋" w:hAnsi="仿宋" w:hint="eastAsia"/>
          <w:sz w:val="32"/>
          <w:szCs w:val="32"/>
        </w:rPr>
        <w:t xml:space="preserve"> </w:t>
      </w:r>
      <w:r>
        <w:rPr>
          <w:rFonts w:ascii="仿宋" w:eastAsia="仿宋" w:hAnsi="仿宋"/>
          <w:noProof/>
          <w:sz w:val="32"/>
          <w:szCs w:val="32"/>
        </w:rPr>
        <w:drawing>
          <wp:inline distT="0" distB="0" distL="0" distR="0" wp14:anchorId="242B1D29" wp14:editId="250A76E0">
            <wp:extent cx="2542540" cy="1435100"/>
            <wp:effectExtent l="0" t="0" r="0" b="0"/>
            <wp:docPr id="2" name="_x0000_i1035"/>
            <wp:cNvGraphicFramePr/>
            <a:graphic xmlns:a="http://schemas.openxmlformats.org/drawingml/2006/main">
              <a:graphicData uri="http://schemas.openxmlformats.org/drawingml/2006/picture">
                <pic:pic xmlns:pic="http://schemas.openxmlformats.org/drawingml/2006/picture">
                  <pic:nvPicPr>
                    <pic:cNvPr id="2" name="_x0000_i1035"/>
                    <pic:cNvPicPr/>
                  </pic:nvPicPr>
                  <pic:blipFill>
                    <a:blip r:embed="rId5"/>
                    <a:stretch>
                      <a:fillRect/>
                    </a:stretch>
                  </pic:blipFill>
                  <pic:spPr>
                    <a:xfrm>
                      <a:off x="0" y="0"/>
                      <a:ext cx="2542540" cy="1435100"/>
                    </a:xfrm>
                    <a:prstGeom prst="rect">
                      <a:avLst/>
                    </a:prstGeom>
                  </pic:spPr>
                </pic:pic>
              </a:graphicData>
            </a:graphic>
          </wp:inline>
        </w:drawing>
      </w:r>
    </w:p>
    <w:p w14:paraId="78ACA9AA" w14:textId="77777777" w:rsidR="0077709A" w:rsidRDefault="00DC3D32">
      <w:pPr>
        <w:rPr>
          <w:rFonts w:ascii="仿宋" w:eastAsia="仿宋" w:hAnsi="仿宋"/>
          <w:sz w:val="32"/>
          <w:szCs w:val="32"/>
        </w:rPr>
      </w:pPr>
      <w:r>
        <w:rPr>
          <w:rFonts w:ascii="仿宋" w:eastAsia="仿宋" w:hAnsi="仿宋"/>
          <w:noProof/>
          <w:sz w:val="32"/>
          <w:szCs w:val="32"/>
        </w:rPr>
        <w:drawing>
          <wp:inline distT="0" distB="0" distL="0" distR="0" wp14:anchorId="1D7F4612" wp14:editId="36AFDA16">
            <wp:extent cx="2549525" cy="1443990"/>
            <wp:effectExtent l="0" t="0" r="0" b="0"/>
            <wp:docPr id="3" name="_x0000_i1036"/>
            <wp:cNvGraphicFramePr/>
            <a:graphic xmlns:a="http://schemas.openxmlformats.org/drawingml/2006/main">
              <a:graphicData uri="http://schemas.openxmlformats.org/drawingml/2006/picture">
                <pic:pic xmlns:pic="http://schemas.openxmlformats.org/drawingml/2006/picture">
                  <pic:nvPicPr>
                    <pic:cNvPr id="3" name="_x0000_i1036"/>
                    <pic:cNvPicPr/>
                  </pic:nvPicPr>
                  <pic:blipFill>
                    <a:blip r:embed="rId6"/>
                    <a:stretch>
                      <a:fillRect/>
                    </a:stretch>
                  </pic:blipFill>
                  <pic:spPr>
                    <a:xfrm>
                      <a:off x="0" y="0"/>
                      <a:ext cx="2549525" cy="1443990"/>
                    </a:xfrm>
                    <a:prstGeom prst="rect">
                      <a:avLst/>
                    </a:prstGeom>
                  </pic:spPr>
                </pic:pic>
              </a:graphicData>
            </a:graphic>
          </wp:inline>
        </w:drawing>
      </w:r>
      <w:r>
        <w:rPr>
          <w:rFonts w:ascii="仿宋" w:eastAsia="仿宋" w:hAnsi="仿宋" w:hint="eastAsia"/>
          <w:sz w:val="32"/>
          <w:szCs w:val="32"/>
        </w:rPr>
        <w:t xml:space="preserve"> </w:t>
      </w:r>
      <w:r>
        <w:rPr>
          <w:rFonts w:ascii="仿宋" w:eastAsia="仿宋" w:hAnsi="仿宋"/>
          <w:noProof/>
          <w:sz w:val="32"/>
          <w:szCs w:val="32"/>
        </w:rPr>
        <w:drawing>
          <wp:inline distT="0" distB="0" distL="0" distR="0" wp14:anchorId="134E44A7" wp14:editId="3CAC7929">
            <wp:extent cx="2552700" cy="1456690"/>
            <wp:effectExtent l="0" t="0" r="0" b="0"/>
            <wp:docPr id="4" name="_x0000_i1037"/>
            <wp:cNvGraphicFramePr/>
            <a:graphic xmlns:a="http://schemas.openxmlformats.org/drawingml/2006/main">
              <a:graphicData uri="http://schemas.openxmlformats.org/drawingml/2006/picture">
                <pic:pic xmlns:pic="http://schemas.openxmlformats.org/drawingml/2006/picture">
                  <pic:nvPicPr>
                    <pic:cNvPr id="4" name="_x0000_i1037"/>
                    <pic:cNvPicPr/>
                  </pic:nvPicPr>
                  <pic:blipFill>
                    <a:blip r:embed="rId7"/>
                    <a:stretch>
                      <a:fillRect/>
                    </a:stretch>
                  </pic:blipFill>
                  <pic:spPr>
                    <a:xfrm>
                      <a:off x="0" y="0"/>
                      <a:ext cx="2552700" cy="1456690"/>
                    </a:xfrm>
                    <a:prstGeom prst="rect">
                      <a:avLst/>
                    </a:prstGeom>
                  </pic:spPr>
                </pic:pic>
              </a:graphicData>
            </a:graphic>
          </wp:inline>
        </w:drawing>
      </w:r>
    </w:p>
    <w:p w14:paraId="12F5D72C" w14:textId="7225DF59" w:rsidR="0077709A" w:rsidRDefault="00DC3D32">
      <w:pPr>
        <w:rPr>
          <w:rFonts w:ascii="仿宋" w:eastAsia="仿宋" w:hAnsi="仿宋"/>
          <w:sz w:val="32"/>
          <w:szCs w:val="32"/>
        </w:rPr>
      </w:pPr>
      <w:r>
        <w:rPr>
          <w:rFonts w:ascii="仿宋" w:eastAsia="仿宋" w:hAnsi="仿宋" w:hint="eastAsia"/>
          <w:sz w:val="32"/>
          <w:szCs w:val="32"/>
        </w:rPr>
        <w:t xml:space="preserve">    考察活动首先安排了参观无锡市老科协科普教育基地和江南大学分会的专家工作站。一行人来到新格尔四合院科普教育基地，受到了科普教育基地的热烈欢迎，基地项目经理为大家详细介绍了该基地如何利用先进技术和资源开展科普活动，用现代信息管理技术拓展业务的情况。随后，大家又前往江南大学分会在金水路无锡新气象创业园区的老科协专家工作站，工作站专家吴园一教授为西安客人们介绍</w:t>
      </w:r>
      <w:r>
        <w:rPr>
          <w:rFonts w:ascii="仿宋" w:eastAsia="仿宋" w:hAnsi="仿宋" w:hint="eastAsia"/>
          <w:sz w:val="32"/>
          <w:szCs w:val="32"/>
        </w:rPr>
        <w:lastRenderedPageBreak/>
        <w:t>了工作站如何发挥老科协专家的智慧与经验，为企业技术创新和产业发展作贡献的情况。</w:t>
      </w:r>
    </w:p>
    <w:p w14:paraId="7C4C628F" w14:textId="77777777" w:rsidR="0077709A" w:rsidRDefault="00DC3D32">
      <w:pPr>
        <w:rPr>
          <w:rFonts w:ascii="仿宋" w:eastAsia="仿宋" w:hAnsi="仿宋"/>
          <w:sz w:val="32"/>
          <w:szCs w:val="32"/>
        </w:rPr>
      </w:pPr>
      <w:r>
        <w:rPr>
          <w:rFonts w:ascii="仿宋" w:eastAsia="仿宋" w:hAnsi="仿宋" w:hint="eastAsia"/>
          <w:noProof/>
          <w:sz w:val="32"/>
          <w:szCs w:val="32"/>
        </w:rPr>
        <w:drawing>
          <wp:inline distT="0" distB="0" distL="0" distR="0" wp14:anchorId="3FB0E01A" wp14:editId="7F9226D9">
            <wp:extent cx="5261610" cy="2733040"/>
            <wp:effectExtent l="0" t="0" r="0" b="0"/>
            <wp:docPr id="5" name="_x0000_i1038"/>
            <wp:cNvGraphicFramePr/>
            <a:graphic xmlns:a="http://schemas.openxmlformats.org/drawingml/2006/main">
              <a:graphicData uri="http://schemas.openxmlformats.org/drawingml/2006/picture">
                <pic:pic xmlns:pic="http://schemas.openxmlformats.org/drawingml/2006/picture">
                  <pic:nvPicPr>
                    <pic:cNvPr id="5" name="_x0000_i1038"/>
                    <pic:cNvPicPr/>
                  </pic:nvPicPr>
                  <pic:blipFill>
                    <a:blip r:embed="rId8"/>
                    <a:stretch>
                      <a:fillRect/>
                    </a:stretch>
                  </pic:blipFill>
                  <pic:spPr>
                    <a:xfrm>
                      <a:off x="0" y="0"/>
                      <a:ext cx="5261610" cy="2733649"/>
                    </a:xfrm>
                    <a:prstGeom prst="rect">
                      <a:avLst/>
                    </a:prstGeom>
                  </pic:spPr>
                </pic:pic>
              </a:graphicData>
            </a:graphic>
          </wp:inline>
        </w:drawing>
      </w:r>
    </w:p>
    <w:p w14:paraId="196E1544" w14:textId="77777777" w:rsidR="0077709A" w:rsidRDefault="00DC3D32">
      <w:pPr>
        <w:ind w:firstLine="640"/>
        <w:rPr>
          <w:rFonts w:ascii="仿宋" w:eastAsia="仿宋" w:hAnsi="仿宋"/>
          <w:sz w:val="32"/>
          <w:szCs w:val="32"/>
        </w:rPr>
      </w:pPr>
      <w:r>
        <w:rPr>
          <w:rFonts w:ascii="仿宋" w:eastAsia="仿宋" w:hAnsi="仿宋" w:hint="eastAsia"/>
          <w:sz w:val="32"/>
          <w:szCs w:val="32"/>
        </w:rPr>
        <w:t>在交流环节，无锡市老科协副会长王剑星首先致辞，对西安市老科协的来访表示热烈欢迎，并简要介绍了无锡老科协的发展历程和主要成就，同时希望西安老科协也把宝贵经验留下来，共同促进工作。随后，副会长兼秘书长王伟详细介绍了无锡老科协的组织建设情况，包括会员构成、组织架构、运行机制等，并重点分享了无锡老科协在“助力企业科技创新、助力乡村振兴”方面的实践经验和取得的成果。</w:t>
      </w:r>
    </w:p>
    <w:p w14:paraId="2F329B5C" w14:textId="77777777" w:rsidR="0077709A" w:rsidRDefault="00DC3D32">
      <w:pPr>
        <w:rPr>
          <w:rFonts w:ascii="仿宋" w:eastAsia="仿宋" w:hAnsi="仿宋"/>
          <w:sz w:val="32"/>
          <w:szCs w:val="32"/>
        </w:rPr>
      </w:pPr>
      <w:r>
        <w:rPr>
          <w:rFonts w:ascii="仿宋" w:eastAsia="仿宋" w:hAnsi="仿宋" w:hint="eastAsia"/>
          <w:noProof/>
          <w:sz w:val="32"/>
          <w:szCs w:val="32"/>
        </w:rPr>
        <w:lastRenderedPageBreak/>
        <w:drawing>
          <wp:inline distT="0" distB="0" distL="0" distR="0" wp14:anchorId="24E95822" wp14:editId="26E6C939">
            <wp:extent cx="5266690" cy="2806700"/>
            <wp:effectExtent l="0" t="0" r="0" b="0"/>
            <wp:docPr id="6" name="_x0000_i1039"/>
            <wp:cNvGraphicFramePr/>
            <a:graphic xmlns:a="http://schemas.openxmlformats.org/drawingml/2006/main">
              <a:graphicData uri="http://schemas.openxmlformats.org/drawingml/2006/picture">
                <pic:pic xmlns:pic="http://schemas.openxmlformats.org/drawingml/2006/picture">
                  <pic:nvPicPr>
                    <pic:cNvPr id="6" name="_x0000_i1039"/>
                    <pic:cNvPicPr/>
                  </pic:nvPicPr>
                  <pic:blipFill>
                    <a:blip r:embed="rId9"/>
                    <a:stretch>
                      <a:fillRect/>
                    </a:stretch>
                  </pic:blipFill>
                  <pic:spPr>
                    <a:xfrm>
                      <a:off x="0" y="0"/>
                      <a:ext cx="5266690" cy="2807322"/>
                    </a:xfrm>
                    <a:prstGeom prst="rect">
                      <a:avLst/>
                    </a:prstGeom>
                  </pic:spPr>
                </pic:pic>
              </a:graphicData>
            </a:graphic>
          </wp:inline>
        </w:drawing>
      </w:r>
    </w:p>
    <w:p w14:paraId="437EE11A" w14:textId="77777777" w:rsidR="0077709A" w:rsidRDefault="00DC3D32">
      <w:pPr>
        <w:rPr>
          <w:rFonts w:ascii="仿宋" w:eastAsia="仿宋" w:hAnsi="仿宋"/>
          <w:sz w:val="32"/>
          <w:szCs w:val="32"/>
        </w:rPr>
      </w:pPr>
      <w:r>
        <w:rPr>
          <w:rFonts w:ascii="仿宋" w:eastAsia="仿宋" w:hAnsi="仿宋" w:hint="eastAsia"/>
          <w:sz w:val="32"/>
          <w:szCs w:val="32"/>
        </w:rPr>
        <w:t xml:space="preserve">    王伟表示，无锡老科协充分发挥了老科技工作者的专业优势和丰富经验，通过设立专家科技咨询委员会、搭建产学研合作平台、拓展技术服务方式，积极开展“双聚双千”活动，落实技术服务项目，为企业提供技术创新支持，助力企业技术进步和管理升级。同时，无锡老科协还积极参与乡村振兴工作，通过“亚夫富民大讲堂”平台，开展科技扶贫、农业技术推广等手段，为农村经济发展注入了新的活力。</w:t>
      </w:r>
    </w:p>
    <w:p w14:paraId="758E83A0" w14:textId="77777777" w:rsidR="0077709A" w:rsidRDefault="00DC3D32">
      <w:pPr>
        <w:rPr>
          <w:rFonts w:ascii="仿宋" w:eastAsia="仿宋" w:hAnsi="仿宋"/>
          <w:sz w:val="32"/>
          <w:szCs w:val="32"/>
        </w:rPr>
      </w:pPr>
      <w:r>
        <w:rPr>
          <w:rFonts w:ascii="仿宋" w:eastAsia="仿宋" w:hAnsi="仿宋" w:hint="eastAsia"/>
          <w:noProof/>
          <w:sz w:val="32"/>
          <w:szCs w:val="32"/>
        </w:rPr>
        <w:drawing>
          <wp:inline distT="0" distB="0" distL="0" distR="0" wp14:anchorId="7EC2645F" wp14:editId="02919A75">
            <wp:extent cx="5266690" cy="2755265"/>
            <wp:effectExtent l="0" t="0" r="0" b="0"/>
            <wp:docPr id="7" name="_x0000_i1040"/>
            <wp:cNvGraphicFramePr/>
            <a:graphic xmlns:a="http://schemas.openxmlformats.org/drawingml/2006/main">
              <a:graphicData uri="http://schemas.openxmlformats.org/drawingml/2006/picture">
                <pic:pic xmlns:pic="http://schemas.openxmlformats.org/drawingml/2006/picture">
                  <pic:nvPicPr>
                    <pic:cNvPr id="7" name="_x0000_i1040"/>
                    <pic:cNvPicPr/>
                  </pic:nvPicPr>
                  <pic:blipFill>
                    <a:blip r:embed="rId10"/>
                    <a:stretch>
                      <a:fillRect/>
                    </a:stretch>
                  </pic:blipFill>
                  <pic:spPr>
                    <a:xfrm>
                      <a:off x="0" y="0"/>
                      <a:ext cx="5266690" cy="2755887"/>
                    </a:xfrm>
                    <a:prstGeom prst="rect">
                      <a:avLst/>
                    </a:prstGeom>
                  </pic:spPr>
                </pic:pic>
              </a:graphicData>
            </a:graphic>
          </wp:inline>
        </w:drawing>
      </w:r>
    </w:p>
    <w:p w14:paraId="775C8184" w14:textId="77777777" w:rsidR="0077709A" w:rsidRDefault="00DC3D32">
      <w:pPr>
        <w:ind w:firstLine="640"/>
        <w:rPr>
          <w:rFonts w:ascii="仿宋" w:eastAsia="仿宋" w:hAnsi="仿宋"/>
          <w:sz w:val="32"/>
          <w:szCs w:val="32"/>
        </w:rPr>
      </w:pPr>
      <w:r>
        <w:rPr>
          <w:rFonts w:ascii="仿宋" w:eastAsia="仿宋" w:hAnsi="仿宋" w:hint="eastAsia"/>
          <w:sz w:val="32"/>
          <w:szCs w:val="32"/>
        </w:rPr>
        <w:t>在听取了无锡老科协的介绍后，西安市老科协的客人们</w:t>
      </w:r>
      <w:r>
        <w:rPr>
          <w:rFonts w:ascii="仿宋" w:eastAsia="仿宋" w:hAnsi="仿宋" w:hint="eastAsia"/>
          <w:sz w:val="32"/>
          <w:szCs w:val="32"/>
        </w:rPr>
        <w:lastRenderedPageBreak/>
        <w:t>对无锡老科协的工作表示赞赏，并就双方关心的问题进行了研讨。副会长王伟、曹栋及副秘书长曹辉荣等还就当前老科协工作面临的形势和西安老科协同仁们进行了深入交流，双方分享了各自的工作经验和体会。还就如何更好地发挥老科协作用、推动老科协工作创新发展等问题进行了热烈讨论，最后双方还交换了各自的工作经验材料。</w:t>
      </w:r>
    </w:p>
    <w:p w14:paraId="32E1907A" w14:textId="1F7BDA36" w:rsidR="0077709A" w:rsidRDefault="00DC3D32">
      <w:pPr>
        <w:rPr>
          <w:rFonts w:ascii="仿宋" w:eastAsia="仿宋" w:hAnsi="仿宋"/>
          <w:sz w:val="32"/>
          <w:szCs w:val="32"/>
        </w:rPr>
      </w:pPr>
      <w:r>
        <w:rPr>
          <w:rFonts w:ascii="仿宋" w:eastAsia="仿宋" w:hAnsi="仿宋"/>
          <w:noProof/>
          <w:sz w:val="32"/>
          <w:szCs w:val="32"/>
        </w:rPr>
        <w:drawing>
          <wp:inline distT="0" distB="0" distL="0" distR="0" wp14:anchorId="26DF3D6B" wp14:editId="3A746CB9">
            <wp:extent cx="5248275" cy="2257425"/>
            <wp:effectExtent l="0" t="0" r="0" b="0"/>
            <wp:docPr id="8" name="图片 1" descr="b913593ad6f4fc98867415fd5c02e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913593ad6f4fc98867415fd5c02e7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48275" cy="2257425"/>
                    </a:xfrm>
                    <a:prstGeom prst="rect">
                      <a:avLst/>
                    </a:prstGeom>
                    <a:noFill/>
                    <a:ln>
                      <a:noFill/>
                    </a:ln>
                  </pic:spPr>
                </pic:pic>
              </a:graphicData>
            </a:graphic>
          </wp:inline>
        </w:drawing>
      </w:r>
    </w:p>
    <w:p w14:paraId="127064FA" w14:textId="77777777" w:rsidR="0077709A" w:rsidRDefault="00DC3D32">
      <w:pPr>
        <w:ind w:firstLine="640"/>
        <w:rPr>
          <w:rFonts w:ascii="仿宋" w:eastAsia="仿宋" w:hAnsi="仿宋"/>
          <w:sz w:val="32"/>
          <w:szCs w:val="32"/>
        </w:rPr>
      </w:pPr>
      <w:r>
        <w:rPr>
          <w:rFonts w:ascii="仿宋" w:eastAsia="仿宋" w:hAnsi="仿宋" w:hint="eastAsia"/>
          <w:sz w:val="32"/>
          <w:szCs w:val="32"/>
        </w:rPr>
        <w:t>此次考察交流活动不仅加深了双方对彼此工作的了解，也促进了双方在老科协工作方面的交流与合作。一致认为，通过此次交流互动，双方都有很大收获，不仅开阔了视野、拓宽了思路，还增进了友谊、加深了合作。未来，双方将继续加强联系与沟通，共同推动老科协工作迈上新台阶，为科技事业发展和社会进步</w:t>
      </w:r>
      <w:proofErr w:type="gramStart"/>
      <w:r>
        <w:rPr>
          <w:rFonts w:ascii="仿宋" w:eastAsia="仿宋" w:hAnsi="仿宋" w:hint="eastAsia"/>
          <w:sz w:val="32"/>
          <w:szCs w:val="32"/>
        </w:rPr>
        <w:t>作出</w:t>
      </w:r>
      <w:proofErr w:type="gramEnd"/>
      <w:r>
        <w:rPr>
          <w:rFonts w:ascii="仿宋" w:eastAsia="仿宋" w:hAnsi="仿宋" w:hint="eastAsia"/>
          <w:sz w:val="32"/>
          <w:szCs w:val="32"/>
        </w:rPr>
        <w:t>更大贡献。</w:t>
      </w:r>
    </w:p>
    <w:p w14:paraId="7CDE7753" w14:textId="77777777" w:rsidR="0077709A" w:rsidRDefault="0077709A">
      <w:pPr>
        <w:ind w:firstLine="640"/>
        <w:rPr>
          <w:rFonts w:ascii="仿宋" w:eastAsia="仿宋" w:hAnsi="仿宋"/>
          <w:sz w:val="32"/>
          <w:szCs w:val="32"/>
        </w:rPr>
      </w:pPr>
    </w:p>
    <w:p w14:paraId="7D94A74E" w14:textId="67FCD225" w:rsidR="0077709A" w:rsidRDefault="00DC3D32">
      <w:pPr>
        <w:ind w:firstLine="640"/>
        <w:rPr>
          <w:rFonts w:ascii="仿宋" w:eastAsia="仿宋" w:hAnsi="仿宋"/>
          <w:sz w:val="32"/>
          <w:szCs w:val="32"/>
        </w:rPr>
      </w:pPr>
      <w:r>
        <w:rPr>
          <w:rFonts w:ascii="仿宋" w:eastAsia="仿宋" w:hAnsi="仿宋" w:hint="eastAsia"/>
          <w:sz w:val="32"/>
          <w:szCs w:val="32"/>
        </w:rPr>
        <w:t xml:space="preserve">             </w:t>
      </w:r>
      <w:r w:rsidR="00C36DCC">
        <w:rPr>
          <w:rFonts w:ascii="仿宋" w:eastAsia="仿宋" w:hAnsi="仿宋"/>
          <w:sz w:val="32"/>
          <w:szCs w:val="32"/>
        </w:rPr>
        <w:t xml:space="preserve">    </w:t>
      </w:r>
      <w:r>
        <w:rPr>
          <w:rFonts w:ascii="仿宋" w:eastAsia="仿宋" w:hAnsi="仿宋" w:hint="eastAsia"/>
          <w:sz w:val="32"/>
          <w:szCs w:val="32"/>
        </w:rPr>
        <w:t>无锡市老科技工作者协会</w:t>
      </w:r>
    </w:p>
    <w:p w14:paraId="4AE35ACA" w14:textId="5268C205" w:rsidR="0077709A" w:rsidRDefault="00DC3D32">
      <w:pPr>
        <w:ind w:firstLine="640"/>
        <w:rPr>
          <w:rFonts w:ascii="仿宋" w:eastAsia="仿宋" w:hAnsi="仿宋"/>
          <w:sz w:val="32"/>
          <w:szCs w:val="32"/>
        </w:rPr>
      </w:pPr>
      <w:r>
        <w:rPr>
          <w:rFonts w:ascii="仿宋" w:eastAsia="仿宋" w:hAnsi="仿宋" w:hint="eastAsia"/>
          <w:sz w:val="32"/>
          <w:szCs w:val="32"/>
        </w:rPr>
        <w:t xml:space="preserve">                  </w:t>
      </w:r>
      <w:r w:rsidR="00C36DCC">
        <w:rPr>
          <w:rFonts w:ascii="仿宋" w:eastAsia="仿宋" w:hAnsi="仿宋"/>
          <w:sz w:val="32"/>
          <w:szCs w:val="32"/>
        </w:rPr>
        <w:t xml:space="preserve">    </w:t>
      </w:r>
      <w:r>
        <w:rPr>
          <w:rFonts w:ascii="仿宋" w:eastAsia="仿宋" w:hAnsi="仿宋" w:hint="eastAsia"/>
          <w:sz w:val="32"/>
          <w:szCs w:val="32"/>
        </w:rPr>
        <w:t>2024.12</w:t>
      </w:r>
      <w:r w:rsidR="00C36DCC">
        <w:rPr>
          <w:rFonts w:ascii="仿宋" w:eastAsia="仿宋" w:hAnsi="仿宋" w:hint="eastAsia"/>
          <w:sz w:val="32"/>
          <w:szCs w:val="32"/>
        </w:rPr>
        <w:t>．</w:t>
      </w:r>
      <w:r>
        <w:rPr>
          <w:rFonts w:ascii="仿宋" w:eastAsia="仿宋" w:hAnsi="仿宋" w:hint="eastAsia"/>
          <w:sz w:val="32"/>
          <w:szCs w:val="32"/>
        </w:rPr>
        <w:t>26</w:t>
      </w:r>
    </w:p>
    <w:sectPr w:rsidR="0077709A">
      <w:pgSz w:w="11906" w:h="16838"/>
      <w:pgMar w:top="1440" w:right="1800" w:bottom="1440" w:left="1800" w:header="851" w:footer="992" w:gutter="0"/>
      <w:cols w:space="720"/>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仿宋">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isplayHorizontalDrawingGridEvery w:val="0"/>
  <w:displayVerticalDrawingGridEvery w:val="2"/>
  <w:characterSpacingControl w:val="compressPunctuation"/>
  <w:compat>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09A"/>
    <w:rsid w:val="0077709A"/>
    <w:rsid w:val="00C36DCC"/>
    <w:rsid w:val="00DC3D32"/>
    <w:rsid w:val="0A4F6552"/>
    <w:rsid w:val="4C63324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F0426E"/>
  <w15:docId w15:val="{D3799578-615B-40B4-83FD-3CE178900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宋体" w:hAnsi="Calibri" w:cs="Calibri"/>
        <w:lang w:val="en-US" w:eastAsia="zh-CN" w:bidi="ar-SA"/>
      </w:rPr>
    </w:rPrDefault>
    <w:pPrDefault/>
  </w:docDefaults>
  <w:latentStyles w:defLockedState="0" w:defUIPriority="0" w:defSemiHidden="0" w:defUnhideWhenUsed="0" w:defQFormat="0" w:count="376">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link w:val="1"/>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
    <w:name w:val="默认段落字体1"/>
    <w:rPr>
      <w:rFonts w:ascii="Calibri" w:eastAsia="宋体" w:hAnsi="Calibri"/>
    </w:rPr>
  </w:style>
  <w:style w:type="table" w:customStyle="1" w:styleId="10">
    <w:name w:val="普通表格1"/>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4</Pages>
  <Words>168</Words>
  <Characters>958</Characters>
  <Application>Microsoft Office Word</Application>
  <DocSecurity>0</DocSecurity>
  <Lines>7</Lines>
  <Paragraphs>2</Paragraphs>
  <ScaleCrop>false</ScaleCrop>
  <Company/>
  <LinksUpToDate>false</LinksUpToDate>
  <CharactersWithSpaces>1124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玮</dc:creator>
  <cp:lastModifiedBy>PC</cp:lastModifiedBy>
  <cp:revision>3</cp:revision>
  <dcterms:created xsi:type="dcterms:W3CDTF">2024-12-27T00:58:00Z</dcterms:created>
  <dcterms:modified xsi:type="dcterms:W3CDTF">2024-12-27T01:01:00Z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eyJoZGlkIjoiNmU1ZDg1YmVkMTc1NDkwYTc0Y2I5NTU4MmNlMmUwZGMiLCJ1c2VySWQiOiI1MTA3NzY0ODAifQ==</vt:lpwstr>
  </property>
  <property fmtid="{D5CDD505-2E9C-101B-9397-08002B2CF9AE}" pid="3" name="KSOProductBuildVer">
    <vt:lpwstr>2052-12.1.0.19302</vt:lpwstr>
  </property>
  <property fmtid="{D5CDD505-2E9C-101B-9397-08002B2CF9AE}" pid="4" name="ICV">
    <vt:lpwstr>6EED5F466FE74AF49C3BE24B5C6A404C_12</vt:lpwstr>
  </property>
</Properties>
</file>