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EE212" w14:textId="7D19B817" w:rsidR="00EF0918" w:rsidRDefault="00127872" w:rsidP="00020B60">
      <w:pPr>
        <w:pStyle w:val="1"/>
        <w:widowControl/>
        <w:shd w:val="clear" w:color="auto" w:fill="FFFFFF"/>
        <w:spacing w:beforeAutospacing="0" w:after="210" w:afterAutospacing="0" w:line="21" w:lineRule="atLeast"/>
        <w:ind w:firstLineChars="100" w:firstLine="346"/>
        <w:rPr>
          <w:rFonts w:ascii="微软雅黑" w:eastAsia="微软雅黑" w:hAnsi="微软雅黑" w:cs="微软雅黑" w:hint="default"/>
          <w:spacing w:val="8"/>
          <w:sz w:val="33"/>
          <w:szCs w:val="33"/>
        </w:rPr>
      </w:pPr>
      <w:r>
        <w:rPr>
          <w:rFonts w:ascii="微软雅黑" w:eastAsia="微软雅黑" w:hAnsi="微软雅黑" w:cs="微软雅黑"/>
          <w:spacing w:val="8"/>
          <w:sz w:val="33"/>
          <w:szCs w:val="33"/>
          <w:shd w:val="clear" w:color="auto" w:fill="FFFFFF"/>
        </w:rPr>
        <w:t>无锡市老科协</w:t>
      </w:r>
      <w:r w:rsidR="002A3E8C">
        <w:rPr>
          <w:rFonts w:ascii="微软雅黑" w:eastAsia="微软雅黑" w:hAnsi="微软雅黑" w:cs="微软雅黑"/>
          <w:spacing w:val="8"/>
          <w:sz w:val="33"/>
          <w:szCs w:val="33"/>
          <w:shd w:val="clear" w:color="auto" w:fill="FFFFFF"/>
        </w:rPr>
        <w:t>江南大学</w:t>
      </w:r>
      <w:r>
        <w:rPr>
          <w:rFonts w:ascii="微软雅黑" w:eastAsia="微软雅黑" w:hAnsi="微软雅黑" w:cs="微软雅黑"/>
          <w:spacing w:val="8"/>
          <w:sz w:val="33"/>
          <w:szCs w:val="33"/>
          <w:shd w:val="clear" w:color="auto" w:fill="FFFFFF"/>
        </w:rPr>
        <w:t>分会</w:t>
      </w:r>
      <w:r w:rsidR="002A3E8C">
        <w:rPr>
          <w:rFonts w:ascii="微软雅黑" w:eastAsia="微软雅黑" w:hAnsi="微软雅黑" w:cs="微软雅黑"/>
          <w:spacing w:val="8"/>
          <w:sz w:val="33"/>
          <w:szCs w:val="33"/>
          <w:shd w:val="clear" w:color="auto" w:fill="FFFFFF"/>
        </w:rPr>
        <w:t>召开新学期会长办公会</w:t>
      </w:r>
    </w:p>
    <w:p w14:paraId="0271956A" w14:textId="77777777" w:rsidR="00020B60" w:rsidRDefault="002A3E8C" w:rsidP="00020B60">
      <w:pPr>
        <w:widowControl/>
        <w:shd w:val="clear" w:color="auto" w:fill="FFFFFF"/>
        <w:ind w:firstLineChars="300" w:firstLine="798"/>
        <w:jc w:val="left"/>
        <w:rPr>
          <w:rFonts w:ascii="微软雅黑" w:eastAsia="微软雅黑" w:hAnsi="微软雅黑" w:cs="微软雅黑"/>
          <w:spacing w:val="8"/>
          <w:kern w:val="0"/>
          <w:sz w:val="25"/>
          <w:szCs w:val="25"/>
          <w:shd w:val="clear" w:color="auto" w:fill="FFFFFF"/>
          <w:lang w:bidi="ar"/>
        </w:rPr>
      </w:pPr>
      <w:bookmarkStart w:id="0" w:name="OLE_LINK1"/>
      <w:r>
        <w:rPr>
          <w:rFonts w:ascii="微软雅黑" w:eastAsia="微软雅黑" w:hAnsi="微软雅黑" w:cs="微软雅黑" w:hint="eastAsia"/>
          <w:spacing w:val="8"/>
          <w:kern w:val="0"/>
          <w:sz w:val="25"/>
          <w:szCs w:val="25"/>
          <w:shd w:val="clear" w:color="auto" w:fill="FFFFFF"/>
          <w:lang w:bidi="ar"/>
        </w:rPr>
        <w:t>2025</w:t>
      </w:r>
      <w:r>
        <w:rPr>
          <w:rFonts w:ascii="微软雅黑" w:eastAsia="微软雅黑" w:hAnsi="微软雅黑" w:cs="微软雅黑" w:hint="eastAsia"/>
          <w:spacing w:val="8"/>
          <w:kern w:val="0"/>
          <w:sz w:val="25"/>
          <w:szCs w:val="25"/>
          <w:shd w:val="clear" w:color="auto" w:fill="FFFFFF"/>
          <w:lang w:bidi="ar"/>
        </w:rPr>
        <w:t>年</w:t>
      </w:r>
      <w:r>
        <w:rPr>
          <w:rFonts w:ascii="微软雅黑" w:eastAsia="微软雅黑" w:hAnsi="微软雅黑" w:cs="微软雅黑" w:hint="eastAsia"/>
          <w:spacing w:val="8"/>
          <w:kern w:val="0"/>
          <w:sz w:val="25"/>
          <w:szCs w:val="25"/>
          <w:shd w:val="clear" w:color="auto" w:fill="FFFFFF"/>
          <w:lang w:bidi="ar"/>
        </w:rPr>
        <w:t>3</w:t>
      </w:r>
      <w:r>
        <w:rPr>
          <w:rFonts w:ascii="微软雅黑" w:eastAsia="微软雅黑" w:hAnsi="微软雅黑" w:cs="微软雅黑" w:hint="eastAsia"/>
          <w:spacing w:val="8"/>
          <w:kern w:val="0"/>
          <w:sz w:val="25"/>
          <w:szCs w:val="25"/>
          <w:shd w:val="clear" w:color="auto" w:fill="FFFFFF"/>
          <w:lang w:bidi="ar"/>
        </w:rPr>
        <w:t>月</w:t>
      </w:r>
      <w:r>
        <w:rPr>
          <w:rFonts w:ascii="微软雅黑" w:eastAsia="微软雅黑" w:hAnsi="微软雅黑" w:cs="微软雅黑" w:hint="eastAsia"/>
          <w:spacing w:val="8"/>
          <w:kern w:val="0"/>
          <w:sz w:val="25"/>
          <w:szCs w:val="25"/>
          <w:shd w:val="clear" w:color="auto" w:fill="FFFFFF"/>
          <w:lang w:bidi="ar"/>
        </w:rPr>
        <w:t>5</w:t>
      </w:r>
      <w:r>
        <w:rPr>
          <w:rFonts w:ascii="微软雅黑" w:eastAsia="微软雅黑" w:hAnsi="微软雅黑" w:cs="微软雅黑" w:hint="eastAsia"/>
          <w:spacing w:val="8"/>
          <w:kern w:val="0"/>
          <w:sz w:val="25"/>
          <w:szCs w:val="25"/>
          <w:shd w:val="clear" w:color="auto" w:fill="FFFFFF"/>
          <w:lang w:bidi="ar"/>
        </w:rPr>
        <w:t>日，</w:t>
      </w:r>
      <w:r w:rsidR="00E42954">
        <w:rPr>
          <w:rFonts w:ascii="微软雅黑" w:eastAsia="微软雅黑" w:hAnsi="微软雅黑" w:cs="微软雅黑" w:hint="eastAsia"/>
          <w:spacing w:val="8"/>
          <w:kern w:val="0"/>
          <w:sz w:val="25"/>
          <w:szCs w:val="25"/>
          <w:shd w:val="clear" w:color="auto" w:fill="FFFFFF"/>
          <w:lang w:bidi="ar"/>
        </w:rPr>
        <w:t>无锡市老科协</w:t>
      </w:r>
      <w:r>
        <w:rPr>
          <w:rFonts w:ascii="微软雅黑" w:eastAsia="微软雅黑" w:hAnsi="微软雅黑" w:cs="微软雅黑" w:hint="eastAsia"/>
          <w:spacing w:val="8"/>
          <w:kern w:val="0"/>
          <w:sz w:val="25"/>
          <w:szCs w:val="25"/>
          <w:shd w:val="clear" w:color="auto" w:fill="FFFFFF"/>
          <w:lang w:bidi="ar"/>
        </w:rPr>
        <w:t>江南大学</w:t>
      </w:r>
      <w:r w:rsidR="00E42954">
        <w:rPr>
          <w:rFonts w:ascii="微软雅黑" w:eastAsia="微软雅黑" w:hAnsi="微软雅黑" w:cs="微软雅黑" w:hint="eastAsia"/>
          <w:spacing w:val="8"/>
          <w:kern w:val="0"/>
          <w:sz w:val="25"/>
          <w:szCs w:val="25"/>
          <w:shd w:val="clear" w:color="auto" w:fill="FFFFFF"/>
          <w:lang w:bidi="ar"/>
        </w:rPr>
        <w:t>分会</w:t>
      </w:r>
      <w:r>
        <w:rPr>
          <w:rFonts w:ascii="微软雅黑" w:eastAsia="微软雅黑" w:hAnsi="微软雅黑" w:cs="微软雅黑" w:hint="eastAsia"/>
          <w:spacing w:val="8"/>
          <w:kern w:val="0"/>
          <w:sz w:val="25"/>
          <w:szCs w:val="25"/>
          <w:shd w:val="clear" w:color="auto" w:fill="FFFFFF"/>
          <w:lang w:bidi="ar"/>
        </w:rPr>
        <w:t>召开会长办公会。会议由江南大学</w:t>
      </w:r>
      <w:r w:rsidR="00E42954">
        <w:rPr>
          <w:rFonts w:ascii="微软雅黑" w:eastAsia="微软雅黑" w:hAnsi="微软雅黑" w:cs="微软雅黑" w:hint="eastAsia"/>
          <w:spacing w:val="8"/>
          <w:kern w:val="0"/>
          <w:sz w:val="25"/>
          <w:szCs w:val="25"/>
          <w:shd w:val="clear" w:color="auto" w:fill="FFFFFF"/>
          <w:lang w:bidi="ar"/>
        </w:rPr>
        <w:t>分会</w:t>
      </w:r>
      <w:r>
        <w:rPr>
          <w:rFonts w:ascii="微软雅黑" w:eastAsia="微软雅黑" w:hAnsi="微软雅黑" w:cs="微软雅黑" w:hint="eastAsia"/>
          <w:spacing w:val="8"/>
          <w:kern w:val="0"/>
          <w:sz w:val="25"/>
          <w:szCs w:val="25"/>
          <w:shd w:val="clear" w:color="auto" w:fill="FFFFFF"/>
          <w:lang w:bidi="ar"/>
        </w:rPr>
        <w:t>会长周小浦主持，离退休党工委副书记、副处长陈祎以及在锡的</w:t>
      </w:r>
      <w:r w:rsidR="00E42954">
        <w:rPr>
          <w:rFonts w:ascii="微软雅黑" w:eastAsia="微软雅黑" w:hAnsi="微软雅黑" w:cs="微软雅黑" w:hint="eastAsia"/>
          <w:spacing w:val="8"/>
          <w:kern w:val="0"/>
          <w:sz w:val="25"/>
          <w:szCs w:val="25"/>
          <w:shd w:val="clear" w:color="auto" w:fill="FFFFFF"/>
          <w:lang w:bidi="ar"/>
        </w:rPr>
        <w:t>江南大学</w:t>
      </w:r>
      <w:r>
        <w:rPr>
          <w:rFonts w:ascii="微软雅黑" w:eastAsia="微软雅黑" w:hAnsi="微软雅黑" w:cs="微软雅黑" w:hint="eastAsia"/>
          <w:spacing w:val="8"/>
          <w:kern w:val="0"/>
          <w:sz w:val="25"/>
          <w:szCs w:val="25"/>
          <w:shd w:val="clear" w:color="auto" w:fill="FFFFFF"/>
          <w:lang w:bidi="ar"/>
        </w:rPr>
        <w:t>老科协副会长、秘书长、副秘书长参加了会议。会议以“凝心聚力，守正创新”为主线，回顾了</w:t>
      </w:r>
      <w:r>
        <w:rPr>
          <w:rFonts w:ascii="微软雅黑" w:eastAsia="微软雅黑" w:hAnsi="微软雅黑" w:cs="微软雅黑" w:hint="eastAsia"/>
          <w:spacing w:val="8"/>
          <w:kern w:val="0"/>
          <w:sz w:val="25"/>
          <w:szCs w:val="25"/>
          <w:shd w:val="clear" w:color="auto" w:fill="FFFFFF"/>
          <w:lang w:bidi="ar"/>
        </w:rPr>
        <w:t>2024</w:t>
      </w:r>
      <w:r>
        <w:rPr>
          <w:rFonts w:ascii="微软雅黑" w:eastAsia="微软雅黑" w:hAnsi="微软雅黑" w:cs="微软雅黑" w:hint="eastAsia"/>
          <w:spacing w:val="8"/>
          <w:kern w:val="0"/>
          <w:sz w:val="25"/>
          <w:szCs w:val="25"/>
          <w:shd w:val="clear" w:color="auto" w:fill="FFFFFF"/>
          <w:lang w:bidi="ar"/>
        </w:rPr>
        <w:t>年</w:t>
      </w:r>
      <w:r w:rsidR="00E42954">
        <w:rPr>
          <w:rFonts w:ascii="微软雅黑" w:eastAsia="微软雅黑" w:hAnsi="微软雅黑" w:cs="微软雅黑" w:hint="eastAsia"/>
          <w:spacing w:val="8"/>
          <w:kern w:val="0"/>
          <w:sz w:val="25"/>
          <w:szCs w:val="25"/>
          <w:shd w:val="clear" w:color="auto" w:fill="FFFFFF"/>
          <w:lang w:bidi="ar"/>
        </w:rPr>
        <w:t>江南大学</w:t>
      </w:r>
      <w:r>
        <w:rPr>
          <w:rFonts w:ascii="微软雅黑" w:eastAsia="微软雅黑" w:hAnsi="微软雅黑" w:cs="微软雅黑" w:hint="eastAsia"/>
          <w:spacing w:val="8"/>
          <w:kern w:val="0"/>
          <w:sz w:val="25"/>
          <w:szCs w:val="25"/>
          <w:shd w:val="clear" w:color="auto" w:fill="FFFFFF"/>
          <w:lang w:bidi="ar"/>
        </w:rPr>
        <w:t>老科协在服务地方发展，助力科技创新，推动科普教育等方面取得的成绩，总结了</w:t>
      </w:r>
      <w:r>
        <w:rPr>
          <w:rFonts w:ascii="微软雅黑" w:eastAsia="微软雅黑" w:hAnsi="微软雅黑" w:cs="微软雅黑" w:hint="eastAsia"/>
          <w:spacing w:val="8"/>
          <w:kern w:val="0"/>
          <w:sz w:val="25"/>
          <w:szCs w:val="25"/>
          <w:shd w:val="clear" w:color="auto" w:fill="FFFFFF"/>
          <w:lang w:bidi="ar"/>
        </w:rPr>
        <w:t>2024</w:t>
      </w:r>
      <w:r>
        <w:rPr>
          <w:rFonts w:ascii="微软雅黑" w:eastAsia="微软雅黑" w:hAnsi="微软雅黑" w:cs="微软雅黑" w:hint="eastAsia"/>
          <w:spacing w:val="8"/>
          <w:kern w:val="0"/>
          <w:sz w:val="25"/>
          <w:szCs w:val="25"/>
          <w:shd w:val="clear" w:color="auto" w:fill="FFFFFF"/>
          <w:lang w:bidi="ar"/>
        </w:rPr>
        <w:t>年获得中国老</w:t>
      </w:r>
      <w:proofErr w:type="gramStart"/>
      <w:r>
        <w:rPr>
          <w:rFonts w:ascii="微软雅黑" w:eastAsia="微软雅黑" w:hAnsi="微软雅黑" w:cs="微软雅黑" w:hint="eastAsia"/>
          <w:spacing w:val="8"/>
          <w:kern w:val="0"/>
          <w:sz w:val="25"/>
          <w:szCs w:val="25"/>
          <w:shd w:val="clear" w:color="auto" w:fill="FFFFFF"/>
          <w:lang w:bidi="ar"/>
        </w:rPr>
        <w:t>科协企创委</w:t>
      </w:r>
      <w:proofErr w:type="gramEnd"/>
      <w:r>
        <w:rPr>
          <w:rFonts w:ascii="微软雅黑" w:eastAsia="微软雅黑" w:hAnsi="微软雅黑" w:cs="微软雅黑" w:hint="eastAsia"/>
          <w:spacing w:val="8"/>
          <w:kern w:val="0"/>
          <w:sz w:val="25"/>
          <w:szCs w:val="25"/>
          <w:shd w:val="clear" w:color="auto" w:fill="FFFFFF"/>
          <w:lang w:bidi="ar"/>
        </w:rPr>
        <w:t>“助力企业技术创新先进高校老科协组织”、无锡市老科协“示范老科协组织”等工作经验。会议围绕</w:t>
      </w:r>
      <w:r w:rsidR="00020B60">
        <w:rPr>
          <w:rFonts w:ascii="微软雅黑" w:eastAsia="微软雅黑" w:hAnsi="微软雅黑" w:cs="微软雅黑" w:hint="eastAsia"/>
          <w:spacing w:val="8"/>
          <w:kern w:val="0"/>
          <w:sz w:val="25"/>
          <w:szCs w:val="25"/>
          <w:shd w:val="clear" w:color="auto" w:fill="FFFFFF"/>
          <w:lang w:bidi="ar"/>
        </w:rPr>
        <w:t>无锡市</w:t>
      </w:r>
      <w:r>
        <w:rPr>
          <w:rFonts w:ascii="微软雅黑" w:eastAsia="微软雅黑" w:hAnsi="微软雅黑" w:cs="微软雅黑" w:hint="eastAsia"/>
          <w:spacing w:val="8"/>
          <w:kern w:val="0"/>
          <w:sz w:val="25"/>
          <w:szCs w:val="25"/>
          <w:shd w:val="clear" w:color="auto" w:fill="FFFFFF"/>
          <w:lang w:bidi="ar"/>
        </w:rPr>
        <w:t>老科协</w:t>
      </w:r>
      <w:r>
        <w:rPr>
          <w:rFonts w:ascii="微软雅黑" w:eastAsia="微软雅黑" w:hAnsi="微软雅黑" w:cs="微软雅黑" w:hint="eastAsia"/>
          <w:spacing w:val="8"/>
          <w:kern w:val="0"/>
          <w:sz w:val="25"/>
          <w:szCs w:val="25"/>
          <w:shd w:val="clear" w:color="auto" w:fill="FFFFFF"/>
          <w:lang w:bidi="ar"/>
        </w:rPr>
        <w:t>2025</w:t>
      </w:r>
      <w:r>
        <w:rPr>
          <w:rFonts w:ascii="微软雅黑" w:eastAsia="微软雅黑" w:hAnsi="微软雅黑" w:cs="微软雅黑" w:hint="eastAsia"/>
          <w:spacing w:val="8"/>
          <w:kern w:val="0"/>
          <w:sz w:val="25"/>
          <w:szCs w:val="25"/>
          <w:shd w:val="clear" w:color="auto" w:fill="FFFFFF"/>
          <w:lang w:bidi="ar"/>
        </w:rPr>
        <w:t>年重点工作进行深入研讨，根据江苏省老科协第九次会员代表大会和无锡市老科协第十届理事会第</w:t>
      </w:r>
      <w:r>
        <w:rPr>
          <w:rFonts w:ascii="微软雅黑" w:eastAsia="微软雅黑" w:hAnsi="微软雅黑" w:cs="微软雅黑" w:hint="eastAsia"/>
          <w:spacing w:val="8"/>
          <w:kern w:val="0"/>
          <w:sz w:val="25"/>
          <w:szCs w:val="25"/>
          <w:shd w:val="clear" w:color="auto" w:fill="FFFFFF"/>
          <w:lang w:bidi="ar"/>
        </w:rPr>
        <w:t>二次会议精神，结合学校老科协工作实际，并立足学校“双一流”建设目标和地方经济发展需求，就科技赋能、决策咨询、</w:t>
      </w:r>
      <w:proofErr w:type="gramStart"/>
      <w:r>
        <w:rPr>
          <w:rFonts w:ascii="微软雅黑" w:eastAsia="微软雅黑" w:hAnsi="微软雅黑" w:cs="微软雅黑" w:hint="eastAsia"/>
          <w:spacing w:val="8"/>
          <w:kern w:val="0"/>
          <w:sz w:val="25"/>
          <w:szCs w:val="25"/>
          <w:shd w:val="clear" w:color="auto" w:fill="FFFFFF"/>
          <w:lang w:bidi="ar"/>
        </w:rPr>
        <w:t>银龄智库</w:t>
      </w:r>
      <w:proofErr w:type="gramEnd"/>
      <w:r>
        <w:rPr>
          <w:rFonts w:ascii="微软雅黑" w:eastAsia="微软雅黑" w:hAnsi="微软雅黑" w:cs="微软雅黑" w:hint="eastAsia"/>
          <w:spacing w:val="8"/>
          <w:kern w:val="0"/>
          <w:sz w:val="25"/>
          <w:szCs w:val="25"/>
          <w:shd w:val="clear" w:color="auto" w:fill="FFFFFF"/>
          <w:lang w:bidi="ar"/>
        </w:rPr>
        <w:t>、科学普及、助企兴农发展、“双聚双千”项目、高校</w:t>
      </w:r>
      <w:proofErr w:type="gramStart"/>
      <w:r>
        <w:rPr>
          <w:rFonts w:ascii="微软雅黑" w:eastAsia="微软雅黑" w:hAnsi="微软雅黑" w:cs="微软雅黑" w:hint="eastAsia"/>
          <w:spacing w:val="8"/>
          <w:kern w:val="0"/>
          <w:sz w:val="25"/>
          <w:szCs w:val="25"/>
          <w:shd w:val="clear" w:color="auto" w:fill="FFFFFF"/>
          <w:lang w:bidi="ar"/>
        </w:rPr>
        <w:t>银龄教师</w:t>
      </w:r>
      <w:proofErr w:type="gramEnd"/>
      <w:r>
        <w:rPr>
          <w:rFonts w:ascii="微软雅黑" w:eastAsia="微软雅黑" w:hAnsi="微软雅黑" w:cs="微软雅黑" w:hint="eastAsia"/>
          <w:spacing w:val="8"/>
          <w:kern w:val="0"/>
          <w:sz w:val="25"/>
          <w:szCs w:val="25"/>
          <w:shd w:val="clear" w:color="auto" w:fill="FFFFFF"/>
          <w:lang w:bidi="ar"/>
        </w:rPr>
        <w:t>支援西部计划、队伍建设与制度完善等工作进行了重点探讨和实施路径研讨。会议强调要以习近平新时代中国特色社会主义思想为指导，认真学</w:t>
      </w:r>
      <w:proofErr w:type="gramStart"/>
      <w:r>
        <w:rPr>
          <w:rFonts w:ascii="微软雅黑" w:eastAsia="微软雅黑" w:hAnsi="微软雅黑" w:cs="微软雅黑" w:hint="eastAsia"/>
          <w:spacing w:val="8"/>
          <w:kern w:val="0"/>
          <w:sz w:val="25"/>
          <w:szCs w:val="25"/>
          <w:shd w:val="clear" w:color="auto" w:fill="FFFFFF"/>
          <w:lang w:bidi="ar"/>
        </w:rPr>
        <w:t>习习近</w:t>
      </w:r>
      <w:proofErr w:type="gramEnd"/>
      <w:r>
        <w:rPr>
          <w:rFonts w:ascii="微软雅黑" w:eastAsia="微软雅黑" w:hAnsi="微软雅黑" w:cs="微软雅黑" w:hint="eastAsia"/>
          <w:spacing w:val="8"/>
          <w:kern w:val="0"/>
          <w:sz w:val="25"/>
          <w:szCs w:val="25"/>
          <w:shd w:val="clear" w:color="auto" w:fill="FFFFFF"/>
          <w:lang w:bidi="ar"/>
        </w:rPr>
        <w:t>平总书记去年重阳节前给“银龄行动”老年志愿者代表的回信精神，深入学习全国老龄委印发《</w:t>
      </w:r>
      <w:r>
        <w:rPr>
          <w:rFonts w:ascii="微软雅黑" w:eastAsia="微软雅黑" w:hAnsi="微软雅黑" w:cs="微软雅黑" w:hint="eastAsia"/>
          <w:spacing w:val="8"/>
          <w:kern w:val="0"/>
          <w:sz w:val="25"/>
          <w:szCs w:val="25"/>
          <w:shd w:val="clear" w:color="auto" w:fill="FFFFFF"/>
          <w:lang w:bidi="ar"/>
        </w:rPr>
        <w:t xml:space="preserve"> </w:t>
      </w:r>
      <w:r>
        <w:rPr>
          <w:rFonts w:ascii="微软雅黑" w:eastAsia="微软雅黑" w:hAnsi="微软雅黑" w:cs="微软雅黑" w:hint="eastAsia"/>
          <w:spacing w:val="8"/>
          <w:kern w:val="0"/>
          <w:sz w:val="25"/>
          <w:szCs w:val="25"/>
          <w:shd w:val="clear" w:color="auto" w:fill="FFFFFF"/>
          <w:lang w:bidi="ar"/>
        </w:rPr>
        <w:t>关于深入开展新时代“银龄行动”的指导意见》，</w:t>
      </w:r>
      <w:r>
        <w:rPr>
          <w:rFonts w:ascii="微软雅黑" w:eastAsia="微软雅黑" w:hAnsi="微软雅黑" w:cs="微软雅黑" w:hint="eastAsia"/>
          <w:spacing w:val="8"/>
          <w:kern w:val="0"/>
          <w:sz w:val="25"/>
          <w:szCs w:val="25"/>
          <w:shd w:val="clear" w:color="auto" w:fill="FFFFFF"/>
          <w:lang w:bidi="ar"/>
        </w:rPr>
        <w:t xml:space="preserve"> </w:t>
      </w:r>
      <w:r>
        <w:rPr>
          <w:rFonts w:ascii="微软雅黑" w:eastAsia="微软雅黑" w:hAnsi="微软雅黑" w:cs="微软雅黑" w:hint="eastAsia"/>
          <w:spacing w:val="8"/>
          <w:kern w:val="0"/>
          <w:sz w:val="25"/>
          <w:szCs w:val="25"/>
          <w:shd w:val="clear" w:color="auto" w:fill="FFFFFF"/>
          <w:lang w:bidi="ar"/>
        </w:rPr>
        <w:t>深入推动新时代</w:t>
      </w:r>
      <w:r>
        <w:rPr>
          <w:rFonts w:ascii="微软雅黑" w:eastAsia="微软雅黑" w:hAnsi="微软雅黑" w:cs="微软雅黑" w:hint="eastAsia"/>
          <w:spacing w:val="8"/>
          <w:kern w:val="0"/>
          <w:sz w:val="25"/>
          <w:szCs w:val="25"/>
          <w:shd w:val="clear" w:color="auto" w:fill="FFFFFF"/>
          <w:lang w:bidi="ar"/>
        </w:rPr>
        <w:lastRenderedPageBreak/>
        <w:t>老科协工作全面升级，提质增效，助力中国式现代化建设</w:t>
      </w:r>
      <w:bookmarkEnd w:id="0"/>
      <w:r>
        <w:rPr>
          <w:rFonts w:ascii="微软雅黑" w:eastAsia="微软雅黑" w:hAnsi="微软雅黑" w:cs="微软雅黑" w:hint="eastAsia"/>
          <w:spacing w:val="8"/>
          <w:kern w:val="0"/>
          <w:sz w:val="25"/>
          <w:szCs w:val="25"/>
          <w:shd w:val="clear" w:color="auto" w:fill="FFFFFF"/>
          <w:lang w:bidi="ar"/>
        </w:rPr>
        <w:t>。</w:t>
      </w:r>
      <w:r>
        <w:rPr>
          <w:rFonts w:ascii="微软雅黑" w:eastAsia="微软雅黑" w:hAnsi="微软雅黑" w:cs="微软雅黑" w:hint="eastAsia"/>
          <w:noProof/>
          <w:spacing w:val="8"/>
          <w:kern w:val="0"/>
          <w:sz w:val="24"/>
          <w:shd w:val="clear" w:color="auto" w:fill="FFFFFF"/>
          <w:lang w:bidi="ar"/>
        </w:rPr>
        <w:drawing>
          <wp:inline distT="0" distB="0" distL="114300" distR="114300" wp14:anchorId="2236E80D" wp14:editId="2F710A4C">
            <wp:extent cx="5274310" cy="3208020"/>
            <wp:effectExtent l="0" t="0" r="254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74310" cy="3208020"/>
                    </a:xfrm>
                    <a:prstGeom prst="rect">
                      <a:avLst/>
                    </a:prstGeom>
                    <a:noFill/>
                    <a:ln w="9525">
                      <a:noFill/>
                    </a:ln>
                  </pic:spPr>
                </pic:pic>
              </a:graphicData>
            </a:graphic>
          </wp:inline>
        </w:drawing>
      </w:r>
    </w:p>
    <w:p w14:paraId="229FC1B5" w14:textId="055A101D" w:rsidR="00020B60" w:rsidRDefault="00020B60" w:rsidP="00020B60">
      <w:pPr>
        <w:widowControl/>
        <w:shd w:val="clear" w:color="auto" w:fill="FFFFFF"/>
        <w:jc w:val="left"/>
        <w:rPr>
          <w:rFonts w:ascii="微软雅黑" w:eastAsia="微软雅黑" w:hAnsi="微软雅黑" w:cs="微软雅黑"/>
          <w:spacing w:val="8"/>
          <w:kern w:val="0"/>
          <w:sz w:val="25"/>
          <w:szCs w:val="25"/>
          <w:shd w:val="clear" w:color="auto" w:fill="FFFFFF"/>
          <w:lang w:bidi="ar"/>
        </w:rPr>
      </w:pPr>
      <w:r>
        <w:rPr>
          <w:rFonts w:ascii="微软雅黑" w:eastAsia="微软雅黑" w:hAnsi="微软雅黑" w:cs="微软雅黑"/>
          <w:noProof/>
          <w:spacing w:val="8"/>
          <w:kern w:val="0"/>
          <w:sz w:val="25"/>
          <w:szCs w:val="25"/>
          <w:shd w:val="clear" w:color="auto" w:fill="FFFFFF"/>
          <w:lang w:bidi="ar"/>
        </w:rPr>
        <w:drawing>
          <wp:inline distT="0" distB="0" distL="0" distR="0" wp14:anchorId="6B28D989" wp14:editId="1D21D691">
            <wp:extent cx="5351902" cy="273177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
                      <a:extLst>
                        <a:ext uri="{28A0092B-C50C-407E-A947-70E740481C1C}">
                          <a14:useLocalDpi xmlns:a14="http://schemas.microsoft.com/office/drawing/2010/main" val="0"/>
                        </a:ext>
                      </a:extLst>
                    </a:blip>
                    <a:stretch>
                      <a:fillRect/>
                    </a:stretch>
                  </pic:blipFill>
                  <pic:spPr>
                    <a:xfrm>
                      <a:off x="0" y="0"/>
                      <a:ext cx="5380211" cy="2746220"/>
                    </a:xfrm>
                    <a:prstGeom prst="rect">
                      <a:avLst/>
                    </a:prstGeom>
                  </pic:spPr>
                </pic:pic>
              </a:graphicData>
            </a:graphic>
          </wp:inline>
        </w:drawing>
      </w:r>
    </w:p>
    <w:p w14:paraId="5F9B28A8" w14:textId="77777777" w:rsidR="00020B60" w:rsidRDefault="002A3E8C" w:rsidP="00020B60">
      <w:pPr>
        <w:widowControl/>
        <w:shd w:val="clear" w:color="auto" w:fill="FFFFFF"/>
        <w:ind w:firstLineChars="200" w:firstLine="532"/>
        <w:jc w:val="left"/>
        <w:rPr>
          <w:rFonts w:ascii="微软雅黑" w:eastAsia="微软雅黑" w:hAnsi="微软雅黑" w:cs="微软雅黑"/>
          <w:spacing w:val="8"/>
          <w:kern w:val="0"/>
          <w:sz w:val="25"/>
          <w:szCs w:val="25"/>
          <w:shd w:val="clear" w:color="auto" w:fill="FFFFFF"/>
          <w:lang w:bidi="ar"/>
        </w:rPr>
      </w:pPr>
      <w:r>
        <w:rPr>
          <w:rFonts w:ascii="微软雅黑" w:eastAsia="微软雅黑" w:hAnsi="微软雅黑" w:cs="微软雅黑" w:hint="eastAsia"/>
          <w:spacing w:val="8"/>
          <w:kern w:val="0"/>
          <w:sz w:val="25"/>
          <w:szCs w:val="25"/>
          <w:shd w:val="clear" w:color="auto" w:fill="FFFFFF"/>
          <w:lang w:bidi="ar"/>
        </w:rPr>
        <w:t>周小浦</w:t>
      </w:r>
      <w:r w:rsidR="00020B60">
        <w:rPr>
          <w:rFonts w:ascii="微软雅黑" w:eastAsia="微软雅黑" w:hAnsi="微软雅黑" w:cs="微软雅黑" w:hint="eastAsia"/>
          <w:spacing w:val="8"/>
          <w:kern w:val="0"/>
          <w:sz w:val="25"/>
          <w:szCs w:val="25"/>
          <w:shd w:val="clear" w:color="auto" w:fill="FFFFFF"/>
          <w:lang w:bidi="ar"/>
        </w:rPr>
        <w:t>会长</w:t>
      </w:r>
      <w:r>
        <w:rPr>
          <w:rFonts w:ascii="微软雅黑" w:eastAsia="微软雅黑" w:hAnsi="微软雅黑" w:cs="微软雅黑" w:hint="eastAsia"/>
          <w:spacing w:val="8"/>
          <w:kern w:val="0"/>
          <w:sz w:val="25"/>
          <w:szCs w:val="25"/>
          <w:shd w:val="clear" w:color="auto" w:fill="FFFFFF"/>
          <w:lang w:bidi="ar"/>
        </w:rPr>
        <w:t>强调，</w:t>
      </w:r>
      <w:r w:rsidR="00020B60">
        <w:rPr>
          <w:rFonts w:ascii="微软雅黑" w:eastAsia="微软雅黑" w:hAnsi="微软雅黑" w:cs="微软雅黑" w:hint="eastAsia"/>
          <w:spacing w:val="8"/>
          <w:kern w:val="0"/>
          <w:sz w:val="25"/>
          <w:szCs w:val="25"/>
          <w:shd w:val="clear" w:color="auto" w:fill="FFFFFF"/>
          <w:lang w:bidi="ar"/>
        </w:rPr>
        <w:t>老科协</w:t>
      </w:r>
      <w:r w:rsidR="00020B60">
        <w:rPr>
          <w:rFonts w:ascii="微软雅黑" w:eastAsia="微软雅黑" w:hAnsi="微软雅黑" w:cs="微软雅黑" w:hint="eastAsia"/>
          <w:spacing w:val="8"/>
          <w:kern w:val="0"/>
          <w:sz w:val="25"/>
          <w:szCs w:val="25"/>
          <w:shd w:val="clear" w:color="auto" w:fill="FFFFFF"/>
          <w:lang w:bidi="ar"/>
        </w:rPr>
        <w:t>江南大学分会</w:t>
      </w:r>
      <w:r>
        <w:rPr>
          <w:rFonts w:ascii="微软雅黑" w:eastAsia="微软雅黑" w:hAnsi="微软雅黑" w:cs="微软雅黑" w:hint="eastAsia"/>
          <w:spacing w:val="8"/>
          <w:kern w:val="0"/>
          <w:sz w:val="25"/>
          <w:szCs w:val="25"/>
          <w:shd w:val="clear" w:color="auto" w:fill="FFFFFF"/>
          <w:lang w:bidi="ar"/>
        </w:rPr>
        <w:t>要始终秉持“笃学尚行，止于至善”校训精神，进一步创新科普形式，进一步推动科技助农惠企，进一步强化自身建设，激发组织活力，让老科协成为有温度、有作为、有影响的“老科技工作者之家”，以“银发力量”赋能科技创新与社会服务。</w:t>
      </w:r>
    </w:p>
    <w:p w14:paraId="74C8A4B6" w14:textId="451206C9" w:rsidR="00EF0918" w:rsidRPr="00020B60" w:rsidRDefault="002A3E8C" w:rsidP="00020B60">
      <w:pPr>
        <w:widowControl/>
        <w:shd w:val="clear" w:color="auto" w:fill="FFFFFF"/>
        <w:ind w:leftChars="300" w:left="1590" w:hangingChars="400" w:hanging="960"/>
        <w:jc w:val="left"/>
        <w:rPr>
          <w:rFonts w:ascii="微软雅黑" w:eastAsia="微软雅黑" w:hAnsi="微软雅黑" w:cs="微软雅黑"/>
          <w:spacing w:val="8"/>
          <w:kern w:val="0"/>
          <w:sz w:val="25"/>
          <w:szCs w:val="25"/>
          <w:shd w:val="clear" w:color="auto" w:fill="FFFFFF"/>
          <w:lang w:bidi="ar"/>
        </w:rPr>
      </w:pPr>
      <w:r>
        <w:rPr>
          <w:rFonts w:ascii="微软雅黑" w:eastAsia="微软雅黑" w:hAnsi="微软雅黑" w:cs="微软雅黑" w:hint="eastAsia"/>
          <w:noProof/>
          <w:spacing w:val="8"/>
          <w:kern w:val="0"/>
          <w:sz w:val="24"/>
          <w:shd w:val="clear" w:color="auto" w:fill="FFFFFF"/>
          <w:lang w:bidi="ar"/>
        </w:rPr>
        <w:lastRenderedPageBreak/>
        <w:drawing>
          <wp:inline distT="0" distB="0" distL="114300" distR="114300" wp14:anchorId="1EA4DBB4" wp14:editId="358D56EB">
            <wp:extent cx="5274310" cy="3662680"/>
            <wp:effectExtent l="0" t="0" r="2540" b="1397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274310" cy="3662680"/>
                    </a:xfrm>
                    <a:prstGeom prst="rect">
                      <a:avLst/>
                    </a:prstGeom>
                    <a:noFill/>
                    <a:ln w="9525">
                      <a:noFill/>
                    </a:ln>
                  </pic:spPr>
                </pic:pic>
              </a:graphicData>
            </a:graphic>
          </wp:inline>
        </w:drawing>
      </w:r>
      <w:bookmarkStart w:id="1" w:name="OLE_LINK2"/>
      <w:r w:rsidRPr="00020B60">
        <w:rPr>
          <w:rFonts w:ascii="微软雅黑" w:eastAsia="微软雅黑" w:hAnsi="微软雅黑" w:cs="微软雅黑" w:hint="eastAsia"/>
          <w:spacing w:val="8"/>
          <w:kern w:val="0"/>
          <w:sz w:val="24"/>
          <w:shd w:val="clear" w:color="auto" w:fill="FFFFFF"/>
          <w:lang w:bidi="ar"/>
        </w:rPr>
        <w:t>获得中国老科协第二个助力企业技术创新行动计划先进集体</w:t>
      </w:r>
      <w:bookmarkEnd w:id="1"/>
    </w:p>
    <w:p w14:paraId="5063DD8A" w14:textId="79F63D00" w:rsidR="00EF0918" w:rsidRPr="00020B60" w:rsidRDefault="00020B60">
      <w:pPr>
        <w:rPr>
          <w:rFonts w:ascii="微软雅黑" w:eastAsia="微软雅黑" w:hAnsi="微软雅黑" w:cs="微软雅黑"/>
          <w:spacing w:val="8"/>
          <w:kern w:val="0"/>
          <w:sz w:val="25"/>
          <w:szCs w:val="25"/>
          <w:shd w:val="clear" w:color="auto" w:fill="FFFFFF"/>
          <w:lang w:bidi="ar"/>
        </w:rPr>
      </w:pPr>
      <w:r w:rsidRPr="00020B60">
        <w:rPr>
          <w:rFonts w:ascii="微软雅黑" w:eastAsia="微软雅黑" w:hAnsi="微软雅黑" w:cs="微软雅黑" w:hint="eastAsia"/>
          <w:spacing w:val="8"/>
          <w:kern w:val="0"/>
          <w:sz w:val="25"/>
          <w:szCs w:val="25"/>
          <w:shd w:val="clear" w:color="auto" w:fill="FFFFFF"/>
          <w:lang w:bidi="ar"/>
        </w:rPr>
        <w:t xml:space="preserve"> </w:t>
      </w:r>
      <w:r w:rsidRPr="00020B60">
        <w:rPr>
          <w:rFonts w:ascii="微软雅黑" w:eastAsia="微软雅黑" w:hAnsi="微软雅黑" w:cs="微软雅黑"/>
          <w:spacing w:val="8"/>
          <w:kern w:val="0"/>
          <w:sz w:val="25"/>
          <w:szCs w:val="25"/>
          <w:shd w:val="clear" w:color="auto" w:fill="FFFFFF"/>
          <w:lang w:bidi="ar"/>
        </w:rPr>
        <w:t xml:space="preserve">                            </w:t>
      </w:r>
      <w:r w:rsidRPr="00020B60">
        <w:rPr>
          <w:rFonts w:ascii="微软雅黑" w:eastAsia="微软雅黑" w:hAnsi="微软雅黑" w:cs="微软雅黑" w:hint="eastAsia"/>
          <w:spacing w:val="8"/>
          <w:kern w:val="0"/>
          <w:sz w:val="25"/>
          <w:szCs w:val="25"/>
          <w:shd w:val="clear" w:color="auto" w:fill="FFFFFF"/>
          <w:lang w:bidi="ar"/>
        </w:rPr>
        <w:t>无锡市老科技工作者协会</w:t>
      </w:r>
    </w:p>
    <w:p w14:paraId="60C6FE5E" w14:textId="175383DC" w:rsidR="00020B60" w:rsidRPr="00020B60" w:rsidRDefault="00020B60">
      <w:pPr>
        <w:rPr>
          <w:rFonts w:ascii="微软雅黑" w:eastAsia="微软雅黑" w:hAnsi="微软雅黑" w:cs="微软雅黑" w:hint="eastAsia"/>
          <w:spacing w:val="8"/>
          <w:kern w:val="0"/>
          <w:sz w:val="25"/>
          <w:szCs w:val="25"/>
          <w:shd w:val="clear" w:color="auto" w:fill="FFFFFF"/>
          <w:lang w:bidi="ar"/>
        </w:rPr>
      </w:pPr>
      <w:r w:rsidRPr="00020B60">
        <w:rPr>
          <w:rFonts w:ascii="微软雅黑" w:eastAsia="微软雅黑" w:hAnsi="微软雅黑" w:cs="微软雅黑" w:hint="eastAsia"/>
          <w:spacing w:val="8"/>
          <w:kern w:val="0"/>
          <w:sz w:val="25"/>
          <w:szCs w:val="25"/>
          <w:shd w:val="clear" w:color="auto" w:fill="FFFFFF"/>
          <w:lang w:bidi="ar"/>
        </w:rPr>
        <w:t xml:space="preserve"> </w:t>
      </w:r>
      <w:r w:rsidRPr="00020B60">
        <w:rPr>
          <w:rFonts w:ascii="微软雅黑" w:eastAsia="微软雅黑" w:hAnsi="微软雅黑" w:cs="微软雅黑"/>
          <w:spacing w:val="8"/>
          <w:kern w:val="0"/>
          <w:sz w:val="25"/>
          <w:szCs w:val="25"/>
          <w:shd w:val="clear" w:color="auto" w:fill="FFFFFF"/>
          <w:lang w:bidi="ar"/>
        </w:rPr>
        <w:t xml:space="preserve">                              2025</w:t>
      </w:r>
      <w:r w:rsidRPr="00020B60">
        <w:rPr>
          <w:rFonts w:ascii="微软雅黑" w:eastAsia="微软雅黑" w:hAnsi="微软雅黑" w:cs="微软雅黑" w:hint="eastAsia"/>
          <w:spacing w:val="8"/>
          <w:kern w:val="0"/>
          <w:sz w:val="25"/>
          <w:szCs w:val="25"/>
          <w:shd w:val="clear" w:color="auto" w:fill="FFFFFF"/>
          <w:lang w:bidi="ar"/>
        </w:rPr>
        <w:t>年3月1</w:t>
      </w:r>
      <w:r w:rsidRPr="00020B60">
        <w:rPr>
          <w:rFonts w:ascii="微软雅黑" w:eastAsia="微软雅黑" w:hAnsi="微软雅黑" w:cs="微软雅黑"/>
          <w:spacing w:val="8"/>
          <w:kern w:val="0"/>
          <w:sz w:val="25"/>
          <w:szCs w:val="25"/>
          <w:shd w:val="clear" w:color="auto" w:fill="FFFFFF"/>
          <w:lang w:bidi="ar"/>
        </w:rPr>
        <w:t>4</w:t>
      </w:r>
      <w:r w:rsidRPr="00020B60">
        <w:rPr>
          <w:rFonts w:ascii="微软雅黑" w:eastAsia="微软雅黑" w:hAnsi="微软雅黑" w:cs="微软雅黑" w:hint="eastAsia"/>
          <w:spacing w:val="8"/>
          <w:kern w:val="0"/>
          <w:sz w:val="25"/>
          <w:szCs w:val="25"/>
          <w:shd w:val="clear" w:color="auto" w:fill="FFFFFF"/>
          <w:lang w:bidi="ar"/>
        </w:rPr>
        <w:t>日</w:t>
      </w:r>
    </w:p>
    <w:sectPr w:rsidR="00020B60" w:rsidRPr="00020B6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9AD6271"/>
    <w:rsid w:val="00020B60"/>
    <w:rsid w:val="00127872"/>
    <w:rsid w:val="002A3E8C"/>
    <w:rsid w:val="00E42954"/>
    <w:rsid w:val="00EF0918"/>
    <w:rsid w:val="09AD6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D8C6B6"/>
  <w15:docId w15:val="{02702C36-EA2C-487E-A2E2-484D4DBAD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rPr>
  </w:style>
  <w:style w:type="character" w:styleId="a4">
    <w:name w:val="Hyperlink"/>
    <w:basedOn w:val="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117</Words>
  <Characters>669</Characters>
  <Application>Microsoft Office Word</Application>
  <DocSecurity>0</DocSecurity>
  <Lines>5</Lines>
  <Paragraphs>1</Paragraphs>
  <ScaleCrop>false</ScaleCrop>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2</cp:revision>
  <dcterms:created xsi:type="dcterms:W3CDTF">2025-03-21T01:40:00Z</dcterms:created>
  <dcterms:modified xsi:type="dcterms:W3CDTF">2025-03-21T01:40:00Z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B1461B0B2176454AB1CD29C35AD67226_11</vt:lpwstr>
  </property>
  <property fmtid="{D5CDD505-2E9C-101B-9397-08002B2CF9AE}" pid="4" name="KSOTemplateDocerSaveRecord">
    <vt:lpwstr>eyJoZGlkIjoiMWNkMjNlMzNjYjJkZDNhNWY3Y2VhZDRjY2ZhNjVlNDUifQ==</vt:lpwstr>
  </property>
</Properties>
</file>