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7928" w14:textId="77777777" w:rsidR="002A6CC9" w:rsidRDefault="002A6CC9" w:rsidP="002A6CC9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OLE_LINK5"/>
      <w:bookmarkStart w:id="1" w:name="OLE_LINK6"/>
      <w:r>
        <w:rPr>
          <w:rFonts w:asciiTheme="majorEastAsia" w:eastAsiaTheme="majorEastAsia" w:hAnsiTheme="majorEastAsia"/>
          <w:sz w:val="44"/>
          <w:szCs w:val="44"/>
        </w:rPr>
        <w:t>宜兴市</w:t>
      </w:r>
      <w:proofErr w:type="gramStart"/>
      <w:r>
        <w:rPr>
          <w:rFonts w:asciiTheme="majorEastAsia" w:eastAsiaTheme="majorEastAsia" w:hAnsiTheme="majorEastAsia"/>
          <w:sz w:val="44"/>
          <w:szCs w:val="44"/>
        </w:rPr>
        <w:t>老年科技</w:t>
      </w:r>
      <w:proofErr w:type="gramEnd"/>
      <w:r>
        <w:rPr>
          <w:rFonts w:asciiTheme="majorEastAsia" w:eastAsiaTheme="majorEastAsia" w:hAnsiTheme="majorEastAsia"/>
          <w:sz w:val="44"/>
          <w:szCs w:val="44"/>
        </w:rPr>
        <w:t>大学</w:t>
      </w:r>
    </w:p>
    <w:p w14:paraId="6539E678" w14:textId="77777777" w:rsidR="00B44DF7" w:rsidRPr="00B44DF7" w:rsidRDefault="002A6CC9" w:rsidP="002A6CC9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多元课程赋能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proofErr w:type="gramStart"/>
      <w:r w:rsidR="00B44DF7" w:rsidRPr="00B44DF7">
        <w:rPr>
          <w:rFonts w:asciiTheme="majorEastAsia" w:eastAsiaTheme="majorEastAsia" w:hAnsiTheme="majorEastAsia"/>
          <w:sz w:val="44"/>
          <w:szCs w:val="44"/>
        </w:rPr>
        <w:t>点亮银龄生活</w:t>
      </w:r>
      <w:proofErr w:type="gramEnd"/>
    </w:p>
    <w:p w14:paraId="794B7C02" w14:textId="77777777" w:rsidR="002A6CC9" w:rsidRDefault="002A6CC9" w:rsidP="00B44DF7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5FE14093" w14:textId="77777777" w:rsidR="00B44DF7" w:rsidRDefault="00556A2F" w:rsidP="00B44DF7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1CC6640C" wp14:editId="01F8DE54">
            <wp:simplePos x="0" y="0"/>
            <wp:positionH relativeFrom="column">
              <wp:posOffset>19050</wp:posOffset>
            </wp:positionH>
            <wp:positionV relativeFrom="paragraph">
              <wp:posOffset>1427480</wp:posOffset>
            </wp:positionV>
            <wp:extent cx="2659380" cy="1927860"/>
            <wp:effectExtent l="19050" t="0" r="7620" b="0"/>
            <wp:wrapTopAndBottom/>
            <wp:docPr id="6" name="图片 6" descr="C:\Users\zsn\Documents\WeChat Files\wxid_wi0fr1l257mm22\FileStorage\Temp\bd25c39ffbc79c3e25e9ec520cbdd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n\Documents\WeChat Files\wxid_wi0fr1l257mm22\FileStorage\Temp\bd25c39ffbc79c3e25e9ec520cbdde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/>
          <w:noProof/>
          <w:kern w:val="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375F84F" wp14:editId="1FC3C698">
            <wp:simplePos x="0" y="0"/>
            <wp:positionH relativeFrom="column">
              <wp:posOffset>2724150</wp:posOffset>
            </wp:positionH>
            <wp:positionV relativeFrom="paragraph">
              <wp:posOffset>1427480</wp:posOffset>
            </wp:positionV>
            <wp:extent cx="2594610" cy="1927860"/>
            <wp:effectExtent l="19050" t="0" r="0" b="0"/>
            <wp:wrapTopAndBottom/>
            <wp:docPr id="7" name="图片 7" descr="C:\Users\zsn\Documents\WeChat Files\wxid_wi0fr1l257mm22\FileStorage\Temp\173aa024c572b871bac40e742ad44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sn\Documents\WeChat Files\wxid_wi0fr1l257mm22\FileStorage\Temp\173aa024c572b871bac40e742ad44f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今春，宜兴市</w:t>
      </w:r>
      <w:proofErr w:type="gramStart"/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老年科技</w:t>
      </w:r>
      <w:proofErr w:type="gramEnd"/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大学多个培训班自筹备一年后顺利开班，该校在无锡市科协、宜兴市科协及宜兴市老干部大学的支持下，已具备健全的领导</w:t>
      </w:r>
      <w:r w:rsidR="002D7878">
        <w:rPr>
          <w:rFonts w:ascii="仿宋" w:eastAsia="仿宋" w:hAnsi="仿宋" w:cs="宋体" w:hint="eastAsia"/>
          <w:kern w:val="0"/>
          <w:sz w:val="32"/>
          <w:szCs w:val="32"/>
        </w:rPr>
        <w:t>机构、完善的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组织网络、完备的硬件设施</w:t>
      </w:r>
      <w:r w:rsidR="002D7878">
        <w:rPr>
          <w:rFonts w:ascii="仿宋" w:eastAsia="仿宋" w:hAnsi="仿宋" w:cs="宋体" w:hint="eastAsia"/>
          <w:kern w:val="0"/>
          <w:sz w:val="32"/>
          <w:szCs w:val="32"/>
        </w:rPr>
        <w:t>以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及雄厚的师资力量，其优雅环境与便利交通</w:t>
      </w:r>
      <w:r w:rsidR="002D787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深受</w:t>
      </w:r>
      <w:r w:rsidR="002D7878">
        <w:rPr>
          <w:rFonts w:ascii="仿宋" w:eastAsia="仿宋" w:hAnsi="仿宋" w:cs="宋体" w:hint="eastAsia"/>
          <w:kern w:val="0"/>
          <w:sz w:val="32"/>
          <w:szCs w:val="32"/>
        </w:rPr>
        <w:t>广大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老年朋友青睐。</w:t>
      </w:r>
    </w:p>
    <w:p w14:paraId="5F773E50" w14:textId="77777777" w:rsidR="00B44DF7" w:rsidRDefault="00556A2F" w:rsidP="00556A2F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4A6822C" wp14:editId="72DC9A5D">
            <wp:simplePos x="0" y="0"/>
            <wp:positionH relativeFrom="column">
              <wp:posOffset>-50165</wp:posOffset>
            </wp:positionH>
            <wp:positionV relativeFrom="paragraph">
              <wp:posOffset>4267200</wp:posOffset>
            </wp:positionV>
            <wp:extent cx="5452110" cy="1981200"/>
            <wp:effectExtent l="19050" t="0" r="0" b="0"/>
            <wp:wrapTopAndBottom/>
            <wp:docPr id="8" name="图片 8" descr="C:\Users\zsn\Documents\WeChat Files\wxid_wi0fr1l257mm22\FileStorage\Temp\062e34d1bf6811300523ad5701244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sn\Documents\WeChat Files\wxid_wi0fr1l257mm22\FileStorage\Temp\062e34d1bf6811300523ad57012441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DF7">
        <w:rPr>
          <w:rFonts w:ascii="仿宋" w:eastAsia="仿宋" w:hAnsi="仿宋" w:cs="宋体" w:hint="eastAsia"/>
          <w:kern w:val="0"/>
          <w:sz w:val="32"/>
          <w:szCs w:val="32"/>
        </w:rPr>
        <w:t>刚开讲的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健康养生班</w:t>
      </w:r>
      <w:r w:rsidR="00B44DF7">
        <w:rPr>
          <w:rFonts w:ascii="仿宋" w:eastAsia="仿宋" w:hAnsi="仿宋" w:cs="宋体" w:hint="eastAsia"/>
          <w:kern w:val="0"/>
          <w:sz w:val="32"/>
          <w:szCs w:val="32"/>
        </w:rPr>
        <w:t>座无虚席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，专家讲解老年人养生常识，学员们聚精会神听讲，互动频繁</w:t>
      </w:r>
      <w:r w:rsidR="00B44DF7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计算机培训班内，老年学员</w:t>
      </w:r>
      <w:r w:rsidR="00B44DF7">
        <w:rPr>
          <w:rFonts w:ascii="仿宋" w:eastAsia="仿宋" w:hAnsi="仿宋" w:cs="宋体" w:hint="eastAsia"/>
          <w:kern w:val="0"/>
          <w:sz w:val="32"/>
          <w:szCs w:val="32"/>
        </w:rPr>
        <w:t>似小学生一样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端坐电脑前，依授课老师指导敲击键盘</w:t>
      </w:r>
      <w:r w:rsidR="00B44DF7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智能手机班尤为热闹，老师针对购票、网购、</w:t>
      </w:r>
      <w:r w:rsidR="00B44DF7">
        <w:rPr>
          <w:rFonts w:ascii="仿宋" w:eastAsia="仿宋" w:hAnsi="仿宋" w:cs="宋体" w:hint="eastAsia"/>
          <w:kern w:val="0"/>
          <w:sz w:val="32"/>
          <w:szCs w:val="32"/>
        </w:rPr>
        <w:t>预定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宾馆、</w:t>
      </w:r>
      <w:r w:rsidR="00803900">
        <w:rPr>
          <w:rFonts w:ascii="仿宋" w:eastAsia="仿宋" w:hAnsi="仿宋" w:cs="宋体" w:hint="eastAsia"/>
          <w:kern w:val="0"/>
          <w:sz w:val="32"/>
          <w:szCs w:val="32"/>
        </w:rPr>
        <w:t>网约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打车等老年人常见难题悉心授课，</w:t>
      </w:r>
      <w:r w:rsidR="00803900">
        <w:rPr>
          <w:rFonts w:ascii="仿宋" w:eastAsia="仿宋" w:hAnsi="仿宋" w:cs="宋体" w:hint="eastAsia"/>
          <w:kern w:val="0"/>
          <w:sz w:val="32"/>
          <w:szCs w:val="32"/>
        </w:rPr>
        <w:t>老年同志们认真听讲，</w:t>
      </w:r>
      <w:r w:rsidR="00B44DF7" w:rsidRPr="00B44DF7">
        <w:rPr>
          <w:rFonts w:ascii="仿宋" w:eastAsia="仿宋" w:hAnsi="仿宋" w:cs="宋体"/>
          <w:kern w:val="0"/>
          <w:sz w:val="32"/>
          <w:szCs w:val="32"/>
        </w:rPr>
        <w:t>生怕错过细节</w:t>
      </w:r>
      <w:r w:rsidR="00803900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803900">
        <w:rPr>
          <w:rFonts w:ascii="仿宋" w:eastAsia="仿宋" w:hAnsi="仿宋" w:cs="宋体"/>
          <w:kern w:val="0"/>
          <w:sz w:val="32"/>
          <w:szCs w:val="32"/>
        </w:rPr>
        <w:t>花卉栽培班</w:t>
      </w:r>
      <w:r w:rsidR="002A6CC9">
        <w:rPr>
          <w:rFonts w:ascii="仿宋" w:eastAsia="仿宋" w:hAnsi="仿宋" w:cs="宋体" w:hint="eastAsia"/>
          <w:kern w:val="0"/>
          <w:sz w:val="32"/>
          <w:szCs w:val="32"/>
        </w:rPr>
        <w:t>上</w:t>
      </w:r>
      <w:r w:rsidR="00803900" w:rsidRPr="00803900">
        <w:rPr>
          <w:rFonts w:ascii="仿宋" w:eastAsia="仿宋" w:hAnsi="仿宋" w:cs="宋体"/>
          <w:kern w:val="0"/>
          <w:sz w:val="32"/>
          <w:szCs w:val="32"/>
        </w:rPr>
        <w:t>，授课老师把理论讲解与实操演</w:t>
      </w:r>
      <w:proofErr w:type="gramStart"/>
      <w:r w:rsidR="00803900" w:rsidRPr="00803900">
        <w:rPr>
          <w:rFonts w:ascii="仿宋" w:eastAsia="仿宋" w:hAnsi="仿宋" w:cs="宋体"/>
          <w:kern w:val="0"/>
          <w:sz w:val="32"/>
          <w:szCs w:val="32"/>
        </w:rPr>
        <w:t>示结合</w:t>
      </w:r>
      <w:proofErr w:type="gramEnd"/>
      <w:r w:rsidR="002A6CC9">
        <w:rPr>
          <w:rFonts w:ascii="仿宋" w:eastAsia="仿宋" w:hAnsi="仿宋" w:cs="宋体" w:hint="eastAsia"/>
          <w:kern w:val="0"/>
          <w:sz w:val="32"/>
          <w:szCs w:val="32"/>
        </w:rPr>
        <w:t>起来，</w:t>
      </w:r>
      <w:r w:rsidR="00803900" w:rsidRPr="00803900">
        <w:rPr>
          <w:rFonts w:ascii="仿宋" w:eastAsia="仿宋" w:hAnsi="仿宋" w:cs="宋体"/>
          <w:kern w:val="0"/>
          <w:sz w:val="32"/>
          <w:szCs w:val="32"/>
        </w:rPr>
        <w:t>看似简单的花卉栽培，</w:t>
      </w:r>
      <w:r w:rsidR="00803900" w:rsidRPr="00803900">
        <w:rPr>
          <w:rFonts w:ascii="仿宋" w:eastAsia="仿宋" w:hAnsi="仿宋" w:cs="宋体"/>
          <w:kern w:val="0"/>
          <w:sz w:val="32"/>
          <w:szCs w:val="32"/>
        </w:rPr>
        <w:lastRenderedPageBreak/>
        <w:t>实则需要科学适宜的种植技巧，经老师悉心教导，老年学员们收获满满。</w:t>
      </w:r>
    </w:p>
    <w:p w14:paraId="5CC05A92" w14:textId="5134F342" w:rsidR="00A4609A" w:rsidRDefault="00B44DF7" w:rsidP="002502E4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44DF7">
        <w:rPr>
          <w:rFonts w:ascii="仿宋" w:eastAsia="仿宋" w:hAnsi="仿宋" w:cs="宋体"/>
          <w:kern w:val="0"/>
          <w:sz w:val="32"/>
          <w:szCs w:val="32"/>
        </w:rPr>
        <w:t>宜兴市老科协褚勇军会长表示，学校将依据上级要求，开设契合老年人特点的课程，全力满足老年朋友的学习需求，</w:t>
      </w:r>
      <w:r w:rsidR="002A6CC9">
        <w:rPr>
          <w:rFonts w:ascii="仿宋" w:eastAsia="仿宋" w:hAnsi="仿宋" w:cs="宋体" w:hint="eastAsia"/>
          <w:kern w:val="0"/>
          <w:sz w:val="32"/>
          <w:szCs w:val="32"/>
        </w:rPr>
        <w:t>努力</w:t>
      </w:r>
      <w:r w:rsidRPr="00B44DF7">
        <w:rPr>
          <w:rFonts w:ascii="仿宋" w:eastAsia="仿宋" w:hAnsi="仿宋" w:cs="宋体"/>
          <w:kern w:val="0"/>
          <w:sz w:val="32"/>
          <w:szCs w:val="32"/>
        </w:rPr>
        <w:t>将</w:t>
      </w:r>
      <w:proofErr w:type="gramStart"/>
      <w:r w:rsidRPr="00B44DF7">
        <w:rPr>
          <w:rFonts w:ascii="仿宋" w:eastAsia="仿宋" w:hAnsi="仿宋" w:cs="宋体"/>
          <w:kern w:val="0"/>
          <w:sz w:val="32"/>
          <w:szCs w:val="32"/>
        </w:rPr>
        <w:t>老年科技</w:t>
      </w:r>
      <w:proofErr w:type="gramEnd"/>
      <w:r w:rsidRPr="00B44DF7">
        <w:rPr>
          <w:rFonts w:ascii="仿宋" w:eastAsia="仿宋" w:hAnsi="仿宋" w:cs="宋体"/>
          <w:kern w:val="0"/>
          <w:sz w:val="32"/>
          <w:szCs w:val="32"/>
        </w:rPr>
        <w:t>大学</w:t>
      </w:r>
      <w:r w:rsidR="002A6CC9">
        <w:rPr>
          <w:rFonts w:ascii="仿宋" w:eastAsia="仿宋" w:hAnsi="仿宋" w:cs="宋体" w:hint="eastAsia"/>
          <w:kern w:val="0"/>
          <w:sz w:val="32"/>
          <w:szCs w:val="32"/>
        </w:rPr>
        <w:t>办出</w:t>
      </w:r>
      <w:r w:rsidRPr="00B44DF7">
        <w:rPr>
          <w:rFonts w:ascii="仿宋" w:eastAsia="仿宋" w:hAnsi="仿宋" w:cs="宋体"/>
          <w:kern w:val="0"/>
          <w:sz w:val="32"/>
          <w:szCs w:val="32"/>
        </w:rPr>
        <w:t>特色</w:t>
      </w:r>
      <w:r w:rsidR="002A6CC9">
        <w:rPr>
          <w:rFonts w:ascii="仿宋" w:eastAsia="仿宋" w:hAnsi="仿宋" w:cs="宋体" w:hint="eastAsia"/>
          <w:kern w:val="0"/>
          <w:sz w:val="32"/>
          <w:szCs w:val="32"/>
        </w:rPr>
        <w:t>，办成</w:t>
      </w:r>
      <w:r w:rsidRPr="00B44DF7">
        <w:rPr>
          <w:rFonts w:ascii="仿宋" w:eastAsia="仿宋" w:hAnsi="仿宋" w:cs="宋体"/>
          <w:kern w:val="0"/>
          <w:sz w:val="32"/>
          <w:szCs w:val="32"/>
        </w:rPr>
        <w:t>标杆，助力老年群体提升生活品质，实现老有所学、老有所乐。</w:t>
      </w:r>
      <w:bookmarkEnd w:id="0"/>
      <w:bookmarkEnd w:id="1"/>
    </w:p>
    <w:p w14:paraId="7765008B" w14:textId="3FB6294A" w:rsidR="00742552" w:rsidRDefault="00742552" w:rsidP="002502E4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无锡市老科技工作者协会</w:t>
      </w:r>
    </w:p>
    <w:p w14:paraId="5C106EE7" w14:textId="41A7CAEF" w:rsidR="00742552" w:rsidRPr="002502E4" w:rsidRDefault="00742552" w:rsidP="002502E4">
      <w:pPr>
        <w:widowControl/>
        <w:spacing w:line="44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    2025</w:t>
      </w:r>
      <w:r>
        <w:rPr>
          <w:rFonts w:ascii="仿宋" w:eastAsia="仿宋" w:hAnsi="仿宋" w:cs="宋体" w:hint="eastAsia"/>
          <w:kern w:val="0"/>
          <w:sz w:val="32"/>
          <w:szCs w:val="32"/>
        </w:rPr>
        <w:t>年4月2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742552" w:rsidRPr="00250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2261" w14:textId="77777777" w:rsidR="004F2B65" w:rsidRDefault="004F2B65" w:rsidP="00A4609A">
      <w:r>
        <w:separator/>
      </w:r>
    </w:p>
  </w:endnote>
  <w:endnote w:type="continuationSeparator" w:id="0">
    <w:p w14:paraId="4971ED01" w14:textId="77777777" w:rsidR="004F2B65" w:rsidRDefault="004F2B65" w:rsidP="00A4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D253" w14:textId="77777777" w:rsidR="004F2B65" w:rsidRDefault="004F2B65" w:rsidP="00A4609A">
      <w:r>
        <w:separator/>
      </w:r>
    </w:p>
  </w:footnote>
  <w:footnote w:type="continuationSeparator" w:id="0">
    <w:p w14:paraId="36C97EBF" w14:textId="77777777" w:rsidR="004F2B65" w:rsidRDefault="004F2B65" w:rsidP="00A46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9A"/>
    <w:rsid w:val="002502E4"/>
    <w:rsid w:val="002A6CC9"/>
    <w:rsid w:val="002D7878"/>
    <w:rsid w:val="00470B05"/>
    <w:rsid w:val="004F2B65"/>
    <w:rsid w:val="00556A2F"/>
    <w:rsid w:val="00742552"/>
    <w:rsid w:val="00803900"/>
    <w:rsid w:val="00847E2B"/>
    <w:rsid w:val="00A4609A"/>
    <w:rsid w:val="00B44DF7"/>
    <w:rsid w:val="00C20353"/>
    <w:rsid w:val="00E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B31FD"/>
  <w15:docId w15:val="{8C23E614-8D49-4F2E-8613-2590DC9D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B44DF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0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0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0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4609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4609A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4DF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zsn</dc:creator>
  <cp:keywords/>
  <dc:description/>
  <cp:lastModifiedBy>PC</cp:lastModifiedBy>
  <cp:revision>3</cp:revision>
  <dcterms:created xsi:type="dcterms:W3CDTF">2025-04-22T02:07:00Z</dcterms:created>
  <dcterms:modified xsi:type="dcterms:W3CDTF">2025-04-22T02:18:00Z</dcterms:modified>
</cp:coreProperties>
</file>