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EE2D" w14:textId="77777777" w:rsidR="00BA575D" w:rsidRPr="00BA575D" w:rsidRDefault="00BA575D" w:rsidP="00BA575D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BA575D">
        <w:rPr>
          <w:rFonts w:asciiTheme="majorEastAsia" w:eastAsiaTheme="majorEastAsia" w:hAnsiTheme="majorEastAsia" w:hint="eastAsia"/>
          <w:b/>
          <w:bCs/>
          <w:sz w:val="44"/>
          <w:szCs w:val="44"/>
        </w:rPr>
        <w:t>搭建交流平台，助力创新发展</w:t>
      </w:r>
    </w:p>
    <w:p w14:paraId="2F730965" w14:textId="77777777" w:rsidR="00BA575D" w:rsidRDefault="00BA575D" w:rsidP="00BA575D">
      <w:pPr>
        <w:spacing w:line="360" w:lineRule="auto"/>
        <w:jc w:val="center"/>
        <w:rPr>
          <w:sz w:val="10"/>
          <w:szCs w:val="10"/>
        </w:rPr>
      </w:pPr>
    </w:p>
    <w:p w14:paraId="6B3C2162" w14:textId="77777777" w:rsidR="00BA575D" w:rsidRPr="00BA575D" w:rsidRDefault="00BA575D" w:rsidP="00BA575D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75D">
        <w:rPr>
          <w:rFonts w:ascii="仿宋" w:eastAsia="仿宋" w:hAnsi="仿宋" w:hint="eastAsia"/>
          <w:sz w:val="28"/>
          <w:szCs w:val="28"/>
        </w:rPr>
        <w:t>4月9日下午，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新吴区老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科协硕放站站长、空港商会名誉会长陆毅刚带领老科协、商会相关领导和会员企业负责人，走进无锡市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恒利弘实业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有限公司（简称“恒利弘”）开展调研活动。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恒利弘总经理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白林森热情接待并陪同参观。在参观过程中，白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总向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大家介绍了本公司创业、发展概况，重点介绍了本公司的先进技术和创新成果，以及企业目前发展中遇到的挑战。</w:t>
      </w:r>
    </w:p>
    <w:p w14:paraId="7CD9A78E" w14:textId="77777777" w:rsidR="00BA575D" w:rsidRDefault="00BA575D" w:rsidP="00BA575D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59D75414" wp14:editId="34C1608D">
            <wp:extent cx="5262245" cy="2710180"/>
            <wp:effectExtent l="0" t="0" r="8255" b="7620"/>
            <wp:docPr id="1" name="图片 1" descr="合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照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DF5A3" w14:textId="77777777" w:rsidR="00BA575D" w:rsidRPr="00BA575D" w:rsidRDefault="00BA575D" w:rsidP="00BA575D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75D">
        <w:rPr>
          <w:rFonts w:ascii="仿宋" w:eastAsia="仿宋" w:hAnsi="仿宋" w:hint="eastAsia"/>
          <w:sz w:val="28"/>
          <w:szCs w:val="28"/>
        </w:rPr>
        <w:t>恒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利弘公司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是无锡市高新区重点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新材料科创企业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，始创于2001年，一直专注于表面处理喷砂新材料陶瓷微珠技术的研发、生产应用与销售，为金属及非金属制造相关行业提供了强有力的支持。公司已通过ISO9001:2015质量体系和ISO14001环境体系认证。</w:t>
      </w:r>
    </w:p>
    <w:p w14:paraId="5DC53C37" w14:textId="77777777" w:rsidR="00BA575D" w:rsidRPr="00BA575D" w:rsidRDefault="00BA575D" w:rsidP="00BA575D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BA575D">
        <w:rPr>
          <w:rFonts w:ascii="仿宋" w:eastAsia="仿宋" w:hAnsi="仿宋" w:hint="eastAsia"/>
          <w:sz w:val="28"/>
          <w:szCs w:val="28"/>
        </w:rPr>
        <w:t>恒利弘的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产品广泛应用于不锈钢、钛合金、铝合金、塑胶、陶瓷、玻璃等产品的表面高端处理工序，服务于航空航天、军工、3C消费电子、家具家电、汽车制造等多个重要行业领域。其产品不仅在国内市场拥有较高知名度和良好口碑，还远销欧美、东南亚等国家，深受客户好评。</w:t>
      </w:r>
    </w:p>
    <w:p w14:paraId="72A3E730" w14:textId="77777777" w:rsidR="00BA575D" w:rsidRPr="00BA575D" w:rsidRDefault="00BA575D" w:rsidP="00BA575D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75D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恒利弘总经理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白林森的陪同下，大家参观了公司的生产车间，目睹了</w:t>
      </w:r>
      <w:proofErr w:type="gramStart"/>
      <w:r w:rsidRPr="00BA575D">
        <w:rPr>
          <w:rFonts w:ascii="仿宋" w:eastAsia="仿宋" w:hAnsi="仿宋" w:hint="eastAsia"/>
          <w:sz w:val="28"/>
          <w:szCs w:val="28"/>
        </w:rPr>
        <w:t>经创新</w:t>
      </w:r>
      <w:proofErr w:type="gramEnd"/>
      <w:r w:rsidRPr="00BA575D">
        <w:rPr>
          <w:rFonts w:ascii="仿宋" w:eastAsia="仿宋" w:hAnsi="仿宋" w:hint="eastAsia"/>
          <w:sz w:val="28"/>
          <w:szCs w:val="28"/>
        </w:rPr>
        <w:t>改良的先进生产、检测设备，这些设备为稳定产品质量和产能提供了有力的保障；白总经理还介绍了公司强大的研发团队，20余名专业工程技术人员凭借自主研发的生产工艺和科研技术，不断推动产品创新。</w:t>
      </w:r>
    </w:p>
    <w:p w14:paraId="14E91B25" w14:textId="77777777" w:rsidR="00BA575D" w:rsidRDefault="00BA575D" w:rsidP="00BA575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114300" distR="114300" wp14:anchorId="79A1E087" wp14:editId="522F9D0B">
            <wp:extent cx="5140960" cy="2859405"/>
            <wp:effectExtent l="0" t="0" r="2540" b="17145"/>
            <wp:docPr id="2" name="图片 2" descr="车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车间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313E9" w14:textId="77777777" w:rsidR="00BA575D" w:rsidRPr="00BA575D" w:rsidRDefault="00BA575D" w:rsidP="00BA575D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75D">
        <w:rPr>
          <w:rFonts w:ascii="仿宋" w:eastAsia="仿宋" w:hAnsi="仿宋" w:hint="eastAsia"/>
          <w:sz w:val="28"/>
          <w:szCs w:val="28"/>
        </w:rPr>
        <w:t>参观结束后，大家围坐在一起，就行业发展趋势、市场需求以及企业面临的挑战与机遇等话题</w:t>
      </w:r>
      <w:r>
        <w:rPr>
          <w:rFonts w:ascii="仿宋" w:eastAsia="仿宋" w:hAnsi="仿宋" w:hint="eastAsia"/>
          <w:sz w:val="28"/>
          <w:szCs w:val="28"/>
        </w:rPr>
        <w:t>讨论交流</w:t>
      </w:r>
      <w:r w:rsidRPr="00BA575D">
        <w:rPr>
          <w:rFonts w:ascii="仿宋" w:eastAsia="仿宋" w:hAnsi="仿宋" w:hint="eastAsia"/>
          <w:sz w:val="28"/>
          <w:szCs w:val="28"/>
        </w:rPr>
        <w:t>，各会员企业的负责人纷纷发表了高见。</w:t>
      </w:r>
    </w:p>
    <w:p w14:paraId="4FDFB7B2" w14:textId="77777777" w:rsidR="00BA575D" w:rsidRDefault="00BA575D" w:rsidP="00BA575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07A88E89" wp14:editId="6870C195">
            <wp:extent cx="5257800" cy="2963545"/>
            <wp:effectExtent l="0" t="0" r="0" b="8255"/>
            <wp:docPr id="4" name="图片 4" descr="会议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会议室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10A3" w14:textId="77777777" w:rsidR="00BA575D" w:rsidRPr="00BA575D" w:rsidRDefault="00BA575D" w:rsidP="00BA575D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A575D">
        <w:rPr>
          <w:rFonts w:ascii="仿宋" w:eastAsia="仿宋" w:hAnsi="仿宋" w:hint="eastAsia"/>
          <w:sz w:val="28"/>
          <w:szCs w:val="28"/>
        </w:rPr>
        <w:t>最后，陆毅刚说：老科协和商会将发挥组织优势，积极为会员企业搭建交流平台，整合各方优质资源，助力企业互利共赢，持续友好合作</w:t>
      </w:r>
      <w:r>
        <w:rPr>
          <w:rFonts w:ascii="仿宋" w:eastAsia="仿宋" w:hAnsi="仿宋" w:hint="eastAsia"/>
          <w:sz w:val="28"/>
          <w:szCs w:val="28"/>
        </w:rPr>
        <w:t>，为</w:t>
      </w:r>
      <w:r w:rsidRPr="00BA575D">
        <w:rPr>
          <w:rFonts w:ascii="仿宋" w:eastAsia="仿宋" w:hAnsi="仿宋" w:hint="eastAsia"/>
          <w:sz w:val="28"/>
          <w:szCs w:val="28"/>
        </w:rPr>
        <w:t>创新发展多做贡献！</w:t>
      </w:r>
    </w:p>
    <w:p w14:paraId="42662969" w14:textId="7A70B5A5" w:rsidR="00BA575D" w:rsidRDefault="00103F2C" w:rsidP="00BA575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无锡市老科技工作者协会</w:t>
      </w:r>
    </w:p>
    <w:p w14:paraId="62319BCF" w14:textId="35647938" w:rsidR="00103F2C" w:rsidRPr="00103F2C" w:rsidRDefault="00103F2C" w:rsidP="00BA575D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14:paraId="644F8612" w14:textId="77777777" w:rsidR="00470B05" w:rsidRDefault="00470B05"/>
    <w:sectPr w:rsidR="00470B05" w:rsidSect="00A84B5E">
      <w:pgSz w:w="11906" w:h="16838"/>
      <w:pgMar w:top="1270" w:right="1406" w:bottom="127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B9D0" w14:textId="77777777" w:rsidR="00C00601" w:rsidRDefault="00C00601" w:rsidP="00BA575D">
      <w:r>
        <w:separator/>
      </w:r>
    </w:p>
  </w:endnote>
  <w:endnote w:type="continuationSeparator" w:id="0">
    <w:p w14:paraId="15DA8198" w14:textId="77777777" w:rsidR="00C00601" w:rsidRDefault="00C00601" w:rsidP="00BA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F1A2" w14:textId="77777777" w:rsidR="00C00601" w:rsidRDefault="00C00601" w:rsidP="00BA575D">
      <w:r>
        <w:separator/>
      </w:r>
    </w:p>
  </w:footnote>
  <w:footnote w:type="continuationSeparator" w:id="0">
    <w:p w14:paraId="5005B8AD" w14:textId="77777777" w:rsidR="00C00601" w:rsidRDefault="00C00601" w:rsidP="00BA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75D"/>
    <w:rsid w:val="00103F2C"/>
    <w:rsid w:val="00470B05"/>
    <w:rsid w:val="009D00DB"/>
    <w:rsid w:val="00BA575D"/>
    <w:rsid w:val="00C0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D811"/>
  <w15:docId w15:val="{8C23E614-8D49-4F2E-8613-2590DC9D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7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75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575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5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zsn</dc:creator>
  <cp:keywords/>
  <dc:description/>
  <cp:lastModifiedBy>PC</cp:lastModifiedBy>
  <cp:revision>4</cp:revision>
  <dcterms:created xsi:type="dcterms:W3CDTF">2025-04-15T11:18:00Z</dcterms:created>
  <dcterms:modified xsi:type="dcterms:W3CDTF">2025-04-22T02:29:00Z</dcterms:modified>
</cp:coreProperties>
</file>