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微软雅黑" w:hAnsi="微软雅黑" w:eastAsia="微软雅黑" w:cs="微软雅黑"/>
          <w:i w:val="0"/>
          <w:caps w:val="0"/>
          <w:color w:val="auto"/>
          <w:spacing w:val="0"/>
          <w:sz w:val="22"/>
          <w:szCs w:val="22"/>
          <w:u w:val="none"/>
          <w:shd w:val="clear" w:fill="FFFFFF"/>
        </w:rPr>
      </w:pPr>
      <w:r>
        <w:rPr>
          <w:rFonts w:hint="eastAsia" w:ascii="微软雅黑" w:hAnsi="微软雅黑" w:eastAsia="微软雅黑" w:cs="微软雅黑"/>
          <w:i w:val="0"/>
          <w:caps w:val="0"/>
          <w:color w:val="auto"/>
          <w:spacing w:val="0"/>
          <w:sz w:val="22"/>
          <w:szCs w:val="22"/>
          <w:u w:val="none"/>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center"/>
        <w:rPr>
          <w:rStyle w:val="5"/>
          <w:rFonts w:hint="eastAsia" w:ascii="微软雅黑" w:hAnsi="微软雅黑" w:eastAsia="微软雅黑" w:cs="微软雅黑"/>
          <w:i w:val="0"/>
          <w:caps w:val="0"/>
          <w:color w:val="auto"/>
          <w:spacing w:val="0"/>
          <w:sz w:val="28"/>
          <w:szCs w:val="28"/>
          <w:u w:val="none"/>
          <w:shd w:val="clear" w:fill="FFFFFF"/>
        </w:rPr>
      </w:pPr>
      <w:bookmarkStart w:id="0" w:name="_GoBack"/>
      <w:bookmarkEnd w:id="0"/>
      <w:r>
        <w:rPr>
          <w:rStyle w:val="5"/>
          <w:rFonts w:hint="eastAsia" w:ascii="微软雅黑" w:hAnsi="微软雅黑" w:eastAsia="微软雅黑" w:cs="微软雅黑"/>
          <w:i w:val="0"/>
          <w:caps w:val="0"/>
          <w:color w:val="auto"/>
          <w:spacing w:val="0"/>
          <w:sz w:val="28"/>
          <w:szCs w:val="28"/>
          <w:u w:val="none"/>
          <w:shd w:val="clear" w:fill="FFFFFF"/>
        </w:rPr>
        <w:t>信用信息查询结果说明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76"/>
        <w:jc w:val="center"/>
        <w:rPr>
          <w:rStyle w:val="5"/>
          <w:rFonts w:hint="eastAsia" w:ascii="微软雅黑" w:hAnsi="微软雅黑" w:eastAsia="微软雅黑" w:cs="微软雅黑"/>
          <w:i w:val="0"/>
          <w:caps w:val="0"/>
          <w:color w:val="auto"/>
          <w:spacing w:val="0"/>
          <w:sz w:val="28"/>
          <w:szCs w:val="28"/>
          <w:u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caps w:val="0"/>
          <w:color w:val="auto"/>
          <w:spacing w:val="0"/>
          <w:sz w:val="22"/>
          <w:szCs w:val="22"/>
          <w:u w:val="none"/>
          <w:shd w:val="clear" w:fill="FFFFFF"/>
        </w:rPr>
      </w:pPr>
      <w:r>
        <w:rPr>
          <w:rFonts w:hint="eastAsia" w:ascii="微软雅黑" w:hAnsi="微软雅黑" w:eastAsia="微软雅黑" w:cs="微软雅黑"/>
          <w:i w:val="0"/>
          <w:caps w:val="0"/>
          <w:color w:val="auto"/>
          <w:spacing w:val="0"/>
          <w:sz w:val="22"/>
          <w:szCs w:val="22"/>
          <w:u w:val="none"/>
          <w:shd w:val="clear" w:fill="FFFFFF"/>
        </w:rPr>
        <w:t>根据自治区工业和信息化厅关于开展企业技术中心认定工作的有关要求</w:t>
      </w:r>
      <w:r>
        <w:rPr>
          <w:rFonts w:hint="eastAsia" w:ascii="微软雅黑" w:hAnsi="微软雅黑" w:eastAsia="微软雅黑" w:cs="微软雅黑"/>
          <w:i w:val="0"/>
          <w:caps w:val="0"/>
          <w:color w:val="auto"/>
          <w:spacing w:val="0"/>
          <w:sz w:val="22"/>
          <w:szCs w:val="22"/>
          <w:u w:val="none"/>
          <w:shd w:val="clear" w:fill="FFFFFF"/>
          <w:lang w:eastAsia="zh-CN"/>
        </w:rPr>
        <w:t>，</w:t>
      </w:r>
      <w:r>
        <w:rPr>
          <w:rFonts w:hint="eastAsia" w:ascii="微软雅黑" w:hAnsi="微软雅黑" w:eastAsia="微软雅黑" w:cs="微软雅黑"/>
          <w:i w:val="0"/>
          <w:caps w:val="0"/>
          <w:color w:val="auto"/>
          <w:spacing w:val="0"/>
          <w:sz w:val="22"/>
          <w:szCs w:val="22"/>
          <w:u w:val="none"/>
          <w:shd w:val="clear" w:fill="FFFFFF"/>
        </w:rPr>
        <w:t>经查询“信用中国”“信用中国(宁夏)”“国家企业信用信息公示系统”“中国执行信息公开网”</w:t>
      </w:r>
      <w:r>
        <w:rPr>
          <w:rFonts w:hint="eastAsia" w:ascii="微软雅黑" w:hAnsi="微软雅黑" w:eastAsia="微软雅黑" w:cs="微软雅黑"/>
          <w:i w:val="0"/>
          <w:caps w:val="0"/>
          <w:color w:val="auto"/>
          <w:spacing w:val="0"/>
          <w:sz w:val="22"/>
          <w:szCs w:val="22"/>
          <w:u w:val="none"/>
          <w:shd w:val="clear" w:fill="FFFFFF"/>
          <w:lang w:eastAsia="zh-CN"/>
        </w:rPr>
        <w:t>，</w:t>
      </w:r>
      <w:r>
        <w:rPr>
          <w:rFonts w:hint="eastAsia" w:ascii="微软雅黑" w:hAnsi="微软雅黑" w:eastAsia="微软雅黑" w:cs="微软雅黑"/>
          <w:i w:val="0"/>
          <w:caps w:val="0"/>
          <w:color w:val="auto"/>
          <w:spacing w:val="0"/>
          <w:sz w:val="22"/>
          <w:szCs w:val="22"/>
          <w:u w:val="none"/>
          <w:shd w:val="clear" w:fill="FFFFFF"/>
        </w:rPr>
        <w:t>我单位未被列入国家和自治区严重失信主体名单</w:t>
      </w:r>
      <w:r>
        <w:rPr>
          <w:rFonts w:hint="eastAsia" w:ascii="微软雅黑" w:hAnsi="微软雅黑" w:eastAsia="微软雅黑" w:cs="微软雅黑"/>
          <w:i w:val="0"/>
          <w:caps w:val="0"/>
          <w:color w:val="auto"/>
          <w:spacing w:val="0"/>
          <w:sz w:val="22"/>
          <w:szCs w:val="22"/>
          <w:u w:val="none"/>
          <w:shd w:val="clear" w:fill="FFFFFF"/>
          <w:lang w:eastAsia="zh-CN"/>
        </w:rPr>
        <w:t>，</w:t>
      </w:r>
      <w:r>
        <w:rPr>
          <w:rFonts w:hint="eastAsia" w:ascii="微软雅黑" w:hAnsi="微软雅黑" w:eastAsia="微软雅黑" w:cs="微软雅黑"/>
          <w:i w:val="0"/>
          <w:caps w:val="0"/>
          <w:color w:val="auto"/>
          <w:spacing w:val="0"/>
          <w:sz w:val="22"/>
          <w:szCs w:val="22"/>
          <w:u w:val="none"/>
          <w:shd w:val="clear" w:fill="FFFFFF"/>
        </w:rPr>
        <w:t>且近1年内未发生重大及以上安全责任事故、环保事件。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caps w:val="0"/>
          <w:color w:val="auto"/>
          <w:spacing w:val="0"/>
          <w:sz w:val="22"/>
          <w:szCs w:val="22"/>
          <w:u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caps w:val="0"/>
          <w:color w:val="auto"/>
          <w:spacing w:val="0"/>
          <w:sz w:val="22"/>
          <w:szCs w:val="22"/>
          <w:u w:val="none"/>
        </w:rPr>
      </w:pPr>
      <w:r>
        <w:rPr>
          <w:rFonts w:hint="eastAsia" w:ascii="微软雅黑" w:hAnsi="微软雅黑" w:eastAsia="微软雅黑" w:cs="微软雅黑"/>
          <w:i w:val="0"/>
          <w:caps w:val="0"/>
          <w:color w:val="auto"/>
          <w:spacing w:val="0"/>
          <w:sz w:val="22"/>
          <w:szCs w:val="22"/>
          <w:u w:val="none"/>
          <w:shd w:val="clear" w:fill="FFFFFF"/>
        </w:rPr>
        <w:t>企业技术中心主任(签章):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caps w:val="0"/>
          <w:color w:val="auto"/>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caps w:val="0"/>
          <w:color w:val="auto"/>
          <w:spacing w:val="0"/>
          <w:sz w:val="22"/>
          <w:szCs w:val="22"/>
          <w:u w:val="none"/>
        </w:rPr>
      </w:pPr>
      <w:r>
        <w:rPr>
          <w:rFonts w:hint="eastAsia" w:ascii="微软雅黑" w:hAnsi="微软雅黑" w:eastAsia="微软雅黑" w:cs="微软雅黑"/>
          <w:i w:val="0"/>
          <w:caps w:val="0"/>
          <w:color w:val="auto"/>
          <w:spacing w:val="0"/>
          <w:sz w:val="22"/>
          <w:szCs w:val="22"/>
          <w:u w:val="none"/>
          <w:shd w:val="clear" w:fill="FFFFFF"/>
        </w:rPr>
        <w:t>企业技术中心所在单位(盖章):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caps w:val="0"/>
          <w:color w:val="auto"/>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i w:val="0"/>
          <w:caps w:val="0"/>
          <w:color w:val="auto"/>
          <w:spacing w:val="0"/>
          <w:sz w:val="22"/>
          <w:szCs w:val="22"/>
          <w:u w:val="none"/>
        </w:rPr>
      </w:pPr>
      <w:r>
        <w:rPr>
          <w:rFonts w:hint="eastAsia" w:ascii="微软雅黑" w:hAnsi="微软雅黑" w:eastAsia="微软雅黑" w:cs="微软雅黑"/>
          <w:i w:val="0"/>
          <w:caps w:val="0"/>
          <w:color w:val="auto"/>
          <w:spacing w:val="0"/>
          <w:sz w:val="22"/>
          <w:szCs w:val="22"/>
          <w:u w:val="none"/>
          <w:shd w:val="clear" w:fill="FFFFFF"/>
        </w:rPr>
        <w:t>年    月    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FF164"/>
    <w:rsid w:val="5BFFF164"/>
    <w:rsid w:val="7BD730B9"/>
    <w:rsid w:val="DF7F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2025-04-25T18:35:00Z</dcterms:created>
  <dc:creator>qkx</dc:creator>
  <cp:lastModifiedBy>qkx</cp:lastModifiedBy>
  <dcterms:modified xsi:type="dcterms:W3CDTF">2025-04-25T10:48:51Z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