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3F481" w14:textId="77777777" w:rsidR="008C39CE" w:rsidRDefault="00082E54">
      <w:pPr>
        <w:rPr>
          <w:rFonts w:ascii="宋体" w:eastAsia="宋体" w:hAnsi="宋体" w:cs="宋体"/>
          <w:b/>
          <w:bCs/>
          <w:sz w:val="44"/>
          <w:szCs w:val="44"/>
        </w:rPr>
      </w:pPr>
      <w:r>
        <w:rPr>
          <w:rFonts w:ascii="宋体" w:eastAsia="宋体" w:hAnsi="宋体" w:cs="宋体" w:hint="eastAsia"/>
          <w:b/>
          <w:bCs/>
          <w:sz w:val="44"/>
          <w:szCs w:val="44"/>
        </w:rPr>
        <w:t>无锡市老科协成功举办</w:t>
      </w:r>
      <w:r>
        <w:rPr>
          <w:rFonts w:ascii="宋体" w:eastAsia="宋体" w:hAnsi="宋体" w:cs="宋体" w:hint="eastAsia"/>
          <w:b/>
          <w:bCs/>
          <w:sz w:val="44"/>
          <w:szCs w:val="44"/>
        </w:rPr>
        <w:t>“</w:t>
      </w:r>
      <w:r>
        <w:rPr>
          <w:rFonts w:ascii="宋体" w:eastAsia="宋体" w:hAnsi="宋体" w:cs="宋体" w:hint="eastAsia"/>
          <w:b/>
          <w:bCs/>
          <w:sz w:val="44"/>
          <w:szCs w:val="44"/>
        </w:rPr>
        <w:t>院士大讲堂</w:t>
      </w:r>
      <w:r>
        <w:rPr>
          <w:rFonts w:ascii="宋体" w:eastAsia="宋体" w:hAnsi="宋体" w:cs="宋体" w:hint="eastAsia"/>
          <w:b/>
          <w:bCs/>
          <w:sz w:val="44"/>
          <w:szCs w:val="44"/>
        </w:rPr>
        <w:t>”活动</w:t>
      </w:r>
    </w:p>
    <w:p w14:paraId="6DA7BF12" w14:textId="77777777" w:rsidR="008C39CE" w:rsidRDefault="00082E54">
      <w:pPr>
        <w:ind w:firstLineChars="600" w:firstLine="1920"/>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聚焦碳水化合物与中老年饮食健康</w:t>
      </w:r>
    </w:p>
    <w:p w14:paraId="5759F6F2" w14:textId="77777777" w:rsidR="008C39CE" w:rsidRDefault="00082E54">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29</w:t>
      </w:r>
      <w:r>
        <w:rPr>
          <w:rFonts w:ascii="仿宋" w:eastAsia="仿宋" w:hAnsi="仿宋" w:cs="仿宋" w:hint="eastAsia"/>
          <w:sz w:val="32"/>
          <w:szCs w:val="32"/>
        </w:rPr>
        <w:t>日下午，无锡市山明水秀大饭店</w:t>
      </w:r>
      <w:r>
        <w:rPr>
          <w:rFonts w:ascii="仿宋" w:eastAsia="仿宋" w:hAnsi="仿宋" w:cs="仿宋" w:hint="eastAsia"/>
          <w:sz w:val="32"/>
          <w:szCs w:val="32"/>
        </w:rPr>
        <w:t>3</w:t>
      </w:r>
      <w:proofErr w:type="gramStart"/>
      <w:r>
        <w:rPr>
          <w:rFonts w:ascii="仿宋" w:eastAsia="仿宋" w:hAnsi="仿宋" w:cs="仿宋" w:hint="eastAsia"/>
          <w:sz w:val="32"/>
          <w:szCs w:val="32"/>
        </w:rPr>
        <w:t>楼梁溪厅</w:t>
      </w:r>
      <w:proofErr w:type="gramEnd"/>
      <w:r>
        <w:rPr>
          <w:rFonts w:ascii="仿宋" w:eastAsia="仿宋" w:hAnsi="仿宋" w:cs="仿宋" w:hint="eastAsia"/>
          <w:sz w:val="32"/>
          <w:szCs w:val="32"/>
        </w:rPr>
        <w:t>座无虚席</w:t>
      </w:r>
      <w:r>
        <w:rPr>
          <w:rFonts w:ascii="楷体" w:eastAsia="楷体" w:hAnsi="楷体" w:cs="楷体" w:hint="eastAsia"/>
          <w:sz w:val="32"/>
          <w:szCs w:val="32"/>
        </w:rPr>
        <w:t>——</w:t>
      </w:r>
      <w:r>
        <w:rPr>
          <w:rFonts w:ascii="仿宋" w:eastAsia="仿宋" w:hAnsi="仿宋" w:cs="仿宋" w:hint="eastAsia"/>
          <w:color w:val="C71D31" w:themeColor="accent6" w:themeShade="BF"/>
          <w:sz w:val="32"/>
          <w:szCs w:val="32"/>
        </w:rPr>
        <w:t>无锡市老科技工作者协会</w:t>
      </w:r>
      <w:r>
        <w:rPr>
          <w:rFonts w:ascii="仿宋" w:eastAsia="仿宋" w:hAnsi="仿宋" w:cs="仿宋" w:hint="eastAsia"/>
          <w:sz w:val="32"/>
          <w:szCs w:val="32"/>
        </w:rPr>
        <w:t>联合多部门</w:t>
      </w:r>
      <w:r>
        <w:rPr>
          <w:rFonts w:ascii="仿宋" w:eastAsia="仿宋" w:hAnsi="仿宋" w:cs="仿宋" w:hint="eastAsia"/>
          <w:sz w:val="32"/>
          <w:szCs w:val="32"/>
        </w:rPr>
        <w:t>打造</w:t>
      </w:r>
      <w:r>
        <w:rPr>
          <w:rFonts w:ascii="仿宋" w:eastAsia="仿宋" w:hAnsi="仿宋" w:cs="仿宋" w:hint="eastAsia"/>
          <w:sz w:val="32"/>
          <w:szCs w:val="32"/>
        </w:rPr>
        <w:t>的</w:t>
      </w:r>
      <w:r>
        <w:rPr>
          <w:rFonts w:ascii="仿宋" w:eastAsia="仿宋" w:hAnsi="仿宋" w:cs="仿宋" w:hint="eastAsia"/>
          <w:sz w:val="32"/>
          <w:szCs w:val="32"/>
        </w:rPr>
        <w:t>“</w:t>
      </w:r>
      <w:r>
        <w:rPr>
          <w:rFonts w:ascii="仿宋" w:eastAsia="仿宋" w:hAnsi="仿宋" w:cs="仿宋" w:hint="eastAsia"/>
          <w:b/>
          <w:bCs/>
          <w:sz w:val="32"/>
          <w:szCs w:val="32"/>
        </w:rPr>
        <w:t>院士大讲堂活动</w:t>
      </w:r>
      <w:r>
        <w:rPr>
          <w:rFonts w:ascii="仿宋" w:eastAsia="仿宋" w:hAnsi="仿宋" w:cs="仿宋" w:hint="eastAsia"/>
          <w:sz w:val="32"/>
          <w:szCs w:val="32"/>
        </w:rPr>
        <w:t>”</w:t>
      </w:r>
      <w:r>
        <w:rPr>
          <w:rFonts w:ascii="仿宋" w:eastAsia="仿宋" w:hAnsi="仿宋" w:cs="仿宋" w:hint="eastAsia"/>
          <w:sz w:val="32"/>
          <w:szCs w:val="32"/>
        </w:rPr>
        <w:t>在</w:t>
      </w:r>
      <w:r>
        <w:rPr>
          <w:rFonts w:ascii="仿宋" w:eastAsia="仿宋" w:hAnsi="仿宋" w:cs="仿宋" w:hint="eastAsia"/>
          <w:sz w:val="32"/>
          <w:szCs w:val="32"/>
        </w:rPr>
        <w:t>此隆重开讲</w:t>
      </w:r>
      <w:r>
        <w:rPr>
          <w:rFonts w:ascii="仿宋" w:eastAsia="仿宋" w:hAnsi="仿宋" w:cs="仿宋" w:hint="eastAsia"/>
          <w:sz w:val="32"/>
          <w:szCs w:val="32"/>
        </w:rPr>
        <w:t>。活动以“</w:t>
      </w:r>
      <w:r>
        <w:rPr>
          <w:rFonts w:ascii="仿宋" w:eastAsia="仿宋" w:hAnsi="仿宋" w:cs="仿宋" w:hint="eastAsia"/>
          <w:color w:val="C71D31" w:themeColor="accent6" w:themeShade="BF"/>
          <w:sz w:val="32"/>
          <w:szCs w:val="32"/>
        </w:rPr>
        <w:t>碳水化合物与中老年饮食健康</w:t>
      </w:r>
      <w:r>
        <w:rPr>
          <w:rFonts w:ascii="仿宋" w:eastAsia="仿宋" w:hAnsi="仿宋" w:cs="仿宋" w:hint="eastAsia"/>
          <w:sz w:val="32"/>
          <w:szCs w:val="32"/>
        </w:rPr>
        <w:t>”为</w:t>
      </w:r>
      <w:r>
        <w:rPr>
          <w:rFonts w:ascii="仿宋" w:eastAsia="仿宋" w:hAnsi="仿宋" w:cs="仿宋" w:hint="eastAsia"/>
          <w:sz w:val="32"/>
          <w:szCs w:val="32"/>
        </w:rPr>
        <w:t>核心</w:t>
      </w:r>
      <w:r>
        <w:rPr>
          <w:rFonts w:ascii="仿宋" w:eastAsia="仿宋" w:hAnsi="仿宋" w:cs="仿宋" w:hint="eastAsia"/>
          <w:sz w:val="32"/>
          <w:szCs w:val="32"/>
        </w:rPr>
        <w:t>主题，</w:t>
      </w:r>
      <w:r>
        <w:rPr>
          <w:rFonts w:ascii="仿宋" w:eastAsia="仿宋" w:hAnsi="仿宋" w:cs="仿宋" w:hint="eastAsia"/>
          <w:sz w:val="32"/>
          <w:szCs w:val="32"/>
        </w:rPr>
        <w:t>特别</w:t>
      </w:r>
      <w:r>
        <w:rPr>
          <w:rFonts w:ascii="仿宋" w:eastAsia="仿宋" w:hAnsi="仿宋" w:cs="仿宋" w:hint="eastAsia"/>
          <w:sz w:val="32"/>
          <w:szCs w:val="32"/>
        </w:rPr>
        <w:t>邀请中国工程院院士、江南大学原副校长、无锡市老科协首席科学家</w:t>
      </w:r>
      <w:proofErr w:type="gramStart"/>
      <w:r>
        <w:rPr>
          <w:rFonts w:ascii="仿宋" w:eastAsia="仿宋" w:hAnsi="仿宋" w:cs="仿宋" w:hint="eastAsia"/>
          <w:b/>
          <w:bCs/>
          <w:sz w:val="32"/>
          <w:szCs w:val="32"/>
        </w:rPr>
        <w:t>金征宇</w:t>
      </w:r>
      <w:proofErr w:type="gramEnd"/>
      <w:r>
        <w:rPr>
          <w:rFonts w:ascii="仿宋" w:eastAsia="仿宋" w:hAnsi="仿宋" w:cs="仿宋" w:hint="eastAsia"/>
          <w:sz w:val="32"/>
          <w:szCs w:val="32"/>
        </w:rPr>
        <w:t>授课，为</w:t>
      </w:r>
      <w:r>
        <w:rPr>
          <w:rFonts w:ascii="仿宋" w:eastAsia="仿宋" w:hAnsi="仿宋" w:cs="仿宋" w:hint="eastAsia"/>
          <w:sz w:val="32"/>
          <w:szCs w:val="32"/>
        </w:rPr>
        <w:t>200</w:t>
      </w:r>
      <w:r>
        <w:rPr>
          <w:rFonts w:ascii="仿宋" w:eastAsia="仿宋" w:hAnsi="仿宋" w:cs="仿宋" w:hint="eastAsia"/>
          <w:sz w:val="32"/>
          <w:szCs w:val="32"/>
        </w:rPr>
        <w:t>多位老科技工作者送上一场兼具权威性与实用性的健康科普盛宴</w:t>
      </w:r>
      <w:r>
        <w:rPr>
          <w:rFonts w:ascii="仿宋" w:eastAsia="仿宋" w:hAnsi="仿宋" w:cs="仿宋" w:hint="eastAsia"/>
          <w:sz w:val="32"/>
          <w:szCs w:val="32"/>
        </w:rPr>
        <w:t>。</w:t>
      </w:r>
    </w:p>
    <w:p w14:paraId="316380D9" w14:textId="77777777" w:rsidR="008C39CE" w:rsidRDefault="00082E54">
      <w:pPr>
        <w:spacing w:line="440" w:lineRule="exact"/>
        <w:ind w:firstLineChars="200" w:firstLine="640"/>
        <w:rPr>
          <w:rFonts w:ascii="仿宋" w:eastAsia="仿宋" w:hAnsi="仿宋" w:cs="仿宋"/>
          <w:sz w:val="32"/>
          <w:szCs w:val="32"/>
        </w:rPr>
      </w:pPr>
      <w:r>
        <w:rPr>
          <w:rFonts w:ascii="仿宋" w:eastAsia="仿宋" w:hAnsi="仿宋" w:cs="仿宋" w:hint="eastAsia"/>
          <w:noProof/>
          <w:sz w:val="32"/>
          <w:szCs w:val="32"/>
        </w:rPr>
        <w:drawing>
          <wp:anchor distT="0" distB="0" distL="114300" distR="114300" simplePos="0" relativeHeight="251662336" behindDoc="0" locked="0" layoutInCell="1" allowOverlap="1" wp14:anchorId="72B201B6" wp14:editId="31F88679">
            <wp:simplePos x="0" y="0"/>
            <wp:positionH relativeFrom="column">
              <wp:posOffset>445135</wp:posOffset>
            </wp:positionH>
            <wp:positionV relativeFrom="paragraph">
              <wp:posOffset>20955</wp:posOffset>
            </wp:positionV>
            <wp:extent cx="4263390" cy="1912620"/>
            <wp:effectExtent l="0" t="0" r="3810" b="11430"/>
            <wp:wrapTopAndBottom/>
            <wp:docPr id="10" name="图片 10" descr="908b74098fcc7c63c6b952d4a25572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08b74098fcc7c63c6b952d4a255727f"/>
                    <pic:cNvPicPr>
                      <a:picLocks noChangeAspect="1"/>
                    </pic:cNvPicPr>
                  </pic:nvPicPr>
                  <pic:blipFill>
                    <a:blip r:embed="rId6"/>
                    <a:srcRect t="40355" r="-133"/>
                    <a:stretch>
                      <a:fillRect/>
                    </a:stretch>
                  </pic:blipFill>
                  <pic:spPr>
                    <a:xfrm>
                      <a:off x="0" y="0"/>
                      <a:ext cx="4263390" cy="1912620"/>
                    </a:xfrm>
                    <a:prstGeom prst="rect">
                      <a:avLst/>
                    </a:prstGeom>
                  </pic:spPr>
                </pic:pic>
              </a:graphicData>
            </a:graphic>
          </wp:anchor>
        </w:drawing>
      </w:r>
      <w:r>
        <w:rPr>
          <w:rFonts w:ascii="仿宋" w:eastAsia="仿宋" w:hAnsi="仿宋" w:cs="仿宋" w:hint="eastAsia"/>
          <w:sz w:val="32"/>
          <w:szCs w:val="32"/>
        </w:rPr>
        <w:t>本次活动是</w:t>
      </w:r>
      <w:r>
        <w:rPr>
          <w:rFonts w:ascii="仿宋" w:eastAsia="仿宋" w:hAnsi="仿宋" w:cs="仿宋" w:hint="eastAsia"/>
          <w:sz w:val="32"/>
          <w:szCs w:val="32"/>
        </w:rPr>
        <w:t>无锡市老科协</w:t>
      </w:r>
      <w:r>
        <w:rPr>
          <w:rFonts w:ascii="仿宋" w:eastAsia="仿宋" w:hAnsi="仿宋" w:cs="仿宋" w:hint="eastAsia"/>
          <w:sz w:val="32"/>
          <w:szCs w:val="32"/>
        </w:rPr>
        <w:t>响应省科协等部门《</w:t>
      </w:r>
      <w:r>
        <w:rPr>
          <w:rFonts w:ascii="仿宋" w:eastAsia="仿宋" w:hAnsi="仿宋" w:cs="仿宋" w:hint="eastAsia"/>
          <w:color w:val="C71D31" w:themeColor="accent6" w:themeShade="BF"/>
          <w:sz w:val="32"/>
          <w:szCs w:val="32"/>
        </w:rPr>
        <w:t>关于开展江苏省“全国科普月”活动的通知</w:t>
      </w:r>
      <w:r>
        <w:rPr>
          <w:rFonts w:ascii="仿宋" w:eastAsia="仿宋" w:hAnsi="仿宋" w:cs="仿宋" w:hint="eastAsia"/>
          <w:sz w:val="32"/>
          <w:szCs w:val="32"/>
        </w:rPr>
        <w:t>》要求，旨在深入贯彻落</w:t>
      </w:r>
      <w:proofErr w:type="gramStart"/>
      <w:r>
        <w:rPr>
          <w:rFonts w:ascii="仿宋" w:eastAsia="仿宋" w:hAnsi="仿宋" w:cs="仿宋" w:hint="eastAsia"/>
          <w:sz w:val="32"/>
          <w:szCs w:val="32"/>
        </w:rPr>
        <w:t>实习近</w:t>
      </w:r>
      <w:proofErr w:type="gramEnd"/>
      <w:r>
        <w:rPr>
          <w:rFonts w:ascii="仿宋" w:eastAsia="仿宋" w:hAnsi="仿宋" w:cs="仿宋" w:hint="eastAsia"/>
          <w:sz w:val="32"/>
          <w:szCs w:val="32"/>
        </w:rPr>
        <w:t>平总书记关于科技创新、科学普及和科学素质建设的重要论述，普及中老年饮食健康知识，提升大家的健康素养</w:t>
      </w:r>
      <w:r>
        <w:rPr>
          <w:rFonts w:ascii="仿宋" w:eastAsia="仿宋" w:hAnsi="仿宋" w:cs="仿宋" w:hint="eastAsia"/>
          <w:sz w:val="32"/>
          <w:szCs w:val="32"/>
        </w:rPr>
        <w:t xml:space="preserve"> </w:t>
      </w:r>
      <w:r>
        <w:rPr>
          <w:rFonts w:ascii="仿宋" w:eastAsia="仿宋" w:hAnsi="仿宋" w:cs="仿宋" w:hint="eastAsia"/>
          <w:sz w:val="32"/>
          <w:szCs w:val="32"/>
        </w:rPr>
        <w:t>。</w:t>
      </w:r>
    </w:p>
    <w:p w14:paraId="5152E3FD" w14:textId="77777777" w:rsidR="008C39CE" w:rsidRDefault="00082E54">
      <w:pPr>
        <w:spacing w:line="440" w:lineRule="exact"/>
        <w:ind w:firstLineChars="200" w:firstLine="643"/>
        <w:rPr>
          <w:rFonts w:ascii="仿宋" w:eastAsia="仿宋" w:hAnsi="仿宋" w:cs="仿宋"/>
          <w:sz w:val="32"/>
          <w:szCs w:val="32"/>
        </w:rPr>
      </w:pPr>
      <w:r>
        <w:rPr>
          <w:rFonts w:ascii="仿宋" w:eastAsia="仿宋" w:hAnsi="仿宋" w:cs="仿宋" w:hint="eastAsia"/>
          <w:b/>
          <w:bCs/>
          <w:noProof/>
          <w:sz w:val="32"/>
          <w:szCs w:val="32"/>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drawing>
          <wp:anchor distT="0" distB="0" distL="114300" distR="114300" simplePos="0" relativeHeight="251659264" behindDoc="0" locked="0" layoutInCell="1" allowOverlap="1" wp14:anchorId="264BA467" wp14:editId="3EEED218">
            <wp:simplePos x="0" y="0"/>
            <wp:positionH relativeFrom="column">
              <wp:posOffset>703580</wp:posOffset>
            </wp:positionH>
            <wp:positionV relativeFrom="paragraph">
              <wp:posOffset>1176020</wp:posOffset>
            </wp:positionV>
            <wp:extent cx="3693795" cy="1621155"/>
            <wp:effectExtent l="0" t="0" r="1905" b="17145"/>
            <wp:wrapTopAndBottom/>
            <wp:docPr id="11" name="图片 11" descr="920e373d98006ac75f0d4b049a9f7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20e373d98006ac75f0d4b049a9f7cf0"/>
                    <pic:cNvPicPr>
                      <a:picLocks noChangeAspect="1"/>
                    </pic:cNvPicPr>
                  </pic:nvPicPr>
                  <pic:blipFill>
                    <a:blip r:embed="rId7"/>
                    <a:stretch>
                      <a:fillRect/>
                    </a:stretch>
                  </pic:blipFill>
                  <pic:spPr>
                    <a:xfrm>
                      <a:off x="0" y="0"/>
                      <a:ext cx="3693795" cy="1621155"/>
                    </a:xfrm>
                    <a:prstGeom prst="rect">
                      <a:avLst/>
                    </a:prstGeom>
                  </pic:spPr>
                </pic:pic>
              </a:graphicData>
            </a:graphic>
          </wp:anchor>
        </w:drawing>
      </w:r>
      <w:r>
        <w:rPr>
          <w:rFonts w:ascii="仿宋" w:eastAsia="仿宋" w:hAnsi="仿宋" w:cs="仿宋" w:hint="eastAsia"/>
          <w:b/>
          <w:bCs/>
          <w:sz w:val="32"/>
          <w:szCs w:val="32"/>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无锡市老科协</w:t>
      </w:r>
      <w:r>
        <w:rPr>
          <w:rFonts w:ascii="仿宋" w:eastAsia="仿宋" w:hAnsi="仿宋" w:cs="仿宋" w:hint="eastAsia"/>
          <w:sz w:val="32"/>
          <w:szCs w:val="32"/>
        </w:rPr>
        <w:t>“院士大讲堂”活动得到</w:t>
      </w:r>
      <w:r>
        <w:rPr>
          <w:rFonts w:ascii="仿宋" w:eastAsia="仿宋" w:hAnsi="仿宋" w:cs="仿宋" w:hint="eastAsia"/>
          <w:color w:val="C71D31" w:themeColor="accent6" w:themeShade="BF"/>
          <w:sz w:val="32"/>
          <w:szCs w:val="32"/>
        </w:rPr>
        <w:t>无锡市委老干部局</w:t>
      </w:r>
      <w:r>
        <w:rPr>
          <w:rFonts w:ascii="仿宋" w:eastAsia="仿宋" w:hAnsi="仿宋" w:cs="仿宋" w:hint="eastAsia"/>
          <w:sz w:val="32"/>
          <w:szCs w:val="32"/>
        </w:rPr>
        <w:t>、</w:t>
      </w:r>
      <w:r>
        <w:rPr>
          <w:rFonts w:ascii="仿宋" w:eastAsia="仿宋" w:hAnsi="仿宋" w:cs="仿宋" w:hint="eastAsia"/>
          <w:color w:val="C71D31" w:themeColor="accent6" w:themeShade="BF"/>
          <w:sz w:val="32"/>
          <w:szCs w:val="32"/>
        </w:rPr>
        <w:t>市科学技</w:t>
      </w:r>
      <w:r>
        <w:rPr>
          <w:rFonts w:ascii="仿宋" w:eastAsia="仿宋" w:hAnsi="仿宋" w:cs="仿宋" w:hint="eastAsia"/>
          <w:color w:val="C71D31" w:themeColor="accent6" w:themeShade="BF"/>
          <w:sz w:val="32"/>
          <w:szCs w:val="32"/>
        </w:rPr>
        <w:t>术协会</w:t>
      </w:r>
      <w:r>
        <w:rPr>
          <w:rFonts w:ascii="仿宋" w:eastAsia="仿宋" w:hAnsi="仿宋" w:cs="仿宋" w:hint="eastAsia"/>
          <w:sz w:val="32"/>
          <w:szCs w:val="32"/>
        </w:rPr>
        <w:t>、</w:t>
      </w:r>
      <w:r>
        <w:rPr>
          <w:rFonts w:ascii="仿宋" w:eastAsia="仿宋" w:hAnsi="仿宋" w:cs="仿宋" w:hint="eastAsia"/>
          <w:color w:val="C71D31" w:themeColor="accent6" w:themeShade="BF"/>
          <w:sz w:val="32"/>
          <w:szCs w:val="32"/>
        </w:rPr>
        <w:t>市老龄工作委员会办公室</w:t>
      </w:r>
      <w:r>
        <w:rPr>
          <w:rFonts w:ascii="仿宋" w:eastAsia="仿宋" w:hAnsi="仿宋" w:cs="仿宋" w:hint="eastAsia"/>
          <w:sz w:val="32"/>
          <w:szCs w:val="32"/>
        </w:rPr>
        <w:t>等政府部门领导的重视</w:t>
      </w:r>
      <w:r>
        <w:rPr>
          <w:rFonts w:ascii="仿宋" w:eastAsia="仿宋" w:hAnsi="仿宋" w:cs="仿宋" w:hint="eastAsia"/>
          <w:sz w:val="32"/>
          <w:szCs w:val="32"/>
        </w:rPr>
        <w:t>，</w:t>
      </w:r>
      <w:r>
        <w:rPr>
          <w:rFonts w:ascii="仿宋" w:eastAsia="仿宋" w:hAnsi="仿宋" w:cs="仿宋" w:hint="eastAsia"/>
          <w:sz w:val="32"/>
          <w:szCs w:val="32"/>
        </w:rPr>
        <w:t>不仅对大讲堂活动的安排给予支持，还亲临大讲堂现场。</w:t>
      </w:r>
    </w:p>
    <w:p w14:paraId="740154F9" w14:textId="77777777" w:rsidR="008C39CE" w:rsidRDefault="00082E54">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大讲堂</w:t>
      </w:r>
      <w:r>
        <w:rPr>
          <w:rFonts w:ascii="仿宋" w:eastAsia="仿宋" w:hAnsi="仿宋" w:cs="仿宋" w:hint="eastAsia"/>
          <w:sz w:val="32"/>
          <w:szCs w:val="32"/>
        </w:rPr>
        <w:t>由无锡市老科协常务副会长</w:t>
      </w:r>
      <w:r>
        <w:rPr>
          <w:rFonts w:ascii="仿宋" w:eastAsia="仿宋" w:hAnsi="仿宋" w:cs="仿宋" w:hint="eastAsia"/>
          <w:b/>
          <w:bCs/>
          <w:sz w:val="32"/>
          <w:szCs w:val="32"/>
        </w:rPr>
        <w:t>王剑星</w:t>
      </w:r>
      <w:r>
        <w:rPr>
          <w:rFonts w:ascii="仿宋" w:eastAsia="仿宋" w:hAnsi="仿宋" w:cs="仿宋" w:hint="eastAsia"/>
          <w:sz w:val="32"/>
          <w:szCs w:val="32"/>
        </w:rPr>
        <w:t>主持</w:t>
      </w:r>
      <w:r>
        <w:rPr>
          <w:rFonts w:ascii="仿宋" w:eastAsia="仿宋" w:hAnsi="仿宋" w:cs="仿宋" w:hint="eastAsia"/>
          <w:sz w:val="32"/>
          <w:szCs w:val="32"/>
        </w:rPr>
        <w:t>。</w:t>
      </w:r>
      <w:r>
        <w:rPr>
          <w:rFonts w:ascii="仿宋" w:eastAsia="仿宋" w:hAnsi="仿宋" w:cs="仿宋" w:hint="eastAsia"/>
          <w:b/>
          <w:bCs/>
          <w:sz w:val="32"/>
          <w:szCs w:val="32"/>
        </w:rPr>
        <w:t>田备</w:t>
      </w:r>
      <w:r>
        <w:rPr>
          <w:rFonts w:ascii="仿宋" w:eastAsia="仿宋" w:hAnsi="仿宋" w:cs="仿宋" w:hint="eastAsia"/>
          <w:sz w:val="32"/>
          <w:szCs w:val="32"/>
        </w:rPr>
        <w:t>会长</w:t>
      </w:r>
      <w:r>
        <w:rPr>
          <w:rFonts w:ascii="仿宋" w:eastAsia="仿宋" w:hAnsi="仿宋" w:cs="仿宋" w:hint="eastAsia"/>
          <w:sz w:val="32"/>
          <w:szCs w:val="32"/>
        </w:rPr>
        <w:t>在</w:t>
      </w:r>
      <w:r>
        <w:rPr>
          <w:rFonts w:ascii="仿宋" w:eastAsia="仿宋" w:hAnsi="仿宋" w:cs="仿宋" w:hint="eastAsia"/>
          <w:sz w:val="32"/>
          <w:szCs w:val="32"/>
        </w:rPr>
        <w:t>致辞</w:t>
      </w:r>
      <w:r>
        <w:rPr>
          <w:rFonts w:ascii="仿宋" w:eastAsia="仿宋" w:hAnsi="仿宋" w:cs="仿宋" w:hint="eastAsia"/>
          <w:sz w:val="32"/>
          <w:szCs w:val="32"/>
        </w:rPr>
        <w:t>中</w:t>
      </w:r>
      <w:r>
        <w:rPr>
          <w:rFonts w:ascii="仿宋" w:eastAsia="仿宋" w:hAnsi="仿宋" w:cs="仿宋" w:hint="eastAsia"/>
          <w:sz w:val="32"/>
          <w:szCs w:val="32"/>
        </w:rPr>
        <w:t>，对出席活动的</w:t>
      </w:r>
      <w:r>
        <w:rPr>
          <w:rFonts w:ascii="仿宋" w:eastAsia="仿宋" w:hAnsi="仿宋" w:cs="仿宋" w:hint="eastAsia"/>
          <w:sz w:val="32"/>
          <w:szCs w:val="32"/>
        </w:rPr>
        <w:t>各位</w:t>
      </w:r>
      <w:r>
        <w:rPr>
          <w:rFonts w:ascii="仿宋" w:eastAsia="仿宋" w:hAnsi="仿宋" w:cs="仿宋" w:hint="eastAsia"/>
          <w:sz w:val="32"/>
          <w:szCs w:val="32"/>
        </w:rPr>
        <w:t>领导和授课的金征宇院士表示感谢，阐述了此次大讲堂活动的意义，回顾了无锡市老科协在科技创新、科学普及等方面所做的努力及取得的成果</w:t>
      </w:r>
      <w:r>
        <w:rPr>
          <w:rFonts w:ascii="仿宋" w:eastAsia="仿宋" w:hAnsi="仿宋" w:cs="仿宋" w:hint="eastAsia"/>
          <w:sz w:val="32"/>
          <w:szCs w:val="32"/>
        </w:rPr>
        <w:t>，</w:t>
      </w:r>
      <w:r>
        <w:rPr>
          <w:rFonts w:ascii="仿宋" w:eastAsia="仿宋" w:hAnsi="仿宋" w:cs="仿宋" w:hint="eastAsia"/>
          <w:sz w:val="32"/>
          <w:szCs w:val="32"/>
        </w:rPr>
        <w:t>期待“院士大讲堂活动”为老科协工作再添新的色彩</w:t>
      </w:r>
      <w:r>
        <w:rPr>
          <w:rFonts w:ascii="仿宋" w:eastAsia="仿宋" w:hAnsi="仿宋" w:cs="仿宋" w:hint="eastAsia"/>
          <w:sz w:val="32"/>
          <w:szCs w:val="32"/>
        </w:rPr>
        <w:t>。</w:t>
      </w:r>
    </w:p>
    <w:p w14:paraId="7225BC28" w14:textId="77777777" w:rsidR="008C39CE" w:rsidRDefault="00082E54">
      <w:pPr>
        <w:spacing w:line="440" w:lineRule="exact"/>
        <w:ind w:firstLineChars="200" w:firstLine="640"/>
        <w:rPr>
          <w:rFonts w:ascii="仿宋" w:eastAsia="仿宋" w:hAnsi="仿宋" w:cs="仿宋"/>
          <w:sz w:val="32"/>
          <w:szCs w:val="32"/>
        </w:rPr>
      </w:pPr>
      <w:r>
        <w:rPr>
          <w:rFonts w:ascii="仿宋" w:eastAsia="仿宋" w:hAnsi="仿宋" w:cs="仿宋" w:hint="eastAsia"/>
          <w:noProof/>
          <w:sz w:val="32"/>
          <w:szCs w:val="32"/>
        </w:rPr>
        <w:drawing>
          <wp:anchor distT="0" distB="0" distL="114300" distR="114300" simplePos="0" relativeHeight="251661312" behindDoc="0" locked="0" layoutInCell="1" allowOverlap="1" wp14:anchorId="6AFEB1EA" wp14:editId="47FC5DFC">
            <wp:simplePos x="0" y="0"/>
            <wp:positionH relativeFrom="column">
              <wp:posOffset>101600</wp:posOffset>
            </wp:positionH>
            <wp:positionV relativeFrom="paragraph">
              <wp:posOffset>4344670</wp:posOffset>
            </wp:positionV>
            <wp:extent cx="5069840" cy="2915920"/>
            <wp:effectExtent l="0" t="0" r="16510" b="17780"/>
            <wp:wrapTopAndBottom/>
            <wp:docPr id="7" name="图片 7" descr="908ac4d108aefc62b15bdde8464e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08ac4d108aefc62b15bdde8464e7596"/>
                    <pic:cNvPicPr>
                      <a:picLocks noChangeAspect="1"/>
                    </pic:cNvPicPr>
                  </pic:nvPicPr>
                  <pic:blipFill>
                    <a:blip r:embed="rId8"/>
                    <a:stretch>
                      <a:fillRect/>
                    </a:stretch>
                  </pic:blipFill>
                  <pic:spPr>
                    <a:xfrm>
                      <a:off x="0" y="0"/>
                      <a:ext cx="5069840" cy="2915920"/>
                    </a:xfrm>
                    <a:prstGeom prst="rect">
                      <a:avLst/>
                    </a:prstGeom>
                  </pic:spPr>
                </pic:pic>
              </a:graphicData>
            </a:graphic>
          </wp:anchor>
        </w:drawing>
      </w:r>
      <w:r>
        <w:rPr>
          <w:rFonts w:ascii="仿宋" w:eastAsia="仿宋" w:hAnsi="仿宋" w:cs="仿宋" w:hint="eastAsia"/>
          <w:noProof/>
          <w:sz w:val="32"/>
          <w:szCs w:val="32"/>
        </w:rPr>
        <w:drawing>
          <wp:anchor distT="0" distB="0" distL="114300" distR="114300" simplePos="0" relativeHeight="251660288" behindDoc="0" locked="0" layoutInCell="1" allowOverlap="1" wp14:anchorId="37AE6FAE" wp14:editId="39FF259A">
            <wp:simplePos x="0" y="0"/>
            <wp:positionH relativeFrom="column">
              <wp:posOffset>53975</wp:posOffset>
            </wp:positionH>
            <wp:positionV relativeFrom="paragraph">
              <wp:posOffset>20320</wp:posOffset>
            </wp:positionV>
            <wp:extent cx="5272405" cy="2294890"/>
            <wp:effectExtent l="0" t="0" r="4445" b="10160"/>
            <wp:wrapTopAndBottom/>
            <wp:docPr id="14" name="图片 14" descr="d2a132c273c104506ad9df986be7dd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2a132c273c104506ad9df986be7dde6"/>
                    <pic:cNvPicPr>
                      <a:picLocks noChangeAspect="1"/>
                    </pic:cNvPicPr>
                  </pic:nvPicPr>
                  <pic:blipFill>
                    <a:blip r:embed="rId9"/>
                    <a:stretch>
                      <a:fillRect/>
                    </a:stretch>
                  </pic:blipFill>
                  <pic:spPr>
                    <a:xfrm>
                      <a:off x="0" y="0"/>
                      <a:ext cx="5272405" cy="2294890"/>
                    </a:xfrm>
                    <a:prstGeom prst="rect">
                      <a:avLst/>
                    </a:prstGeom>
                  </pic:spPr>
                </pic:pic>
              </a:graphicData>
            </a:graphic>
          </wp:anchor>
        </w:drawing>
      </w:r>
      <w:r>
        <w:rPr>
          <w:rFonts w:ascii="仿宋" w:eastAsia="仿宋" w:hAnsi="仿宋" w:cs="仿宋" w:hint="eastAsia"/>
          <w:sz w:val="32"/>
          <w:szCs w:val="32"/>
        </w:rPr>
        <w:t>金征宇院士在讲座中，围绕碳水化合物与中老年饮食健康展开了深入讲解，他凭借深厚的学术造诣和丰富的研究经验，详细阐述了碳水化合物的种类、在中老年饮食中的作用、合理摄入量以及如何通过科学搭配碳水化合物来维持身体健康等知识，</w:t>
      </w:r>
      <w:r>
        <w:rPr>
          <w:rFonts w:ascii="仿宋" w:eastAsia="仿宋" w:hAnsi="仿宋" w:cs="仿宋" w:hint="eastAsia"/>
          <w:sz w:val="32"/>
          <w:szCs w:val="32"/>
        </w:rPr>
        <w:t>对碳水化合物与中老年群体膳食健康、黑色粗粮食品与膳食健康方面，</w:t>
      </w:r>
      <w:r>
        <w:rPr>
          <w:rFonts w:ascii="仿宋" w:eastAsia="仿宋" w:hAnsi="仿宋" w:cs="仿宋" w:hint="eastAsia"/>
          <w:sz w:val="32"/>
          <w:szCs w:val="32"/>
        </w:rPr>
        <w:t>为中老年群体提供了极具针对性和实用性的饮食建议。</w:t>
      </w:r>
    </w:p>
    <w:p w14:paraId="2CB0335C" w14:textId="77777777" w:rsidR="008C39CE" w:rsidRDefault="00082E54">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讲座内容深入浅出，既有理论高度，又有实际案例，让在场的</w:t>
      </w:r>
      <w:r>
        <w:rPr>
          <w:rFonts w:ascii="仿宋" w:eastAsia="仿宋" w:hAnsi="仿宋" w:cs="仿宋" w:hint="eastAsia"/>
          <w:sz w:val="32"/>
          <w:szCs w:val="32"/>
        </w:rPr>
        <w:t>200</w:t>
      </w:r>
      <w:r>
        <w:rPr>
          <w:rFonts w:ascii="仿宋" w:eastAsia="仿宋" w:hAnsi="仿宋" w:cs="仿宋" w:hint="eastAsia"/>
          <w:sz w:val="32"/>
          <w:szCs w:val="32"/>
        </w:rPr>
        <w:t>多位老科协会员受益匪浅</w:t>
      </w:r>
      <w:r>
        <w:rPr>
          <w:rFonts w:ascii="仿宋" w:eastAsia="仿宋" w:hAnsi="仿宋" w:cs="仿宋" w:hint="eastAsia"/>
          <w:sz w:val="32"/>
          <w:szCs w:val="32"/>
        </w:rPr>
        <w:t xml:space="preserve"> </w:t>
      </w:r>
      <w:r>
        <w:rPr>
          <w:rFonts w:ascii="仿宋" w:eastAsia="仿宋" w:hAnsi="仿宋" w:cs="仿宋" w:hint="eastAsia"/>
          <w:sz w:val="32"/>
          <w:szCs w:val="32"/>
        </w:rPr>
        <w:t>。讲座结束后，现场响起了热烈的掌声，听众们纷纷表示，通过此次讲座，他们对碳水化合物与健康的关系有了更</w:t>
      </w:r>
      <w:r>
        <w:rPr>
          <w:rFonts w:ascii="仿宋" w:eastAsia="仿宋" w:hAnsi="仿宋" w:cs="仿宋" w:hint="eastAsia"/>
          <w:sz w:val="32"/>
          <w:szCs w:val="32"/>
        </w:rPr>
        <w:t>清晰的认识，将在今后的生活中更加注重饮食的科学性和合理性，以提升自身的健康素养。</w:t>
      </w:r>
    </w:p>
    <w:p w14:paraId="7EAF0864" w14:textId="77777777" w:rsidR="008C39CE" w:rsidRDefault="00082E54">
      <w:pPr>
        <w:rPr>
          <w:rFonts w:ascii="仿宋" w:eastAsia="仿宋" w:hAnsi="仿宋" w:cs="仿宋"/>
          <w:sz w:val="32"/>
          <w:szCs w:val="32"/>
        </w:rPr>
      </w:pPr>
      <w:r>
        <w:rPr>
          <w:rFonts w:ascii="仿宋" w:eastAsia="仿宋" w:hAnsi="仿宋" w:cs="仿宋" w:hint="eastAsia"/>
          <w:noProof/>
          <w:sz w:val="32"/>
          <w:szCs w:val="32"/>
        </w:rPr>
        <w:drawing>
          <wp:inline distT="0" distB="0" distL="114300" distR="114300" wp14:anchorId="0C52520D" wp14:editId="4D226CAD">
            <wp:extent cx="5280025" cy="2256790"/>
            <wp:effectExtent l="0" t="0" r="15875" b="10160"/>
            <wp:docPr id="17" name="图片 17" descr="b5189aaf0856b7cfed55bb93891f6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b5189aaf0856b7cfed55bb93891f6390"/>
                    <pic:cNvPicPr>
                      <a:picLocks noChangeAspect="1"/>
                    </pic:cNvPicPr>
                  </pic:nvPicPr>
                  <pic:blipFill>
                    <a:blip r:embed="rId10"/>
                    <a:stretch>
                      <a:fillRect/>
                    </a:stretch>
                  </pic:blipFill>
                  <pic:spPr>
                    <a:xfrm>
                      <a:off x="0" y="0"/>
                      <a:ext cx="5280025" cy="2256790"/>
                    </a:xfrm>
                    <a:prstGeom prst="rect">
                      <a:avLst/>
                    </a:prstGeom>
                  </pic:spPr>
                </pic:pic>
              </a:graphicData>
            </a:graphic>
          </wp:inline>
        </w:drawing>
      </w:r>
    </w:p>
    <w:p w14:paraId="1BE1D878" w14:textId="77777777" w:rsidR="008C39CE" w:rsidRDefault="00082E54">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此次</w:t>
      </w:r>
      <w:r>
        <w:rPr>
          <w:rFonts w:ascii="仿宋" w:eastAsia="仿宋" w:hAnsi="仿宋" w:cs="仿宋" w:hint="eastAsia"/>
          <w:sz w:val="32"/>
          <w:szCs w:val="32"/>
        </w:rPr>
        <w:t>“</w:t>
      </w:r>
      <w:r>
        <w:rPr>
          <w:rFonts w:ascii="仿宋" w:eastAsia="仿宋" w:hAnsi="仿宋" w:cs="仿宋" w:hint="eastAsia"/>
          <w:sz w:val="32"/>
          <w:szCs w:val="32"/>
        </w:rPr>
        <w:t>院士大讲堂活动</w:t>
      </w:r>
      <w:r>
        <w:rPr>
          <w:rFonts w:ascii="仿宋" w:eastAsia="仿宋" w:hAnsi="仿宋" w:cs="仿宋" w:hint="eastAsia"/>
          <w:sz w:val="32"/>
          <w:szCs w:val="32"/>
        </w:rPr>
        <w:t>”</w:t>
      </w:r>
      <w:r>
        <w:rPr>
          <w:rFonts w:ascii="仿宋" w:eastAsia="仿宋" w:hAnsi="仿宋" w:cs="仿宋" w:hint="eastAsia"/>
          <w:sz w:val="32"/>
          <w:szCs w:val="32"/>
        </w:rPr>
        <w:t>的成功举办，不仅为中老年人群体普及了饮食健康知识，也进一步推动了无锡市科学普及工作的开展，提升了老科技工作者协会的影响力。未来，无锡市老科协将继续发挥自身优势，举办更多类似的科普活动，为提高市民的科学素质和健康水平贡献力量。</w:t>
      </w:r>
    </w:p>
    <w:p w14:paraId="423A3C0D" w14:textId="77777777" w:rsidR="008C39CE" w:rsidRDefault="00082E54">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t>家里有注重健康的长辈？快把这篇“院士饮食指南”转发给他们！如果您还想了解哪些中老年健康知识，欢迎在</w:t>
      </w:r>
      <w:proofErr w:type="gramStart"/>
      <w:r>
        <w:rPr>
          <w:rFonts w:ascii="仿宋" w:eastAsia="仿宋" w:hAnsi="仿宋" w:cs="仿宋" w:hint="eastAsia"/>
          <w:sz w:val="32"/>
          <w:szCs w:val="32"/>
        </w:rPr>
        <w:t>评论区留言</w:t>
      </w:r>
      <w:proofErr w:type="gramEnd"/>
      <w:r>
        <w:rPr>
          <w:rFonts w:ascii="仿宋" w:eastAsia="仿宋" w:hAnsi="仿宋" w:cs="仿宋" w:hint="eastAsia"/>
          <w:sz w:val="32"/>
          <w:szCs w:val="32"/>
        </w:rPr>
        <w:t>，咱们一起为</w:t>
      </w:r>
      <w:proofErr w:type="gramStart"/>
      <w:r>
        <w:rPr>
          <w:rFonts w:ascii="仿宋" w:eastAsia="仿宋" w:hAnsi="仿宋" w:cs="仿宋" w:hint="eastAsia"/>
          <w:sz w:val="32"/>
          <w:szCs w:val="32"/>
        </w:rPr>
        <w:t>银龄健康</w:t>
      </w:r>
      <w:proofErr w:type="gramEnd"/>
      <w:r>
        <w:rPr>
          <w:rFonts w:ascii="仿宋" w:eastAsia="仿宋" w:hAnsi="仿宋" w:cs="仿宋" w:hint="eastAsia"/>
          <w:sz w:val="32"/>
          <w:szCs w:val="32"/>
        </w:rPr>
        <w:t>助力</w:t>
      </w:r>
      <w:r>
        <w:rPr>
          <w:rFonts w:ascii="仿宋" w:eastAsia="仿宋" w:hAnsi="仿宋" w:cs="仿宋" w:hint="eastAsia"/>
          <w:sz w:val="32"/>
          <w:szCs w:val="32"/>
        </w:rPr>
        <w:t>。</w:t>
      </w:r>
      <w:r>
        <w:rPr>
          <w:rFonts w:ascii="仿宋" w:eastAsia="仿宋" w:hAnsi="仿宋" w:cs="仿宋" w:hint="eastAsia"/>
          <w:sz w:val="32"/>
          <w:szCs w:val="32"/>
        </w:rPr>
        <w:t>也别忘了为无锡市老科协的暖心科普点赞！</w:t>
      </w:r>
    </w:p>
    <w:p w14:paraId="4F1E8B00" w14:textId="77777777" w:rsidR="008C39CE" w:rsidRDefault="008C39CE">
      <w:pPr>
        <w:spacing w:line="440" w:lineRule="exact"/>
        <w:ind w:firstLineChars="200" w:firstLine="640"/>
        <w:rPr>
          <w:rFonts w:ascii="仿宋" w:eastAsia="仿宋" w:hAnsi="仿宋" w:cs="仿宋"/>
          <w:sz w:val="32"/>
          <w:szCs w:val="32"/>
        </w:rPr>
      </w:pPr>
    </w:p>
    <w:p w14:paraId="61C75564" w14:textId="77777777" w:rsidR="008C39CE" w:rsidRDefault="008C39CE">
      <w:pPr>
        <w:spacing w:line="440" w:lineRule="exact"/>
        <w:ind w:firstLineChars="200" w:firstLine="640"/>
        <w:rPr>
          <w:rFonts w:ascii="仿宋" w:eastAsia="仿宋" w:hAnsi="仿宋" w:cs="仿宋"/>
          <w:sz w:val="32"/>
          <w:szCs w:val="32"/>
        </w:rPr>
      </w:pPr>
    </w:p>
    <w:p w14:paraId="3723C7BA" w14:textId="77777777" w:rsidR="008C39CE" w:rsidRDefault="008C39CE">
      <w:pPr>
        <w:ind w:firstLineChars="200" w:firstLine="640"/>
        <w:rPr>
          <w:rFonts w:ascii="仿宋" w:eastAsia="仿宋" w:hAnsi="仿宋" w:cs="仿宋"/>
          <w:sz w:val="32"/>
          <w:szCs w:val="32"/>
        </w:rPr>
      </w:pPr>
    </w:p>
    <w:sectPr w:rsidR="008C39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6C4C2" w14:textId="77777777" w:rsidR="00082E54" w:rsidRDefault="00082E54" w:rsidP="006D2F1A">
      <w:r>
        <w:separator/>
      </w:r>
    </w:p>
  </w:endnote>
  <w:endnote w:type="continuationSeparator" w:id="0">
    <w:p w14:paraId="157A2014" w14:textId="77777777" w:rsidR="00082E54" w:rsidRDefault="00082E54" w:rsidP="006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39A0D" w14:textId="77777777" w:rsidR="00082E54" w:rsidRDefault="00082E54" w:rsidP="006D2F1A">
      <w:r>
        <w:separator/>
      </w:r>
    </w:p>
  </w:footnote>
  <w:footnote w:type="continuationSeparator" w:id="0">
    <w:p w14:paraId="426BF7C5" w14:textId="77777777" w:rsidR="00082E54" w:rsidRDefault="00082E54" w:rsidP="006D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9CE"/>
    <w:rsid w:val="00082E54"/>
    <w:rsid w:val="006D2F1A"/>
    <w:rsid w:val="008C39CE"/>
    <w:rsid w:val="04EC6B31"/>
    <w:rsid w:val="0900466F"/>
    <w:rsid w:val="20382E9A"/>
    <w:rsid w:val="33A014A0"/>
    <w:rsid w:val="3C620D36"/>
    <w:rsid w:val="4F8D6C82"/>
    <w:rsid w:val="506730CC"/>
    <w:rsid w:val="5B241990"/>
    <w:rsid w:val="65D95E63"/>
    <w:rsid w:val="66A9183B"/>
    <w:rsid w:val="6F7076E4"/>
    <w:rsid w:val="71145A61"/>
    <w:rsid w:val="786E0C21"/>
    <w:rsid w:val="7CF44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ED3E967"/>
  <w15:docId w15:val="{151F2250-E25B-48BA-98BB-C323B222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D2F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D2F1A"/>
    <w:rPr>
      <w:kern w:val="2"/>
      <w:sz w:val="18"/>
      <w:szCs w:val="18"/>
    </w:rPr>
  </w:style>
  <w:style w:type="paragraph" w:styleId="a5">
    <w:name w:val="footer"/>
    <w:basedOn w:val="a"/>
    <w:link w:val="a6"/>
    <w:rsid w:val="006D2F1A"/>
    <w:pPr>
      <w:tabs>
        <w:tab w:val="center" w:pos="4153"/>
        <w:tab w:val="right" w:pos="8306"/>
      </w:tabs>
      <w:snapToGrid w:val="0"/>
      <w:jc w:val="left"/>
    </w:pPr>
    <w:rPr>
      <w:sz w:val="18"/>
      <w:szCs w:val="18"/>
    </w:rPr>
  </w:style>
  <w:style w:type="character" w:customStyle="1" w:styleId="a6">
    <w:name w:val="页脚 字符"/>
    <w:basedOn w:val="a0"/>
    <w:link w:val="a5"/>
    <w:rsid w:val="006D2F1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dcterms:created xsi:type="dcterms:W3CDTF">2025-10-10T03:59:00Z</dcterms:created>
  <dcterms:modified xsi:type="dcterms:W3CDTF">2025-10-10T03:59:00Z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eyJoZGlkIjoiOTAwMzE0ODg0ZjFjNTA4MzlmNDZmZDQyMjYyYTlhN2EiLCJ1c2VySWQiOiI5MTEwNjM5OTAifQ==</vt:lpwstr>
  </property>
  <property fmtid="{D5CDD505-2E9C-101B-9397-08002B2CF9AE}" pid="4" name="ICV">
    <vt:lpwstr>03D79D81A4F14973B944D9D792D3679F_13</vt:lpwstr>
  </property>
</Properties>
</file>