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B9CB" w14:textId="62BEB858" w:rsidR="007A38E7" w:rsidRDefault="007A38E7" w:rsidP="007A38E7">
      <w:pPr>
        <w:ind w:firstLineChars="0" w:firstLine="0"/>
        <w:jc w:val="center"/>
      </w:pPr>
      <w:proofErr w:type="gramStart"/>
      <w:r w:rsidRPr="007A38E7">
        <w:rPr>
          <w:rFonts w:hint="eastAsia"/>
        </w:rPr>
        <w:t>智汇山海</w:t>
      </w:r>
      <w:proofErr w:type="gramEnd"/>
      <w:r w:rsidRPr="007A38E7">
        <w:rPr>
          <w:rFonts w:hint="eastAsia"/>
        </w:rPr>
        <w:t>，赋能未来</w:t>
      </w:r>
      <w:r w:rsidRPr="007A38E7">
        <w:rPr>
          <w:rFonts w:hint="eastAsia"/>
        </w:rPr>
        <w:t xml:space="preserve"> |</w:t>
      </w:r>
      <w:r w:rsidRPr="007A38E7">
        <w:rPr>
          <w:rFonts w:hint="eastAsia"/>
        </w:rPr>
        <w:t>服务团步履不停，以科技绘就绿色矿山新画卷</w:t>
      </w:r>
    </w:p>
    <w:p w14:paraId="50372DD3" w14:textId="71417AE6" w:rsidR="007A38E7" w:rsidRDefault="007A38E7" w:rsidP="007A38E7">
      <w:pPr>
        <w:ind w:firstLine="480"/>
        <w:rPr>
          <w:rFonts w:hint="eastAsia"/>
        </w:rPr>
      </w:pPr>
      <w:r>
        <w:rPr>
          <w:rFonts w:hint="eastAsia"/>
        </w:rPr>
        <w:t>这个夏天，“科创中国”绿色勘查与智慧矿山科技服务团的足迹跨越云端与西部戈壁，用一场场智慧碰撞与一次次深入一线的精准服务，为我国矿业的高质量发展注入了澎湃的科技动能。七月流火，思想先行。</w:t>
      </w:r>
      <w:r>
        <w:rPr>
          <w:rFonts w:hint="eastAsia"/>
        </w:rPr>
        <w:t>7</w:t>
      </w:r>
      <w:r>
        <w:rPr>
          <w:rFonts w:hint="eastAsia"/>
        </w:rPr>
        <w:t>月</w:t>
      </w:r>
      <w:r>
        <w:rPr>
          <w:rFonts w:hint="eastAsia"/>
        </w:rPr>
        <w:t>7</w:t>
      </w:r>
      <w:r>
        <w:rPr>
          <w:rFonts w:hint="eastAsia"/>
        </w:rPr>
        <w:t>日，一场题为“地质筑基·国策同行”的公益直播在云端开讲，吸引了行业内外众多目光。自然资源部找矿突破战略行动专家指导组组长严光生作为主讲人，深入浅出地阐述了“地质大数据与智能找矿”的前沿趋势，为新时代地质工作如何拥抱数字浪潮指明了方向。这场由多部门联合打造的系列直播，正致力于搭建一个没有围墙的研讨平台，持续为地质人才队伍充电赋能。</w:t>
      </w:r>
    </w:p>
    <w:p w14:paraId="7811207A" w14:textId="6F3B0D9C" w:rsidR="007A38E7" w:rsidRDefault="007A38E7" w:rsidP="007A38E7">
      <w:pPr>
        <w:ind w:firstLine="480"/>
        <w:rPr>
          <w:rFonts w:hint="eastAsia"/>
        </w:rPr>
      </w:pPr>
      <w:r>
        <w:rPr>
          <w:rFonts w:hint="eastAsia"/>
        </w:rPr>
        <w:t>理论的种子最终要在实践的土壤中生根发芽。八月，服务团的专家们便风尘仆仆地奔赴广袤新疆。在策勒县，他们深入矿区，通过实地考察与企业面对面座谈，精准把脉当地在绿色开发与生态保护中面临的技术、人才与资金瓶颈。不仅开出了包含技术指导和项目合作的“综合药方”，更擘画了共建“绿色勘查与智慧矿山策勒县服务站”的蓝图，旨在让先进的科研成果在策勒落地生根，驱动区域矿业升级。随后，专家团又深入阿克苏地区，将服务直接送进企业的生产车间。</w:t>
      </w:r>
      <w:proofErr w:type="gramStart"/>
      <w:r>
        <w:rPr>
          <w:rFonts w:hint="eastAsia"/>
        </w:rPr>
        <w:t>在峻新</w:t>
      </w:r>
      <w:proofErr w:type="gramEnd"/>
      <w:r>
        <w:rPr>
          <w:rFonts w:hint="eastAsia"/>
        </w:rPr>
        <w:t>化工、天山矿业、</w:t>
      </w:r>
      <w:proofErr w:type="gramStart"/>
      <w:r>
        <w:rPr>
          <w:rFonts w:hint="eastAsia"/>
        </w:rPr>
        <w:t>众泰煤焦</w:t>
      </w:r>
      <w:proofErr w:type="gramEnd"/>
      <w:r>
        <w:rPr>
          <w:rFonts w:hint="eastAsia"/>
        </w:rPr>
        <w:t>化等厂矿一线，他们仔细查看智能化控制系统运行，检测环保设施处理效果，针对企业提出的选矿回收率提升、数字化改造等具体“病症”，结合行业前沿开出了包括智能装备选型在内的多项“良方”。与此同时，与阿克苏地区自然资源局的座谈会上，“共建地区服务站”的倡议再次被提出，双方共识聚焦于技术攻坚与标准示范，共同助力当地矿业行稳致远。</w:t>
      </w:r>
    </w:p>
    <w:p w14:paraId="48C55BCA" w14:textId="6DBB782A" w:rsidR="00BA7859" w:rsidRDefault="007A38E7" w:rsidP="007A38E7">
      <w:pPr>
        <w:ind w:firstLine="480"/>
      </w:pPr>
      <w:proofErr w:type="gramStart"/>
      <w:r>
        <w:rPr>
          <w:rFonts w:hint="eastAsia"/>
        </w:rPr>
        <w:t>京阿携手</w:t>
      </w:r>
      <w:proofErr w:type="gramEnd"/>
      <w:r>
        <w:rPr>
          <w:rFonts w:hint="eastAsia"/>
        </w:rPr>
        <w:t>，再谱新篇。</w:t>
      </w:r>
      <w:r>
        <w:rPr>
          <w:rFonts w:hint="eastAsia"/>
        </w:rPr>
        <w:t>8</w:t>
      </w:r>
      <w:r>
        <w:rPr>
          <w:rFonts w:hint="eastAsia"/>
        </w:rPr>
        <w:t>月</w:t>
      </w:r>
      <w:r>
        <w:rPr>
          <w:rFonts w:hint="eastAsia"/>
        </w:rPr>
        <w:t>16</w:t>
      </w:r>
      <w:r>
        <w:rPr>
          <w:rFonts w:hint="eastAsia"/>
        </w:rPr>
        <w:t>日，合作的深度与广度在北京得到进一步拓展。中国国土经济学会与阿克苏地区科协在京成功签署合作协议。此前，阿克苏地区代表团实地考察了学会旗下的生态修复与土壤健康专业委员会，这为未来双方在国土空间生态修复、微生物技术应用等更广阔领域的合作奠定了坚实基础。从线上到线下，从技术指导到战略合作，“科创中国”绿色勘查与智慧矿山服务团正以坚实的步伐，将创新、绿色、智能的基因，深植于中国矿业发展的脉络之中。科技引领，</w:t>
      </w:r>
      <w:proofErr w:type="gramStart"/>
      <w:r>
        <w:rPr>
          <w:rFonts w:hint="eastAsia"/>
        </w:rPr>
        <w:t>绿动未来</w:t>
      </w:r>
      <w:proofErr w:type="gramEnd"/>
      <w:r>
        <w:rPr>
          <w:rFonts w:hint="eastAsia"/>
        </w:rPr>
        <w:t>，我们一直在路上！</w:t>
      </w:r>
    </w:p>
    <w:sectPr w:rsidR="00BA78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E7"/>
    <w:rsid w:val="00194E4B"/>
    <w:rsid w:val="001D5B75"/>
    <w:rsid w:val="005D75BD"/>
    <w:rsid w:val="007A38E7"/>
    <w:rsid w:val="00BA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EF98"/>
  <w15:chartTrackingRefBased/>
  <w15:docId w15:val="{B5E55C25-5E09-4E91-87BD-9F6AA2B2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4"/>
        <w:lang w:val="en-US" w:eastAsia="zh-CN" w:bidi="ar-SA"/>
        <w14:ligatures w14:val="standardContextual"/>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38E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A38E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A38E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A38E7"/>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7A38E7"/>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uiPriority w:val="9"/>
    <w:semiHidden/>
    <w:unhideWhenUsed/>
    <w:qFormat/>
    <w:rsid w:val="007A38E7"/>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7A38E7"/>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7A38E7"/>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7A38E7"/>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8E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A38E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A38E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A38E7"/>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7A38E7"/>
    <w:rPr>
      <w:rFonts w:asciiTheme="minorHAnsi" w:eastAsiaTheme="minorEastAsia" w:hAnsiTheme="minorHAnsi" w:cstheme="majorBidi"/>
      <w:color w:val="0F4761" w:themeColor="accent1" w:themeShade="BF"/>
    </w:rPr>
  </w:style>
  <w:style w:type="character" w:customStyle="1" w:styleId="60">
    <w:name w:val="标题 6 字符"/>
    <w:basedOn w:val="a0"/>
    <w:link w:val="6"/>
    <w:uiPriority w:val="9"/>
    <w:semiHidden/>
    <w:rsid w:val="007A38E7"/>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7A38E7"/>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7A38E7"/>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7A38E7"/>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7A38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8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8E7"/>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8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8E7"/>
    <w:pPr>
      <w:spacing w:before="160" w:after="160"/>
      <w:jc w:val="center"/>
    </w:pPr>
    <w:rPr>
      <w:i/>
      <w:iCs/>
      <w:color w:val="404040" w:themeColor="text1" w:themeTint="BF"/>
    </w:rPr>
  </w:style>
  <w:style w:type="character" w:customStyle="1" w:styleId="a8">
    <w:name w:val="引用 字符"/>
    <w:basedOn w:val="a0"/>
    <w:link w:val="a7"/>
    <w:uiPriority w:val="29"/>
    <w:rsid w:val="007A38E7"/>
    <w:rPr>
      <w:i/>
      <w:iCs/>
      <w:color w:val="404040" w:themeColor="text1" w:themeTint="BF"/>
    </w:rPr>
  </w:style>
  <w:style w:type="paragraph" w:styleId="a9">
    <w:name w:val="List Paragraph"/>
    <w:basedOn w:val="a"/>
    <w:uiPriority w:val="34"/>
    <w:qFormat/>
    <w:rsid w:val="007A38E7"/>
    <w:pPr>
      <w:ind w:left="720"/>
      <w:contextualSpacing/>
    </w:pPr>
  </w:style>
  <w:style w:type="character" w:styleId="aa">
    <w:name w:val="Intense Emphasis"/>
    <w:basedOn w:val="a0"/>
    <w:uiPriority w:val="21"/>
    <w:qFormat/>
    <w:rsid w:val="007A38E7"/>
    <w:rPr>
      <w:i/>
      <w:iCs/>
      <w:color w:val="0F4761" w:themeColor="accent1" w:themeShade="BF"/>
    </w:rPr>
  </w:style>
  <w:style w:type="paragraph" w:styleId="ab">
    <w:name w:val="Intense Quote"/>
    <w:basedOn w:val="a"/>
    <w:next w:val="a"/>
    <w:link w:val="ac"/>
    <w:uiPriority w:val="30"/>
    <w:qFormat/>
    <w:rsid w:val="007A3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A38E7"/>
    <w:rPr>
      <w:i/>
      <w:iCs/>
      <w:color w:val="0F4761" w:themeColor="accent1" w:themeShade="BF"/>
    </w:rPr>
  </w:style>
  <w:style w:type="character" w:styleId="ad">
    <w:name w:val="Intense Reference"/>
    <w:basedOn w:val="a0"/>
    <w:uiPriority w:val="32"/>
    <w:qFormat/>
    <w:rsid w:val="007A38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456</Characters>
  <Application>Microsoft Office Word</Application>
  <DocSecurity>0</DocSecurity>
  <Lines>18</Lines>
  <Paragraphs>7</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龚倪冰</dc:creator>
  <cp:keywords/>
  <dc:description/>
  <cp:lastModifiedBy>龚倪冰</cp:lastModifiedBy>
  <cp:revision>1</cp:revision>
  <dcterms:created xsi:type="dcterms:W3CDTF">2025-10-31T02:53:00Z</dcterms:created>
  <dcterms:modified xsi:type="dcterms:W3CDTF">2025-10-31T02:55:00Z</dcterms:modified>
</cp:coreProperties>
</file>