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D7D40">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宁夏医师协会“普及健康知识，提升健康素养”科普下基层活动</w:t>
      </w:r>
      <w:r>
        <w:rPr>
          <w:rFonts w:hint="eastAsia" w:ascii="方正小标宋简体" w:hAnsi="方正小标宋简体" w:eastAsia="方正小标宋简体" w:cs="方正小标宋简体"/>
          <w:sz w:val="44"/>
          <w:szCs w:val="44"/>
          <w:lang w:val="en-US" w:eastAsia="zh-CN"/>
        </w:rPr>
        <w:t>赴西吉县开展健康教育及义诊咨询</w:t>
      </w:r>
      <w:bookmarkStart w:id="0" w:name="_GoBack"/>
      <w:bookmarkEnd w:id="0"/>
    </w:p>
    <w:p w14:paraId="56747194">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为深入贯彻落实“健康中国”战略，推动优质医疗资源下沉基层，2025年10月28日至29日，宁夏医师协会联合自治区科协</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西吉县科协</w:t>
      </w:r>
      <w:r>
        <w:rPr>
          <w:rFonts w:hint="eastAsia" w:ascii="仿宋" w:hAnsi="仿宋" w:eastAsia="仿宋" w:cs="仿宋"/>
          <w:sz w:val="32"/>
          <w:szCs w:val="32"/>
        </w:rPr>
        <w:t>，在西吉县</w:t>
      </w:r>
      <w:r>
        <w:rPr>
          <w:rFonts w:hint="eastAsia" w:ascii="仿宋" w:hAnsi="仿宋" w:eastAsia="仿宋" w:cs="仿宋"/>
          <w:sz w:val="32"/>
          <w:szCs w:val="32"/>
          <w:lang w:val="en-US" w:eastAsia="zh-CN"/>
        </w:rPr>
        <w:t>西</w:t>
      </w:r>
      <w:r>
        <w:rPr>
          <w:rFonts w:hint="eastAsia" w:ascii="仿宋" w:hAnsi="仿宋" w:eastAsia="仿宋" w:cs="仿宋"/>
          <w:sz w:val="32"/>
          <w:szCs w:val="32"/>
        </w:rPr>
        <w:t>滩乡</w:t>
      </w:r>
      <w:r>
        <w:rPr>
          <w:rFonts w:hint="eastAsia" w:ascii="仿宋" w:hAnsi="仿宋" w:eastAsia="仿宋" w:cs="仿宋"/>
          <w:sz w:val="32"/>
          <w:szCs w:val="32"/>
          <w:lang w:val="en-US" w:eastAsia="zh-CN"/>
        </w:rPr>
        <w:t>西</w:t>
      </w:r>
      <w:r>
        <w:rPr>
          <w:rFonts w:hint="eastAsia" w:ascii="仿宋" w:hAnsi="仿宋" w:eastAsia="仿宋" w:cs="仿宋"/>
          <w:sz w:val="32"/>
          <w:szCs w:val="32"/>
        </w:rPr>
        <w:t>滩村、吉强镇夏寨村、沙沟乡沙沟村，组织开展了“普及健康知识，提升健康素养”科普下基层系列活动。本次活动累计惠及</w:t>
      </w:r>
      <w:r>
        <w:rPr>
          <w:rFonts w:hint="eastAsia" w:ascii="仿宋" w:hAnsi="仿宋" w:eastAsia="仿宋" w:cs="仿宋"/>
          <w:sz w:val="32"/>
          <w:szCs w:val="32"/>
          <w:lang w:val="en-US" w:eastAsia="zh-CN"/>
        </w:rPr>
        <w:t>村民</w:t>
      </w:r>
      <w:r>
        <w:rPr>
          <w:rFonts w:hint="eastAsia" w:ascii="仿宋" w:hAnsi="仿宋" w:eastAsia="仿宋" w:cs="仿宋"/>
          <w:sz w:val="32"/>
          <w:szCs w:val="32"/>
        </w:rPr>
        <w:t>超150人，以“石榴籽科普服务行动”为载体，通过“健康讲座+专家义诊”相结合的方式，将专业医疗服务送到村民家门口，切实提升基层群众的健康获得感和幸福感。</w:t>
      </w:r>
    </w:p>
    <w:p w14:paraId="5259F12B">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539490"/>
            <wp:effectExtent l="0" t="0" r="0" b="0"/>
            <wp:docPr id="1" name="图片 1" descr="IMG_20251028_15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028_152549"/>
                    <pic:cNvPicPr>
                      <a:picLocks noChangeAspect="1"/>
                    </pic:cNvPicPr>
                  </pic:nvPicPr>
                  <pic:blipFill>
                    <a:blip r:embed="rId4"/>
                    <a:srcRect t="10400"/>
                    <a:stretch>
                      <a:fillRect/>
                    </a:stretch>
                  </pic:blipFill>
                  <pic:spPr>
                    <a:xfrm>
                      <a:off x="0" y="0"/>
                      <a:ext cx="5266690" cy="353949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4785" cy="3525520"/>
            <wp:effectExtent l="0" t="0" r="0" b="0"/>
            <wp:docPr id="9" name="图片 9" descr="微信图片_20251030155235_345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030155235_345_24"/>
                    <pic:cNvPicPr>
                      <a:picLocks noChangeAspect="1"/>
                    </pic:cNvPicPr>
                  </pic:nvPicPr>
                  <pic:blipFill>
                    <a:blip r:embed="rId5"/>
                    <a:srcRect b="10682"/>
                    <a:stretch>
                      <a:fillRect/>
                    </a:stretch>
                  </pic:blipFill>
                  <pic:spPr>
                    <a:xfrm>
                      <a:off x="0" y="0"/>
                      <a:ext cx="5264785" cy="3525520"/>
                    </a:xfrm>
                    <a:prstGeom prst="rect">
                      <a:avLst/>
                    </a:prstGeom>
                  </pic:spPr>
                </pic:pic>
              </a:graphicData>
            </a:graphic>
          </wp:inline>
        </w:drawing>
      </w:r>
    </w:p>
    <w:p w14:paraId="01359357">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232150"/>
            <wp:effectExtent l="0" t="0" r="0" b="0"/>
            <wp:docPr id="7" name="图片 7" descr="f8b61bff247eda7d36b34a15b429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8b61bff247eda7d36b34a15b4299960"/>
                    <pic:cNvPicPr>
                      <a:picLocks noChangeAspect="1"/>
                    </pic:cNvPicPr>
                  </pic:nvPicPr>
                  <pic:blipFill>
                    <a:blip r:embed="rId6"/>
                    <a:srcRect t="8977" b="9138"/>
                    <a:stretch>
                      <a:fillRect/>
                    </a:stretch>
                  </pic:blipFill>
                  <pic:spPr>
                    <a:xfrm>
                      <a:off x="0" y="0"/>
                      <a:ext cx="5264785" cy="3232150"/>
                    </a:xfrm>
                    <a:prstGeom prst="rect">
                      <a:avLst/>
                    </a:prstGeom>
                  </pic:spPr>
                </pic:pic>
              </a:graphicData>
            </a:graphic>
          </wp:inline>
        </w:drawing>
      </w:r>
    </w:p>
    <w:p w14:paraId="3CD1ED00">
      <w:pPr>
        <w:spacing w:line="240" w:lineRule="auto"/>
        <w:ind w:firstLine="640" w:firstLineChars="200"/>
        <w:rPr>
          <w:rFonts w:hint="eastAsia" w:ascii="仿宋" w:hAnsi="仿宋" w:eastAsia="仿宋" w:cs="仿宋"/>
          <w:sz w:val="32"/>
          <w:szCs w:val="32"/>
        </w:rPr>
      </w:pPr>
      <w:r>
        <w:rPr>
          <w:rFonts w:hint="eastAsia" w:ascii="黑体" w:hAnsi="黑体" w:eastAsia="黑体" w:cs="黑体"/>
          <w:sz w:val="32"/>
          <w:szCs w:val="32"/>
        </w:rPr>
        <w:t>一、健康讲座接地气，防病知识入民心</w:t>
      </w:r>
    </w:p>
    <w:p w14:paraId="141F93D4">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活动期间，来自</w:t>
      </w:r>
      <w:r>
        <w:rPr>
          <w:rFonts w:hint="eastAsia" w:ascii="仿宋" w:hAnsi="仿宋" w:eastAsia="仿宋" w:cs="仿宋"/>
          <w:sz w:val="32"/>
          <w:szCs w:val="32"/>
          <w:lang w:val="en-US" w:eastAsia="zh-CN"/>
        </w:rPr>
        <w:t>固原市人民医院、</w:t>
      </w:r>
      <w:r>
        <w:rPr>
          <w:rFonts w:hint="eastAsia" w:ascii="仿宋" w:hAnsi="仿宋" w:eastAsia="仿宋" w:cs="仿宋"/>
          <w:sz w:val="32"/>
          <w:szCs w:val="32"/>
        </w:rPr>
        <w:t>宁夏医科大学总医院、自治区人民医院、自治区中医研究院等医疗机构的专家，围绕基层常见病、多发病，开展了多场主题鲜明、内容实用的健康讲座。</w:t>
      </w:r>
    </w:p>
    <w:p w14:paraId="76ACD1F4">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4" name="图片 4" descr="微信图片_20251030155226_33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030155226_339_24"/>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14:paraId="48D64B71">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3" name="图片 3" descr="af2a092cacf500dbc8570e57889eb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2a092cacf500dbc8570e57889eb009"/>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p>
    <w:p w14:paraId="7C48ED91">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消化内科专家海晴晴以《幽门螺旋杆菌感染的防治》为主题，深入浅出地讲解了传播途径、相关症状及疾病风险，重点介绍了规范治疗方案和“公筷分餐”等实用预防措施，引导村民从生活细节守护胃肠健康。呼吸科专家马金秀围绕《呼吸系统慢性病的成因及防治》，结合村民生活实际，剖析了慢性阻塞性肺疾病等常见病的早期征兆和危险因素，强调日常预防与科学锻炼的重要性，为村民提供了清晰的健康行动指南。风湿免疫科专家杨亚珊则聚焦《风湿性关节炎与肩颈腰腿痛的防治》，将复杂病因转化为通俗常识，并现场示范劳作间隙即可进行的关节放松锻炼动作，帮助村民有效缓解病痛、预防疾病加重。</w:t>
      </w:r>
    </w:p>
    <w:p w14:paraId="5ABB96AF">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专家们用通俗易懂的语言，结合真实案例，让健康知识“听得懂、记得住、用得上”。</w:t>
      </w:r>
    </w:p>
    <w:p w14:paraId="77A5616B">
      <w:pPr>
        <w:spacing w:line="240" w:lineRule="auto"/>
        <w:ind w:firstLine="640" w:firstLineChars="200"/>
        <w:rPr>
          <w:rFonts w:hint="eastAsia" w:ascii="仿宋" w:hAnsi="仿宋" w:eastAsia="仿宋" w:cs="仿宋"/>
          <w:sz w:val="32"/>
          <w:szCs w:val="32"/>
        </w:rPr>
      </w:pPr>
      <w:r>
        <w:rPr>
          <w:rFonts w:hint="eastAsia" w:ascii="黑体" w:hAnsi="黑体" w:eastAsia="黑体" w:cs="黑体"/>
          <w:sz w:val="32"/>
          <w:szCs w:val="32"/>
        </w:rPr>
        <w:t>二、义诊服务暖人心，精准诊疗送到家</w:t>
      </w:r>
    </w:p>
    <w:p w14:paraId="579197AA">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除了健康讲座，专家义诊</w:t>
      </w:r>
      <w:r>
        <w:rPr>
          <w:rFonts w:hint="eastAsia" w:ascii="仿宋" w:hAnsi="仿宋" w:eastAsia="仿宋" w:cs="仿宋"/>
          <w:sz w:val="32"/>
          <w:szCs w:val="32"/>
          <w:lang w:val="en-US" w:eastAsia="zh-CN"/>
        </w:rPr>
        <w:t>咨询</w:t>
      </w:r>
      <w:r>
        <w:rPr>
          <w:rFonts w:hint="eastAsia" w:ascii="仿宋" w:hAnsi="仿宋" w:eastAsia="仿宋" w:cs="仿宋"/>
          <w:sz w:val="32"/>
          <w:szCs w:val="32"/>
        </w:rPr>
        <w:t>更是本次活动的一大亮点。来自心</w:t>
      </w:r>
      <w:r>
        <w:rPr>
          <w:rFonts w:hint="eastAsia" w:ascii="仿宋" w:hAnsi="仿宋" w:eastAsia="仿宋" w:cs="仿宋"/>
          <w:sz w:val="32"/>
          <w:szCs w:val="32"/>
          <w:lang w:val="en-US" w:eastAsia="zh-CN"/>
        </w:rPr>
        <w:t>血管内</w:t>
      </w:r>
      <w:r>
        <w:rPr>
          <w:rFonts w:hint="eastAsia" w:ascii="仿宋" w:hAnsi="仿宋" w:eastAsia="仿宋" w:cs="仿宋"/>
          <w:sz w:val="32"/>
          <w:szCs w:val="32"/>
        </w:rPr>
        <w:t>科、呼吸科、风湿免疫科、中医科等多个专业的</w:t>
      </w:r>
      <w:r>
        <w:rPr>
          <w:rFonts w:hint="eastAsia" w:ascii="仿宋" w:hAnsi="仿宋" w:eastAsia="仿宋" w:cs="仿宋"/>
          <w:sz w:val="32"/>
          <w:szCs w:val="32"/>
          <w:lang w:val="en-US" w:eastAsia="zh-CN"/>
        </w:rPr>
        <w:t>十多</w:t>
      </w:r>
      <w:r>
        <w:rPr>
          <w:rFonts w:hint="eastAsia" w:ascii="仿宋" w:hAnsi="仿宋" w:eastAsia="仿宋" w:cs="仿宋"/>
          <w:sz w:val="32"/>
          <w:szCs w:val="32"/>
        </w:rPr>
        <w:t>名医师组成“流动诊室”，为村民提供一对一健康咨询、基础检查、用药指导等服务。</w:t>
      </w:r>
    </w:p>
    <w:p w14:paraId="3A754A72">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7022465"/>
            <wp:effectExtent l="0" t="0" r="10160" b="6985"/>
            <wp:docPr id="2" name="图片 2" descr="IMG_20251028_15400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2" name="图片 2" descr="IMG_20251028_154003"/>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p>
    <w:p w14:paraId="79281152">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5" name="图片 5" descr="微信图片_20251030155204_326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030155204_326_24"/>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53990" cy="3940175"/>
            <wp:effectExtent l="0" t="0" r="3810" b="3175"/>
            <wp:docPr id="6" name="图片 6" descr="微信图片_20251030155038_286_24"/>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6" name="图片 6" descr="微信图片_20251030155038_286_24"/>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3F46F6BD">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8" name="图片 8" descr="微信图片_20251030155041_288_24"/>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8" name="图片 8" descr="微信图片_20251030155041_288_24"/>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14:paraId="652AA4B0">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7022465"/>
            <wp:effectExtent l="0" t="0" r="10160" b="6985"/>
            <wp:docPr id="10" name="图片 10" descr="IMG_20251029_100919"/>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0" name="图片 10" descr="IMG_20251029_100919"/>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0340" cy="7013575"/>
            <wp:effectExtent l="0" t="0" r="16510" b="15875"/>
            <wp:docPr id="16" name="图片 16" descr="IMG_20251029_100304"/>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6" name="图片 16" descr="IMG_20251029_100304"/>
                    <pic:cNvPicPr>
                      <a:picLocks noChangeAspect="1"/>
                    </pic:cNvPicPr>
                  </pic:nvPicPr>
                  <pic:blipFill>
                    <a:blip r:embed="rId14"/>
                    <a:stretch>
                      <a:fillRect/>
                    </a:stretch>
                  </pic:blipFill>
                  <pic:spPr>
                    <a:xfrm>
                      <a:off x="0" y="0"/>
                      <a:ext cx="5260340" cy="7013575"/>
                    </a:xfrm>
                    <a:prstGeom prst="rect">
                      <a:avLst/>
                    </a:prstGeom>
                  </pic:spPr>
                </pic:pic>
              </a:graphicData>
            </a:graphic>
          </wp:inline>
        </w:drawing>
      </w:r>
    </w:p>
    <w:p w14:paraId="76614111">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7033260"/>
            <wp:effectExtent l="0" t="0" r="10160" b="15240"/>
            <wp:docPr id="17" name="图片 17" descr="微信图片_20251103133233_139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1103133233_139_152"/>
                    <pic:cNvPicPr>
                      <a:picLocks noChangeAspect="1"/>
                    </pic:cNvPicPr>
                  </pic:nvPicPr>
                  <pic:blipFill>
                    <a:blip r:embed="rId15"/>
                    <a:stretch>
                      <a:fillRect/>
                    </a:stretch>
                  </pic:blipFill>
                  <pic:spPr>
                    <a:xfrm>
                      <a:off x="0" y="0"/>
                      <a:ext cx="5266690" cy="7033260"/>
                    </a:xfrm>
                    <a:prstGeom prst="rect">
                      <a:avLst/>
                    </a:prstGeom>
                  </pic:spPr>
                </pic:pic>
              </a:graphicData>
            </a:graphic>
          </wp:inline>
        </w:drawing>
      </w:r>
    </w:p>
    <w:p w14:paraId="528C5398">
      <w:pPr>
        <w:spacing w:line="240" w:lineRule="auto"/>
        <w:rPr>
          <w:rFonts w:hint="eastAsia" w:ascii="仿宋" w:hAnsi="仿宋" w:eastAsia="仿宋" w:cs="仿宋"/>
          <w:sz w:val="32"/>
          <w:szCs w:val="32"/>
          <w:lang w:eastAsia="zh-CN"/>
        </w:rPr>
      </w:pPr>
    </w:p>
    <w:p w14:paraId="5426410E">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2880" cy="7019925"/>
            <wp:effectExtent l="0" t="0" r="13970" b="9525"/>
            <wp:docPr id="11" name="图片 11" descr="2169860a3e38f10459c574894ac48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69860a3e38f10459c574894ac48f5a"/>
                    <pic:cNvPicPr>
                      <a:picLocks noChangeAspect="1"/>
                    </pic:cNvPicPr>
                  </pic:nvPicPr>
                  <pic:blipFill>
                    <a:blip r:embed="rId16"/>
                    <a:stretch>
                      <a:fillRect/>
                    </a:stretch>
                  </pic:blipFill>
                  <pic:spPr>
                    <a:xfrm>
                      <a:off x="0" y="0"/>
                      <a:ext cx="5262880" cy="7019925"/>
                    </a:xfrm>
                    <a:prstGeom prst="rect">
                      <a:avLst/>
                    </a:prstGeom>
                  </pic:spPr>
                </pic:pic>
              </a:graphicData>
            </a:graphic>
          </wp:inline>
        </w:drawing>
      </w:r>
    </w:p>
    <w:p w14:paraId="2EF8BE26">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义诊现场，专家们耐心询问病情、细致查体、解读报告，针对高血压、糖尿病、慢性呼吸道疾病、关节疼痛等常见问题，提出个性化治疗建议。不少村民表示：“平时去大医院看病远、挂号难，今天专家来到村里，真是太方便了！”</w:t>
      </w:r>
    </w:p>
    <w:p w14:paraId="5F2A05BC">
      <w:pPr>
        <w:spacing w:line="240" w:lineRule="auto"/>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三、多方联动聚合力，精准帮扶提水平</w:t>
      </w:r>
    </w:p>
    <w:p w14:paraId="5C7E42C3">
      <w:pPr>
        <w:spacing w:line="24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本次活动不仅是优质医疗资源的下沉，更是一次精准的医学交流实践。西吉县科协与县卫生健康学会深度协同，特别邀请了西吉县人民医院的多位本地专家共同参与。</w:t>
      </w:r>
    </w:p>
    <w:p w14:paraId="326D9FE4">
      <w:pPr>
        <w:spacing w:line="24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来自县医院的专家们熟知当地多发病、慢性病现状及村民生活实情，与自治区专家在义诊中充分交流，围绕典型病例共同探讨，分享一线诊疗心得。这种紧密的“协同协作”模式，既为村民提供了切合实际、易于操作的健康指导，也通过联合带教、病例共析等方式，有效提升了村卫生室等基层医务人员对常见病的识别与规范处置能力，为持续夯实西吉县基层医疗服务水平、推动诊疗服务更加精准规范注入了扎实力量。</w:t>
      </w:r>
    </w:p>
    <w:p w14:paraId="0A29CB61">
      <w:pPr>
        <w:spacing w:line="24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3990" cy="3154045"/>
            <wp:effectExtent l="0" t="0" r="0" b="0"/>
            <wp:docPr id="13" name="图片 13" descr="fdb5447cc69a702f2ff71759a9c9685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3" name="图片 13" descr="fdb5447cc69a702f2ff71759a9c96855"/>
                    <pic:cNvPicPr>
                      <a:picLocks noChangeAspect="1"/>
                    </pic:cNvPicPr>
                  </pic:nvPicPr>
                  <pic:blipFill>
                    <a:blip r:embed="rId17"/>
                    <a:srcRect b="19952"/>
                    <a:stretch>
                      <a:fillRect/>
                    </a:stretch>
                  </pic:blipFill>
                  <pic:spPr>
                    <a:xfrm>
                      <a:off x="0" y="0"/>
                      <a:ext cx="5253990" cy="3154045"/>
                    </a:xfrm>
                    <a:prstGeom prst="rect">
                      <a:avLst/>
                    </a:prstGeom>
                  </pic:spPr>
                </pic:pic>
              </a:graphicData>
            </a:graphic>
          </wp:inline>
        </w:drawing>
      </w:r>
    </w:p>
    <w:p w14:paraId="6513E158">
      <w:pPr>
        <w:spacing w:line="24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133725"/>
            <wp:effectExtent l="0" t="0" r="0" b="0"/>
            <wp:docPr id="14" name="图片 14" descr="微信图片_20251103133502_141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103133502_141_152"/>
                    <pic:cNvPicPr>
                      <a:picLocks noChangeAspect="1"/>
                    </pic:cNvPicPr>
                  </pic:nvPicPr>
                  <pic:blipFill>
                    <a:blip r:embed="rId18"/>
                    <a:srcRect t="18565" b="2043"/>
                    <a:stretch>
                      <a:fillRect/>
                    </a:stretch>
                  </pic:blipFill>
                  <pic:spPr>
                    <a:xfrm>
                      <a:off x="0" y="0"/>
                      <a:ext cx="5264785" cy="3133725"/>
                    </a:xfrm>
                    <a:prstGeom prst="rect">
                      <a:avLst/>
                    </a:prstGeom>
                  </pic:spPr>
                </pic:pic>
              </a:graphicData>
            </a:graphic>
          </wp:inline>
        </w:drawing>
      </w:r>
    </w:p>
    <w:p w14:paraId="098C45D5">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561080"/>
            <wp:effectExtent l="0" t="0" r="0" b="0"/>
            <wp:docPr id="12" name="图片 12" descr="微信图片_20251103131427_137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103131427_137_152"/>
                    <pic:cNvPicPr>
                      <a:picLocks noChangeAspect="1"/>
                    </pic:cNvPicPr>
                  </pic:nvPicPr>
                  <pic:blipFill>
                    <a:blip r:embed="rId19"/>
                    <a:srcRect t="6403" b="3378"/>
                    <a:stretch>
                      <a:fillRect/>
                    </a:stretch>
                  </pic:blipFill>
                  <pic:spPr>
                    <a:xfrm>
                      <a:off x="0" y="0"/>
                      <a:ext cx="5264785" cy="3561080"/>
                    </a:xfrm>
                    <a:prstGeom prst="rect">
                      <a:avLst/>
                    </a:prstGeom>
                  </pic:spPr>
                </pic:pic>
              </a:graphicData>
            </a:graphic>
          </wp:inline>
        </w:drawing>
      </w:r>
    </w:p>
    <w:p w14:paraId="1609FF1C">
      <w:pPr>
        <w:spacing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此次科普下基层活动，不仅提升了村民的健康素养和自我保健能力，更在潜移默化中促进了民族团结，铸牢了中华民族共同体意识的民生基础。宁夏医师协会将继续携手各方</w:t>
      </w:r>
      <w:r>
        <w:rPr>
          <w:rFonts w:hint="eastAsia" w:ascii="仿宋" w:hAnsi="仿宋" w:eastAsia="仿宋" w:cs="仿宋"/>
          <w:sz w:val="32"/>
          <w:szCs w:val="32"/>
          <w:lang w:val="en-US" w:eastAsia="zh-CN"/>
        </w:rPr>
        <w:t>力量</w:t>
      </w:r>
      <w:r>
        <w:rPr>
          <w:rFonts w:hint="eastAsia" w:ascii="仿宋" w:hAnsi="仿宋" w:eastAsia="仿宋" w:cs="仿宋"/>
          <w:sz w:val="32"/>
          <w:szCs w:val="32"/>
        </w:rPr>
        <w:t>，推动优质医疗资源持续下沉，让更多基层群众在家门口就能享受到专业的健康服务，为“健康宁夏”“健康乡村”建设注入更多温暖力量。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FB1494-8303-4433-92AA-94BDD81F09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9F4CE391-8946-4512-A62F-F73369A9EE60}"/>
  </w:font>
  <w:font w:name="仿宋">
    <w:panose1 w:val="02010609060101010101"/>
    <w:charset w:val="86"/>
    <w:family w:val="auto"/>
    <w:pitch w:val="default"/>
    <w:sig w:usb0="800002BF" w:usb1="38CF7CFA" w:usb2="00000016" w:usb3="00000000" w:csb0="00040001" w:csb1="00000000"/>
    <w:embedRegular r:id="rId3" w:fontKey="{45E3A368-6633-4643-B800-674A189785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141BB1"/>
    <w:rsid w:val="19141BB1"/>
    <w:rsid w:val="2E7716D6"/>
    <w:rsid w:val="3826297F"/>
    <w:rsid w:val="545B29F3"/>
    <w:rsid w:val="6BE00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1267</Words>
  <Characters>1275</Characters>
  <Lines>0</Lines>
  <Paragraphs>0</Paragraphs>
  <TotalTime>176</TotalTime>
  <ScaleCrop>false</ScaleCrop>
  <LinksUpToDate>false</LinksUpToDate>
  <CharactersWithSpaces>1275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2025-10-31T01:52:00Z</dcterms:created>
  <dc:creator>WPS_1686040323</dc:creator>
  <cp:lastModifiedBy>WPS_1686040323</cp:lastModifiedBy>
  <dcterms:modified xsi:type="dcterms:W3CDTF">2025-11-03T05:54:01Z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0526E2FA55D441D18B5C3480DE68FD15_11</vt:lpwstr>
  </property>
  <property fmtid="{D5CDD505-2E9C-101B-9397-08002B2CF9AE}" pid="4" name="KSOTemplateDocerSaveRecord">
    <vt:lpwstr>eyJoZGlkIjoiODgxYjJkMGNlYWM5MmE1ZDljZjZiZWUzMTZhMDk4ZGYiLCJ1c2VySWQiOiIxNDk4NzQ4MjgxIn0=</vt:lpwstr>
  </property>
</Properties>
</file>