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F6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1F2329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1F2329"/>
          <w:spacing w:val="0"/>
          <w:sz w:val="44"/>
          <w:szCs w:val="44"/>
        </w:rPr>
        <w:t>2025年度省级学会党支部书记述职暨</w:t>
      </w:r>
    </w:p>
    <w:p w14:paraId="5C208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1F2329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1F2329"/>
          <w:spacing w:val="0"/>
          <w:sz w:val="44"/>
          <w:szCs w:val="44"/>
        </w:rPr>
        <w:t>交流示范活动在南昌召开</w:t>
      </w:r>
    </w:p>
    <w:p w14:paraId="30A72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560" w:lineRule="atLeas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2"/>
          <w:szCs w:val="32"/>
        </w:rPr>
        <w:t>2026年1月27日下午，2025年度省级学会党支部书记述职暨交流示范活动在南昌顺利举行，全省53名省级学会党支部书记及支部委员参会。省科协党组成员、副主席、科技社团党委书记李世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2"/>
          <w:szCs w:val="32"/>
          <w:lang w:val="en-US" w:eastAsia="zh-CN"/>
        </w:rPr>
        <w:t>锋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2"/>
          <w:szCs w:val="32"/>
        </w:rPr>
        <w:t xml:space="preserve">出席会议，省土地学会党支部书记刘翔列席会议，会议由省科协科技社团党委副书记、学会部部长张全市主持。 </w:t>
      </w:r>
    </w:p>
    <w:p w14:paraId="673A5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2"/>
          <w:szCs w:val="32"/>
        </w:rPr>
        <w:drawing>
          <wp:inline distT="0" distB="0" distL="114300" distR="114300">
            <wp:extent cx="5261610" cy="3527425"/>
            <wp:effectExtent l="0" t="0" r="15240" b="15875"/>
            <wp:docPr id="1" name="图片 1" descr="89b89859147a143c7586a1faa26e49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9b89859147a143c7586a1faa26e49ff"/>
                    <pic:cNvPicPr>
                      <a:picLocks noChangeAspect="1"/>
                    </pic:cNvPicPr>
                  </pic:nvPicPr>
                  <pic:blipFill>
                    <a:blip r:embed="rId4">
                      <a:lum brigh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52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5B1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2"/>
          <w:szCs w:val="32"/>
        </w:rPr>
        <w:t>会上，各省级学会党支部书记依次开展2025年度党建工作述职。述职过程中紧扣省科协科技社团党委年度工作部署，重点从核心工作落实、特色实践推进、未来规划制定三方面展开汇报。在核心工作落实上，详细阐述了思想政治建设、组织建设、作风建设等领域的具体举措与实际成效——持续深化习近平新时代中国特色社会主义思想学习，推动党的二十大精神落地生根；规范开展“三会一课”，精准推进党员发展与教育管理；健全廉政风险防控机制，切实改进服务会员作风。同时还明确提出2026年针对性改进思路与可量化工作目标，为后续党建工作开展锚定方向。述职环节结束后，会议转入交流示范与经验分享阶段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2"/>
          <w:szCs w:val="32"/>
        </w:rPr>
        <w:t>各参会支部结合自身工作实际展开深度互动研讨。</w:t>
      </w:r>
    </w:p>
    <w:p w14:paraId="72F0B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2"/>
          <w:szCs w:val="32"/>
        </w:rPr>
        <w:t>省科协党组成员、副主席、科技社团党委书记李世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2"/>
          <w:szCs w:val="32"/>
          <w:lang w:val="en-US" w:eastAsia="zh-CN"/>
        </w:rPr>
        <w:t>锋</w:t>
      </w: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2"/>
          <w:szCs w:val="32"/>
        </w:rPr>
        <w:t xml:space="preserve">在总结讲话中，对2025年度省级学会党建工作成效给予充分肯定。就下一阶段工作推进，他提出三点要求：一是强化政治引领，持续深化党的创新理论武装，严格落实“第一议题”制度，将学习贯彻习近平总书记相关重要论述作为首要政治任务，确保学会工作方向正确；二是聚焦提质增效，以“党建强会”行动为抓手，探索“党建+”特色载体，推动党建与业务同部署、同落实；三是夯实基层基础，对标党支部标准化规范化建设要求，依规规范开展支部工作。 </w:t>
      </w:r>
    </w:p>
    <w:p w14:paraId="36B39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2"/>
          <w:szCs w:val="32"/>
          <w:lang w:val="en-US" w:eastAsia="zh-CN"/>
        </w:rPr>
        <w:t>此次活动成功凝聚学会党建工作共识，各参会支部将紧扣补短板、促融合工作要求，以高质量党建引领科技创新高质量发展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1F2329"/>
          <w:spacing w:val="0"/>
          <w:sz w:val="32"/>
          <w:szCs w:val="32"/>
          <w:lang w:val="en-US" w:eastAsia="zh-CN"/>
        </w:rPr>
        <w:t>，持续激发学会创新发展活力。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313DB95F-FD02-4FDD-95BC-8AF34469446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7A58939-5FF7-4A63-9CD9-CFBB85AB75D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476BAA"/>
    <w:rsid w:val="0FF7237E"/>
    <w:rsid w:val="13E90B51"/>
    <w:rsid w:val="17A27073"/>
    <w:rsid w:val="189A41EE"/>
    <w:rsid w:val="22D312A3"/>
    <w:rsid w:val="28E5196F"/>
    <w:rsid w:val="344277BC"/>
    <w:rsid w:val="38B467AE"/>
    <w:rsid w:val="3C4D7D45"/>
    <w:rsid w:val="487A7D0C"/>
    <w:rsid w:val="4B7F45D4"/>
    <w:rsid w:val="4DDD3780"/>
    <w:rsid w:val="525A1D1D"/>
    <w:rsid w:val="5EE96902"/>
    <w:rsid w:val="60BF5B6D"/>
    <w:rsid w:val="60DF7FBD"/>
    <w:rsid w:val="71A4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717</Words>
  <Characters>737</Characters>
  <Lines>0</Lines>
  <Paragraphs>0</Paragraphs>
  <TotalTime>18</TotalTime>
  <ScaleCrop>false</ScaleCrop>
  <LinksUpToDate>false</LinksUpToDate>
  <CharactersWithSpaces>740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2026-01-28T02:18:00Z</dcterms:created>
  <dc:creator>应丽娟</dc:creator>
  <cp:lastModifiedBy>Lily</cp:lastModifiedBy>
  <dcterms:modified xsi:type="dcterms:W3CDTF">2026-01-28T03:51:45Z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eyJoZGlkIjoiNmRlNjVkMjJlY2U1MjFjMzhjZmFkZjhhYWU1ZjJkMDciLCJ1c2VySWQiOiI3MTAyNjgyNzYifQ==</vt:lpwstr>
  </property>
  <property fmtid="{D5CDD505-2E9C-101B-9397-08002B2CF9AE}" pid="4" name="ICV">
    <vt:lpwstr>3F04B3B2D80F426FA84F95AAB2309712_12</vt:lpwstr>
  </property>
</Properties>
</file>