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33"/>
          <w:szCs w:val="33"/>
          <w:bdr w:val="none" w:color="auto" w:sz="0" w:space="0"/>
          <w:shd w:val="clear" w:fill="FFFFFF"/>
        </w:rPr>
      </w:pPr>
      <w:bookmarkStart w:id="0" w:name="_GoBack"/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33"/>
          <w:szCs w:val="33"/>
          <w:bdr w:val="none" w:color="auto" w:sz="0" w:space="0"/>
          <w:shd w:val="clear" w:fill="FFFFFF"/>
        </w:rPr>
        <w:t>江西省第三次国土调查关键技术与应用科技成果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33"/>
          <w:szCs w:val="33"/>
          <w:bdr w:val="none" w:color="auto" w:sz="0" w:space="0"/>
          <w:shd w:val="clear" w:fill="FFFFFF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33"/>
          <w:szCs w:val="33"/>
          <w:bdr w:val="none" w:color="auto" w:sz="0" w:space="0"/>
          <w:shd w:val="clear" w:fill="FFFFFF"/>
        </w:rPr>
        <w:t>评价圆满成功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600" w:firstLineChars="200"/>
        <w:jc w:val="both"/>
        <w:rPr>
          <w:rFonts w:hint="default" w:ascii="仿宋_GB2312" w:hAnsi="宋体" w:eastAsia="仿宋_GB2312" w:cs="仿宋_GB2312"/>
          <w:i w:val="0"/>
          <w:iCs w:val="0"/>
          <w:caps w:val="0"/>
          <w:color w:val="222222"/>
          <w:spacing w:val="0"/>
          <w:sz w:val="30"/>
          <w:szCs w:val="30"/>
          <w:bdr w:val="none" w:color="auto" w:sz="0" w:space="0"/>
          <w:shd w:val="clear" w:fill="FFFFFF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222222"/>
          <w:spacing w:val="0"/>
          <w:sz w:val="30"/>
          <w:szCs w:val="30"/>
          <w:bdr w:val="none" w:color="auto" w:sz="0" w:space="0"/>
          <w:shd w:val="clear" w:fill="FFFFFF"/>
        </w:rPr>
        <w:t>江西省土地学会组织省内外专家对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222222"/>
          <w:spacing w:val="0"/>
          <w:sz w:val="30"/>
          <w:szCs w:val="30"/>
          <w:bdr w:val="none" w:color="auto" w:sz="0" w:space="0"/>
          <w:shd w:val="clear" w:fill="FFFFFF"/>
        </w:rPr>
        <w:t>江西省国土空间调查规划研究院提请的“江西省第三次国土调查关键技术与应用”项目进行科技成果评价。会议采用线上网络视频+线下会议形式进行。本科技成果评价委员会由中国工程院院士陈军任主任委员，中国国土勘测规划院研究员高延利任副主任委员，国家基础地理信息中心研究员王东华、中国测绘学会研究员张建平、中国国土勘测规划院研究员李万东、东华理工大学教授陈晓勇、江西省地质局教授唐维新等专家组成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1500" w:right="0" w:hanging="1500" w:hangingChars="50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222222"/>
          <w:spacing w:val="0"/>
          <w:sz w:val="30"/>
          <w:szCs w:val="30"/>
          <w:bdr w:val="none" w:color="auto" w:sz="0" w:space="0"/>
          <w:shd w:val="clear" w:fill="FFFFFF"/>
          <w:lang w:eastAsia="zh-CN"/>
        </w:rPr>
        <w:drawing>
          <wp:inline distT="0" distB="0" distL="114300" distR="114300">
            <wp:extent cx="5266690" cy="3491865"/>
            <wp:effectExtent l="0" t="0" r="10160" b="13335"/>
            <wp:docPr id="1" name="图片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49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222222"/>
          <w:spacing w:val="0"/>
          <w:sz w:val="30"/>
          <w:szCs w:val="30"/>
          <w:bdr w:val="none" w:color="auto" w:sz="0" w:space="0"/>
          <w:shd w:val="clear" w:fill="FFFFFF"/>
          <w:lang w:eastAsia="zh-CN"/>
        </w:rPr>
        <w:t>（</w:t>
      </w:r>
      <w:r>
        <w:rPr>
          <w:rFonts w:ascii="楷体_GB2312" w:hAnsi="Microsoft YaHei UI" w:eastAsia="楷体_GB2312" w:cs="楷体_GB2312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  <w:t>图为科技成果评价会线下线上现场）</w:t>
      </w:r>
    </w:p>
    <w:p>
      <w:pPr>
        <w:ind w:firstLine="600" w:firstLineChars="200"/>
        <w:jc w:val="left"/>
        <w:rPr>
          <w:rFonts w:hint="default" w:ascii="楷体_GB2312" w:hAnsi="宋体" w:eastAsia="楷体_GB2312" w:cs="楷体_GB2312"/>
          <w:sz w:val="28"/>
          <w:szCs w:val="28"/>
          <w:bdr w:val="none" w:color="auto" w:sz="0" w:space="0"/>
        </w:rPr>
      </w:pPr>
      <w:r>
        <w:rPr>
          <w:rFonts w:ascii="仿宋_GB2312" w:hAnsi="宋体" w:eastAsia="仿宋_GB2312" w:cs="仿宋_GB2312"/>
          <w:spacing w:val="0"/>
          <w:sz w:val="30"/>
          <w:szCs w:val="30"/>
          <w:bdr w:val="none" w:color="auto" w:sz="0" w:space="0"/>
        </w:rPr>
        <w:t>评价会由江西省土地学会理事长许建平主持，完成单位代表江西省国土空间调查研究院院长周国员、原副院长</w:t>
      </w:r>
      <w:r>
        <w:rPr>
          <w:rFonts w:hint="default" w:ascii="仿宋_GB2312" w:hAnsi="宋体" w:eastAsia="仿宋_GB2312" w:cs="仿宋_GB2312"/>
          <w:spacing w:val="0"/>
          <w:sz w:val="30"/>
          <w:szCs w:val="30"/>
          <w:bdr w:val="none" w:color="auto" w:sz="0" w:space="0"/>
        </w:rPr>
        <w:t>刘翔、该院自业）调查研究分院副院长梁永刚及项目组代表出席评价会。项目组从项目的背景、总体思路、关键技术与创新点、实施 成效、项目成果、应用推广及经济社会效益等方面作了详细汇报。本项目面向江西省第三次国土调查的重大需求，解决了遥感影像 典型地类自动解译、成果质量控制及时空数据管理与应用等关键 技术难题，研发了相关的生产应用系统和平台，建立了国土调查 技术体系，支撑江西省第三次国土调查高质量完成与成果广泛应用。评价委员会听取了项目组成果汇报，观看了成果演示，审阅 了相关文档资料，经质询与讨论，对项目的创新性、成果的领先 性给出了高度评价。一致认为,该项目成果创新性强、实用性好, 成果总体达到了国内领先水平，其中基于时空大数据的</w:t>
      </w:r>
      <w:r>
        <w:rPr>
          <w:rFonts w:ascii="仿宋_GB2312" w:hAnsi="宋体" w:eastAsia="仿宋_GB2312" w:cs="仿宋_GB2312"/>
          <w:i w:val="0"/>
          <w:iCs w:val="0"/>
          <w:caps w:val="0"/>
          <w:color w:val="222222"/>
          <w:spacing w:val="0"/>
          <w:sz w:val="30"/>
          <w:szCs w:val="30"/>
          <w:shd w:val="clear" w:fill="FFFFFF"/>
        </w:rPr>
        <w:t>地类核查技术达到国际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222222"/>
          <w:spacing w:val="0"/>
          <w:sz w:val="30"/>
          <w:szCs w:val="30"/>
          <w:shd w:val="clear" w:fill="FFFFFF"/>
          <w:lang w:val="en-US" w:eastAsia="zh-CN"/>
        </w:rPr>
        <w:t>先进水平。</w:t>
      </w:r>
      <w:r>
        <w:rPr>
          <w:rFonts w:hint="default" w:ascii="楷体_GB2312" w:hAnsi="宋体" w:eastAsia="楷体_GB2312" w:cs="楷体_GB2312"/>
          <w:sz w:val="28"/>
          <w:szCs w:val="28"/>
          <w:bdr w:val="none" w:color="auto" w:sz="0" w:space="0"/>
        </w:rPr>
        <w:t xml:space="preserve">                                                                        </w:t>
      </w:r>
    </w:p>
    <w:p>
      <w:pPr>
        <w:ind w:firstLine="4760" w:firstLineChars="1700"/>
        <w:rPr>
          <w:rFonts w:hint="eastAsia" w:eastAsia="楷体_GB2312"/>
          <w:lang w:val="en-US" w:eastAsia="zh-CN"/>
        </w:rPr>
      </w:pPr>
      <w:r>
        <w:rPr>
          <w:rFonts w:hint="default" w:ascii="楷体_GB2312" w:hAnsi="宋体" w:eastAsia="楷体_GB2312" w:cs="楷体_GB2312"/>
          <w:sz w:val="28"/>
          <w:szCs w:val="28"/>
          <w:bdr w:val="none" w:color="auto" w:sz="0" w:space="0"/>
        </w:rPr>
        <w:t>江西省土地学会</w:t>
      </w:r>
      <w:r>
        <w:rPr>
          <w:rFonts w:hint="eastAsia" w:ascii="楷体_GB2312" w:hAnsi="宋体" w:eastAsia="楷体_GB2312" w:cs="楷体_GB2312"/>
          <w:sz w:val="28"/>
          <w:szCs w:val="28"/>
          <w:bdr w:val="none" w:color="auto" w:sz="0" w:space="0"/>
          <w:lang w:val="en-US" w:eastAsia="zh-CN"/>
        </w:rPr>
        <w:t>公告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2ZTJhODRkZjYwMmE0OWY0NjkzNzUwYTFmYzAwYzUifQ=="/>
  </w:docVars>
  <w:rsids>
    <w:rsidRoot w:val="00000000"/>
    <w:rsid w:val="0DE3083D"/>
    <w:rsid w:val="3EB63280"/>
    <w:rsid w:val="66233957"/>
    <w:rsid w:val="6FA26D85"/>
    <w:rsid w:val="7A92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631</Words>
  <Characters>631</Characters>
  <Lines>0</Lines>
  <Paragraphs>0</Paragraphs>
  <TotalTime>6</TotalTime>
  <ScaleCrop>false</ScaleCrop>
  <LinksUpToDate>false</LinksUpToDate>
  <CharactersWithSpaces>710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Lily</cp:lastModifiedBy>
  <dcterms:modified xsi:type="dcterms:W3CDTF">2022-11-15T15:22:36Z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07F2317732324DEDA763F405752FE2B6</vt:lpwstr>
  </property>
</Properties>
</file>