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8" w:afterAutospacing="0" w:line="17" w:lineRule="atLeast"/>
        <w:ind w:left="0" w:right="0"/>
        <w:jc w:val="left"/>
        <w:rPr>
          <w:sz w:val="26"/>
          <w:szCs w:val="26"/>
        </w:rPr>
      </w:pPr>
      <w:r>
        <w:rPr>
          <w:sz w:val="26"/>
          <w:szCs w:val="26"/>
          <w:bdr w:val="none" w:color="auto" w:sz="0" w:space="0"/>
        </w:rPr>
        <w:t>深远海养殖装备大会顺利召开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40" w:lineRule="atLeast"/>
        <w:ind w:left="0" w:right="0"/>
        <w:jc w:val="left"/>
        <w:rPr>
          <w:sz w:val="0"/>
          <w:szCs w:val="0"/>
        </w:rPr>
      </w:pPr>
      <w:r>
        <w:rPr>
          <w:rFonts w:ascii="宋体" w:hAnsi="宋体" w:eastAsia="宋体" w:cs="宋体"/>
          <w:i w:val="0"/>
          <w:iCs w:val="0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原创</w:t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t>秘书处</w:t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ascii="宋体" w:hAnsi="宋体" w:eastAsia="宋体" w:cs="宋体"/>
          <w:color w:val="576B95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576B95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"javascript:void(0);" </w:instrText>
      </w:r>
      <w:r>
        <w:rPr>
          <w:rFonts w:ascii="宋体" w:hAnsi="宋体" w:eastAsia="宋体" w:cs="宋体"/>
          <w:color w:val="576B95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576B95"/>
          <w:sz w:val="18"/>
          <w:szCs w:val="18"/>
          <w:u w:val="none"/>
          <w:bdr w:val="none" w:color="auto" w:sz="0" w:space="0"/>
        </w:rPr>
        <w:t>辽宁省海洋水产养殖协会</w:t>
      </w:r>
      <w:r>
        <w:rPr>
          <w:rFonts w:ascii="宋体" w:hAnsi="宋体" w:eastAsia="宋体" w:cs="宋体"/>
          <w:color w:val="576B95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6"/>
          <w:rFonts w:ascii="宋体" w:hAnsi="宋体" w:eastAsia="宋体" w:cs="宋体"/>
          <w:i w:val="0"/>
          <w:iCs w:val="0"/>
          <w:kern w:val="0"/>
          <w:sz w:val="18"/>
          <w:szCs w:val="18"/>
          <w:bdr w:val="none" w:color="auto" w:sz="0" w:space="0"/>
          <w:lang w:val="en-US" w:eastAsia="zh-CN" w:bidi="ar"/>
        </w:rPr>
        <w:t>2022-09-30 14:40</w:t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6"/>
          <w:rFonts w:ascii="宋体" w:hAnsi="宋体" w:eastAsia="宋体" w:cs="宋体"/>
          <w:i w:val="0"/>
          <w:iCs w:val="0"/>
          <w:kern w:val="0"/>
          <w:sz w:val="18"/>
          <w:szCs w:val="18"/>
          <w:bdr w:val="none" w:color="auto" w:sz="0" w:space="0"/>
          <w:lang w:val="en-US" w:eastAsia="zh-CN" w:bidi="ar"/>
        </w:rPr>
        <w:t>发表于辽宁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 w:line="336" w:lineRule="atLeast"/>
        <w:ind w:left="0" w:right="0"/>
        <w:jc w:val="left"/>
      </w:pPr>
      <w:r>
        <w:rPr>
          <w:color w:val="222222"/>
          <w:sz w:val="20"/>
          <w:szCs w:val="20"/>
        </w:rPr>
        <w:drawing>
          <wp:inline distT="0" distB="0" distL="114300" distR="114300">
            <wp:extent cx="7621270" cy="4290060"/>
            <wp:effectExtent l="0" t="0" r="13970" b="762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127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宋体" w:hAnsi="宋体" w:eastAsia="宋体" w:cs="宋体"/>
          <w:color w:val="222222"/>
          <w:kern w:val="0"/>
          <w:sz w:val="20"/>
          <w:szCs w:val="20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222222"/>
          <w:kern w:val="0"/>
          <w:sz w:val="20"/>
          <w:szCs w:val="20"/>
          <w:bdr w:val="none" w:color="auto" w:sz="0" w:space="0"/>
          <w:lang w:val="en-US" w:eastAsia="zh-CN" w:bidi="ar"/>
        </w:rPr>
        <w:t>【协会讯】为深入贯彻习近平总书记关于科技创新重要论述，加快实施渔业高质量发展，大力推进深远海大网箱等设施渔业发展，提高渔业装备设施现代化建设水平，建立长效合作机制，推动产业结构转型升级和经济高质量发展，按照中国科协“科创中国”系列活动的要求，9月30日，由中国科学技术协会主办、大连市科学技术协会、大连市海洋发展局、辽宁省造船工程学会协办的“科创中国”深远海养殖装备产学融合会议以线上线下相结合的形式举行。</w:t>
      </w:r>
      <w:r>
        <w:rPr>
          <w:rFonts w:ascii="宋体" w:hAnsi="宋体" w:eastAsia="宋体" w:cs="宋体"/>
          <w:color w:val="222222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7894955" cy="4444365"/>
            <wp:effectExtent l="0" t="0" r="14605" b="571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4955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宋体" w:hAnsi="宋体" w:eastAsia="宋体" w:cs="宋体"/>
          <w:color w:val="222222"/>
          <w:kern w:val="0"/>
          <w:sz w:val="20"/>
          <w:szCs w:val="20"/>
          <w:lang w:val="en-US" w:eastAsia="zh-CN" w:bidi="ar"/>
        </w:rPr>
      </w:pPr>
      <w:r>
        <w:rPr>
          <w:rFonts w:ascii="宋体" w:hAnsi="宋体" w:eastAsia="宋体" w:cs="宋体"/>
          <w:color w:val="222222"/>
          <w:kern w:val="0"/>
          <w:sz w:val="20"/>
          <w:szCs w:val="20"/>
          <w:bdr w:val="none" w:color="auto" w:sz="0" w:space="0"/>
          <w:lang w:val="en-US" w:eastAsia="zh-CN" w:bidi="ar"/>
        </w:rPr>
        <w:t>辽宁省海洋水产养殖协会会长刘勇、执行副会长谭君启、秘书长王焱平、监事长姜仁涛、技术总监王辉有应邀参会。</w:t>
      </w:r>
      <w:r>
        <w:rPr>
          <w:rFonts w:ascii="宋体" w:hAnsi="宋体" w:eastAsia="宋体" w:cs="宋体"/>
          <w:color w:val="222222"/>
          <w:kern w:val="0"/>
          <w:sz w:val="20"/>
          <w:szCs w:val="20"/>
          <w:lang w:val="en-US" w:eastAsia="zh-CN" w:bidi="ar"/>
        </w:rPr>
        <w:drawing>
          <wp:inline distT="0" distB="0" distL="114300" distR="114300">
            <wp:extent cx="7226935" cy="4062095"/>
            <wp:effectExtent l="0" t="0" r="12065" b="698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935" cy="4062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宋体" w:hAnsi="宋体" w:eastAsia="宋体" w:cs="宋体"/>
          <w:color w:val="222222"/>
          <w:kern w:val="0"/>
          <w:sz w:val="20"/>
          <w:szCs w:val="20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222222"/>
          <w:kern w:val="0"/>
          <w:sz w:val="20"/>
          <w:szCs w:val="20"/>
          <w:bdr w:val="none" w:color="auto" w:sz="0" w:space="0"/>
          <w:lang w:val="en-US" w:eastAsia="zh-CN" w:bidi="ar"/>
        </w:rPr>
        <w:t>来自中国造船工程学会、大连市工业和信息化局、多个行业协会、专业院校、行业重点企业等百余位嘉宾参加线下会议。中国造船工程学会秘书长王俊利致辞，中国船舶集团有限公司高级技术专家刘文民主持会议。</w:t>
      </w:r>
      <w:r>
        <w:rPr>
          <w:rFonts w:ascii="宋体" w:hAnsi="宋体" w:eastAsia="宋体" w:cs="宋体"/>
          <w:color w:val="222222"/>
          <w:kern w:val="0"/>
          <w:sz w:val="20"/>
          <w:szCs w:val="20"/>
          <w:lang w:val="en-US" w:eastAsia="zh-CN" w:bidi="ar"/>
        </w:rPr>
        <w:drawing>
          <wp:inline distT="0" distB="0" distL="114300" distR="114300">
            <wp:extent cx="7086600" cy="3989705"/>
            <wp:effectExtent l="0" t="0" r="0" b="3175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98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222222"/>
          <w:kern w:val="0"/>
          <w:sz w:val="20"/>
          <w:szCs w:val="20"/>
          <w:lang w:val="en-US" w:eastAsia="zh-CN" w:bidi="ar"/>
        </w:rPr>
        <w:drawing>
          <wp:inline distT="0" distB="0" distL="114300" distR="114300">
            <wp:extent cx="7569835" cy="5677535"/>
            <wp:effectExtent l="0" t="0" r="4445" b="6985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5677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宋体" w:hAnsi="宋体" w:eastAsia="宋体" w:cs="宋体"/>
          <w:color w:val="222222"/>
          <w:kern w:val="0"/>
          <w:sz w:val="20"/>
          <w:szCs w:val="20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222222"/>
          <w:kern w:val="0"/>
          <w:sz w:val="20"/>
          <w:szCs w:val="20"/>
          <w:bdr w:val="none" w:color="auto" w:sz="0" w:space="0"/>
          <w:lang w:val="en-US" w:eastAsia="zh-CN" w:bidi="ar"/>
        </w:rPr>
        <w:t>会上，多位领导及专家围绕深远海养殖发展相关领域作主题发言。</w:t>
      </w:r>
      <w:r>
        <w:rPr>
          <w:rFonts w:ascii="宋体" w:hAnsi="宋体" w:eastAsia="宋体" w:cs="宋体"/>
          <w:color w:val="222222"/>
          <w:kern w:val="0"/>
          <w:sz w:val="20"/>
          <w:szCs w:val="20"/>
          <w:lang w:val="en-US" w:eastAsia="zh-CN" w:bidi="ar"/>
        </w:rPr>
        <w:drawing>
          <wp:inline distT="0" distB="0" distL="114300" distR="114300">
            <wp:extent cx="7404735" cy="4168775"/>
            <wp:effectExtent l="0" t="0" r="1905" b="698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4735" cy="416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222222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7442835" cy="4189730"/>
            <wp:effectExtent l="0" t="0" r="9525" b="1270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2835" cy="4189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color w:val="222222"/>
          <w:sz w:val="20"/>
          <w:szCs w:val="20"/>
        </w:rPr>
      </w:pPr>
      <w:r>
        <w:rPr>
          <w:rFonts w:ascii="宋体" w:hAnsi="宋体" w:eastAsia="宋体" w:cs="宋体"/>
          <w:color w:val="222222"/>
          <w:kern w:val="0"/>
          <w:sz w:val="20"/>
          <w:szCs w:val="20"/>
          <w:bdr w:val="none" w:color="auto" w:sz="0" w:space="0"/>
          <w:lang w:val="en-US" w:eastAsia="zh-CN" w:bidi="ar"/>
        </w:rPr>
        <w:t>刘勇会长表示，深远海养殖是海洋经济高质量发展的重要领域，新技术新装备的不断涌现，深远海开发利用不再是遥不可及，发展深远海养殖已成为拓展蓝色发展空间，推进海洋经济高质量发展的重要方向。未来，省协会将围绕深远海养殖、绿色动力转型等方面，组织会员企业了解市场走势、与专家交流技术标准，为政府部门提供政策建议，为海水养殖行业高质量发展贡献力量。</w:t>
      </w:r>
    </w:p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YWRhZWI3MjBlNWM2NDgzYTMxZjUxMDNlZDA3MWEifQ=="/>
  </w:docVars>
  <w:rsids>
    <w:rsidRoot w:val="00000000"/>
    <w:rsid w:val="31E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2022-12-06T12:05:55Z</dcterms:created>
  <dc:creator>DELL</dc:creator>
  <cp:lastModifiedBy>Adreyan</cp:lastModifiedBy>
  <dcterms:modified xsi:type="dcterms:W3CDTF">2022-12-06T12:08:09Z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8A993D32DE674DA79BCF31B860C37D8D</vt:lpwstr>
  </property>
</Properties>
</file>