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firstLine="2560" w:firstLineChars="800"/>
        <w:jc w:val="left"/>
        <w:rPr>
          <w:rFonts w:hint="default" w:ascii="仿宋" w:hAnsi="仿宋" w:eastAsia="仿宋" w:cs="仿宋"/>
          <w:color w:val="000000"/>
          <w:kern w:val="0"/>
          <w:sz w:val="31"/>
          <w:szCs w:val="31"/>
          <w:lang w:val="en-US" w:eastAsia="zh-CN" w:bidi="ar"/>
        </w:rPr>
      </w:pPr>
      <w:r>
        <w:rPr>
          <w:rFonts w:hint="eastAsia" w:ascii="微软雅黑" w:hAnsi="微软雅黑" w:eastAsia="微软雅黑" w:cs="微软雅黑"/>
          <w:color w:val="000000"/>
          <w:kern w:val="0"/>
          <w:sz w:val="32"/>
          <w:szCs w:val="32"/>
          <w:lang w:val="en-US" w:eastAsia="zh-CN" w:bidi="ar"/>
        </w:rPr>
        <w:t>宁夏煤炭学会活动消息</w:t>
      </w:r>
    </w:p>
    <w:p>
      <w:pPr>
        <w:keepNext w:val="0"/>
        <w:keepLines w:val="0"/>
        <w:widowControl/>
        <w:suppressLineNumbers w:val="0"/>
        <w:ind w:firstLine="620" w:firstLineChars="200"/>
        <w:jc w:val="left"/>
        <w:rPr>
          <w:rFonts w:ascii="仿宋" w:hAnsi="仿宋" w:eastAsia="仿宋" w:cs="仿宋"/>
          <w:color w:val="000000"/>
          <w:kern w:val="0"/>
          <w:sz w:val="31"/>
          <w:szCs w:val="31"/>
          <w:lang w:val="en-US" w:eastAsia="zh-CN" w:bidi="ar"/>
        </w:rPr>
      </w:pPr>
    </w:p>
    <w:p>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为深入贯彻</w:t>
      </w:r>
      <w:r>
        <w:rPr>
          <w:rFonts w:hint="eastAsia" w:ascii="仿宋" w:hAnsi="仿宋" w:eastAsia="仿宋" w:cs="仿宋"/>
          <w:color w:val="000000"/>
          <w:kern w:val="0"/>
          <w:sz w:val="31"/>
          <w:szCs w:val="31"/>
          <w:lang w:val="en-US" w:eastAsia="zh-CN" w:bidi="ar"/>
        </w:rPr>
        <w:t>落实</w:t>
      </w:r>
      <w:r>
        <w:rPr>
          <w:rFonts w:ascii="仿宋" w:hAnsi="仿宋" w:eastAsia="仿宋" w:cs="仿宋"/>
          <w:color w:val="000000"/>
          <w:kern w:val="0"/>
          <w:sz w:val="31"/>
          <w:szCs w:val="31"/>
          <w:lang w:val="en-US" w:eastAsia="zh-CN" w:bidi="ar"/>
        </w:rPr>
        <w:t>党的二十大精神，提升煤炭企业科技进步和创新</w:t>
      </w:r>
      <w:r>
        <w:rPr>
          <w:rFonts w:hint="eastAsia" w:ascii="仿宋" w:hAnsi="仿宋" w:eastAsia="仿宋" w:cs="仿宋"/>
          <w:color w:val="000000"/>
          <w:kern w:val="0"/>
          <w:sz w:val="31"/>
          <w:szCs w:val="31"/>
          <w:lang w:val="en-US" w:eastAsia="zh-CN" w:bidi="ar"/>
        </w:rPr>
        <w:t>能力，推动我区煤炭行业安全发展和煤矿安全生产条件持续改善，宁夏煤炭学会于2023年5月19日至20日，在宁夏太阳神大酒店举办了大地极化激元层析成像技术及冲击矿压防治成套技术高级培训班。培训班邀请了北京明烁科技有限公司总工程师、大地极化激元层析成像技术团队核心成员董立功和中国矿业大学冲击矿压防治研究团队首席科学家窦林名教授授课。</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全区各煤矿企事业单位的主要负责人，分管安全生产技术的副矿长，总工程师和地测人员72人参加培训。</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大地极化激元层析成像技术由前苏联世界顶尖科学家波格丹诺夫·尤里院士团队发明，是一项最先进的被动源电磁勘探技术，利用量子物理学原理，研究和记录的是非线性过程产生的地球天然的大地极化激元脉冲辐射及辐射传播的信号，分析地球和地下资源的电磁(EM)场，用于地质矿产勘探等诸多领域。具有数据采集方式灵活快捷，精度高，可准确定采空区、坍塌区、火区、断层裂隙、有害气体的位置，揭露地质体的应力应变状态，揭示地下水运移情况，探测深度不受限制等技术特点。应急管理部《“十四五”矿山安全生产规划》中明确提出探索大地极化激元层析成像技术对地下矿山安全管理应用。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由中国矿业大学窦林名教授带领的冲击矿压防治研究团队长期从事冲击矿压防治研究、教学、现场实践等方面的工作，形成了从机理、监测预警、治理技术、平台装备等一整套理论技术体系，建立了全球最早最大的矿震及冲击矿压远程监测预警平台，其研究界定了冲击矿压静载荷和动载荷特征，揭示了冲击矿压孕灾过程区域局部动静载叠加效应规律，提出了冲击地压的动静载叠加诱发原理与判别准则等。研究成果获国家科技进步二等奖2项、省部级一、二等奖18项，先后在国内外26个矿业集团公司及煤矿现场实践中得到了广泛成功应用，取得了良好的社会经济效益。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本次培训邀请到了国内相关方面最前沿的教授专家，所授内容属国内先进或国际先进的理论技术，对煤矿企业科技创新、安全生产起到了助推作用，学员对新理论新技术表现了极大的兴趣和热情，对本次培训普遍表示满意。 </w: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rPr>
          <w:rFonts w:hint="eastAsia"/>
          <w:lang w:val="en-US" w:eastAsia="zh-CN"/>
        </w:rPr>
      </w:pPr>
      <w:r>
        <w:rPr>
          <w:rFonts w:hint="eastAsia"/>
          <w:lang w:val="en-US" w:eastAsia="zh-CN"/>
        </w:rPr>
        <w:t xml:space="preserve">                                   </w:t>
      </w: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ind w:firstLine="3780" w:firstLineChars="1800"/>
        <w:jc w:val="left"/>
        <w:rPr>
          <w:rFonts w:hint="eastAsia"/>
          <w:sz w:val="32"/>
          <w:szCs w:val="32"/>
          <w:lang w:val="en-US" w:eastAsia="zh-CN"/>
        </w:rPr>
      </w:pPr>
      <w:r>
        <w:rPr>
          <w:rFonts w:hint="eastAsia"/>
          <w:lang w:val="en-US" w:eastAsia="zh-CN"/>
        </w:rPr>
        <w:t xml:space="preserve">              </w:t>
      </w:r>
      <w:r>
        <w:rPr>
          <w:rFonts w:hint="eastAsia"/>
          <w:sz w:val="32"/>
          <w:szCs w:val="32"/>
          <w:lang w:val="en-US" w:eastAsia="zh-CN"/>
        </w:rPr>
        <w:t xml:space="preserve"> 宁夏煤炭学会</w:t>
      </w:r>
    </w:p>
    <w:p>
      <w:pPr>
        <w:keepNext w:val="0"/>
        <w:keepLines w:val="0"/>
        <w:widowControl/>
        <w:suppressLineNumbers w:val="0"/>
        <w:ind w:firstLine="5120" w:firstLineChars="1600"/>
        <w:jc w:val="left"/>
        <w:rPr>
          <w:rFonts w:hint="default"/>
          <w:sz w:val="32"/>
          <w:szCs w:val="32"/>
          <w:lang w:val="en-US" w:eastAsia="zh-CN"/>
        </w:rPr>
      </w:pPr>
      <w:r>
        <w:rPr>
          <w:rFonts w:hint="eastAsia"/>
          <w:sz w:val="32"/>
          <w:szCs w:val="32"/>
          <w:lang w:val="en-US" w:eastAsia="zh-CN"/>
        </w:rPr>
        <w:t>2023年6月13日</w:t>
      </w:r>
    </w:p>
    <w:p>
      <w:pPr>
        <w:keepNext w:val="0"/>
        <w:keepLines w:val="0"/>
        <w:widowControl/>
        <w:suppressLineNumbers w:val="0"/>
        <w:ind w:firstLine="5760" w:firstLineChars="1800"/>
        <w:jc w:val="left"/>
        <w:rPr>
          <w:rFonts w:hint="default"/>
          <w:sz w:val="32"/>
          <w:szCs w:val="32"/>
          <w:lang w:val="en-US" w:eastAsia="zh-CN"/>
        </w:rPr>
      </w:pPr>
    </w:p>
    <w:p>
      <w:pPr>
        <w:keepNext w:val="0"/>
        <w:keepLines w:val="0"/>
        <w:widowControl/>
        <w:suppressLineNumbers w:val="0"/>
        <w:ind w:firstLine="5760" w:firstLineChars="1800"/>
        <w:jc w:val="left"/>
        <w:rPr>
          <w:rFonts w:hint="default"/>
          <w:sz w:val="32"/>
          <w:szCs w:val="32"/>
          <w:lang w:val="en-US" w:eastAsia="zh-CN"/>
        </w:rPr>
      </w:pPr>
    </w:p>
    <w:p>
      <w:pPr>
        <w:keepNext w:val="0"/>
        <w:keepLines w:val="0"/>
        <w:widowControl/>
        <w:suppressLineNumbers w:val="0"/>
        <w:jc w:val="left"/>
        <w:rPr>
          <w:rFonts w:hint="default"/>
          <w:sz w:val="32"/>
          <w:szCs w:val="32"/>
          <w:lang w:val="en-US" w:eastAsia="zh-CN"/>
        </w:rPr>
      </w:pPr>
      <w:r>
        <w:rPr>
          <w:rFonts w:hint="default"/>
          <w:sz w:val="32"/>
          <w:szCs w:val="32"/>
          <w:lang w:val="en-US" w:eastAsia="zh-CN"/>
        </w:rPr>
        <w:drawing>
          <wp:inline distT="0" distB="0" distL="114300" distR="114300">
            <wp:extent cx="5232400" cy="2682240"/>
            <wp:effectExtent l="0" t="0" r="6350" b="3810"/>
            <wp:docPr id="2" name="图片 2" descr="c6908b042012d8c850c58ccdba86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6908b042012d8c850c58ccdba86fcf"/>
                    <pic:cNvPicPr>
                      <a:picLocks noChangeAspect="1"/>
                    </pic:cNvPicPr>
                  </pic:nvPicPr>
                  <pic:blipFill>
                    <a:blip r:embed="rId4"/>
                    <a:stretch>
                      <a:fillRect/>
                    </a:stretch>
                  </pic:blipFill>
                  <pic:spPr>
                    <a:xfrm>
                      <a:off x="0" y="0"/>
                      <a:ext cx="5232400" cy="2682240"/>
                    </a:xfrm>
                    <a:prstGeom prst="rect">
                      <a:avLst/>
                    </a:prstGeom>
                  </pic:spPr>
                </pic:pic>
              </a:graphicData>
            </a:graphic>
          </wp:inline>
        </w:drawing>
      </w:r>
    </w:p>
    <w:p>
      <w:pPr>
        <w:keepNext w:val="0"/>
        <w:keepLines w:val="0"/>
        <w:widowControl/>
        <w:suppressLineNumbers w:val="0"/>
        <w:jc w:val="left"/>
        <w:rPr>
          <w:rFonts w:hint="default"/>
          <w:sz w:val="32"/>
          <w:szCs w:val="32"/>
          <w:lang w:val="en-US" w:eastAsia="zh-CN"/>
        </w:rPr>
      </w:pPr>
      <w:r>
        <w:rPr>
          <w:rFonts w:hint="default"/>
          <w:sz w:val="32"/>
          <w:szCs w:val="32"/>
          <w:lang w:val="en-US" w:eastAsia="zh-CN"/>
        </w:rPr>
        <w:drawing>
          <wp:inline distT="0" distB="0" distL="114300" distR="114300">
            <wp:extent cx="5256530" cy="2585720"/>
            <wp:effectExtent l="0" t="0" r="1270" b="5080"/>
            <wp:docPr id="3" name="图片 3" descr="9a067e04b500262b9c6fc0754cad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a067e04b500262b9c6fc0754cad23b"/>
                    <pic:cNvPicPr>
                      <a:picLocks noChangeAspect="1"/>
                    </pic:cNvPicPr>
                  </pic:nvPicPr>
                  <pic:blipFill>
                    <a:blip r:embed="rId5"/>
                    <a:stretch>
                      <a:fillRect/>
                    </a:stretch>
                  </pic:blipFill>
                  <pic:spPr>
                    <a:xfrm>
                      <a:off x="0" y="0"/>
                      <a:ext cx="5256530" cy="2585720"/>
                    </a:xfrm>
                    <a:prstGeom prst="rect">
                      <a:avLst/>
                    </a:prstGeom>
                  </pic:spPr>
                </pic:pic>
              </a:graphicData>
            </a:graphic>
          </wp:inline>
        </w:drawing>
      </w:r>
      <w:r>
        <w:rPr>
          <w:rFonts w:hint="default"/>
          <w:sz w:val="32"/>
          <w:szCs w:val="32"/>
          <w:lang w:val="en-US" w:eastAsia="zh-CN"/>
        </w:rPr>
        <w:drawing>
          <wp:inline distT="0" distB="0" distL="114300" distR="114300">
            <wp:extent cx="5233035" cy="3140710"/>
            <wp:effectExtent l="0" t="0" r="5715" b="2540"/>
            <wp:docPr id="1" name="图片 1" descr="24cd8ae8cc815fcff0dfea37c02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4cd8ae8cc815fcff0dfea37c024976"/>
                    <pic:cNvPicPr>
                      <a:picLocks noChangeAspect="1"/>
                    </pic:cNvPicPr>
                  </pic:nvPicPr>
                  <pic:blipFill>
                    <a:blip r:embed="rId6"/>
                    <a:stretch>
                      <a:fillRect/>
                    </a:stretch>
                  </pic:blipFill>
                  <pic:spPr>
                    <a:xfrm>
                      <a:off x="0" y="0"/>
                      <a:ext cx="5233035" cy="3140710"/>
                    </a:xfrm>
                    <a:prstGeom prst="rect">
                      <a:avLst/>
                    </a:prstGeom>
                  </pic:spPr>
                </pic:pic>
              </a:graphicData>
            </a:graphic>
          </wp:inline>
        </w:drawing>
      </w:r>
    </w:p>
    <w:p>
      <w:pPr>
        <w:keepNext w:val="0"/>
        <w:keepLines w:val="0"/>
        <w:widowControl/>
        <w:suppressLineNumbers w:val="0"/>
        <w:jc w:val="left"/>
        <w:rPr>
          <w:rFonts w:hint="default"/>
          <w:sz w:val="32"/>
          <w:szCs w:val="32"/>
          <w:lang w:val="en-US" w:eastAsia="zh-CN"/>
        </w:rPr>
      </w:pPr>
      <w:r>
        <w:rPr>
          <w:rFonts w:hint="default"/>
          <w:sz w:val="32"/>
          <w:szCs w:val="32"/>
          <w:lang w:val="en-US" w:eastAsia="zh-CN"/>
        </w:rPr>
        <w:drawing>
          <wp:inline distT="0" distB="0" distL="114300" distR="114300">
            <wp:extent cx="5232400" cy="2923540"/>
            <wp:effectExtent l="0" t="0" r="6350" b="10160"/>
            <wp:docPr id="4" name="图片 4" descr="6ce11dd5d31ebddc3365b816990d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ce11dd5d31ebddc3365b816990d1b4"/>
                    <pic:cNvPicPr>
                      <a:picLocks noChangeAspect="1"/>
                    </pic:cNvPicPr>
                  </pic:nvPicPr>
                  <pic:blipFill>
                    <a:blip r:embed="rId7"/>
                    <a:stretch>
                      <a:fillRect/>
                    </a:stretch>
                  </pic:blipFill>
                  <pic:spPr>
                    <a:xfrm>
                      <a:off x="0" y="0"/>
                      <a:ext cx="5232400" cy="2923540"/>
                    </a:xfrm>
                    <a:prstGeom prst="rect">
                      <a:avLst/>
                    </a:prstGeom>
                  </pic:spPr>
                </pic:pic>
              </a:graphicData>
            </a:graphic>
          </wp:inline>
        </w:drawing>
      </w:r>
    </w:p>
    <w:p>
      <w:pPr>
        <w:keepNext w:val="0"/>
        <w:keepLines w:val="0"/>
        <w:widowControl/>
        <w:suppressLineNumbers w:val="0"/>
        <w:jc w:val="left"/>
        <w:rPr>
          <w:rFonts w:hint="default"/>
          <w:sz w:val="32"/>
          <w:szCs w:val="32"/>
          <w:lang w:val="en-US" w:eastAsia="zh-CN"/>
        </w:rPr>
      </w:pPr>
      <w:r>
        <w:rPr>
          <w:rFonts w:hint="default"/>
          <w:sz w:val="32"/>
          <w:szCs w:val="32"/>
          <w:lang w:val="en-US" w:eastAsia="zh-CN"/>
        </w:rPr>
        <w:drawing>
          <wp:inline distT="0" distB="0" distL="114300" distR="114300">
            <wp:extent cx="5232400" cy="2707005"/>
            <wp:effectExtent l="0" t="0" r="6350" b="17145"/>
            <wp:docPr id="5" name="图片 5" descr="782aa4a2510071a962de0d85cbd9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82aa4a2510071a962de0d85cbd91fe"/>
                    <pic:cNvPicPr>
                      <a:picLocks noChangeAspect="1"/>
                    </pic:cNvPicPr>
                  </pic:nvPicPr>
                  <pic:blipFill>
                    <a:blip r:embed="rId8"/>
                    <a:stretch>
                      <a:fillRect/>
                    </a:stretch>
                  </pic:blipFill>
                  <pic:spPr>
                    <a:xfrm>
                      <a:off x="0" y="0"/>
                      <a:ext cx="5232400" cy="2707005"/>
                    </a:xfrm>
                    <a:prstGeom prst="rect">
                      <a:avLst/>
                    </a:prstGeom>
                  </pic:spPr>
                </pic:pic>
              </a:graphicData>
            </a:graphic>
          </wp:inline>
        </w:drawing>
      </w:r>
    </w:p>
    <w:p>
      <w:pPr>
        <w:bidi w:val="0"/>
        <w:jc w:val="left"/>
        <w:rPr>
          <w:rFonts w:hint="default"/>
          <w:lang w:val="en-US" w:eastAsia="zh-CN"/>
        </w:rPr>
      </w:pPr>
      <w:bookmarkStart w:id="0" w:name="_GoBack"/>
      <w:r>
        <w:rPr>
          <w:rFonts w:hint="default"/>
          <w:lang w:val="en-US" w:eastAsia="zh-CN"/>
        </w:rPr>
        <w:drawing>
          <wp:inline distT="0" distB="0" distL="114300" distR="114300">
            <wp:extent cx="5232400" cy="2900045"/>
            <wp:effectExtent l="0" t="0" r="6350" b="14605"/>
            <wp:docPr id="6" name="图片 6" descr="a8e52d3b737ebd52c761451b1fca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8e52d3b737ebd52c761451b1fcae20"/>
                    <pic:cNvPicPr>
                      <a:picLocks noChangeAspect="1"/>
                    </pic:cNvPicPr>
                  </pic:nvPicPr>
                  <pic:blipFill>
                    <a:blip r:embed="rId9"/>
                    <a:stretch>
                      <a:fillRect/>
                    </a:stretch>
                  </pic:blipFill>
                  <pic:spPr>
                    <a:xfrm>
                      <a:off x="0" y="0"/>
                      <a:ext cx="5232400" cy="290004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2ZDlmZTE1NWU3MDc3NGRhODc5NDY2OGY1NGM3ZDYifQ=="/>
  </w:docVars>
  <w:rsids>
    <w:rsidRoot w:val="00000000"/>
    <w:rsid w:val="026000EB"/>
    <w:rsid w:val="10301DE2"/>
    <w:rsid w:val="14EB1F04"/>
    <w:rsid w:val="167902AE"/>
    <w:rsid w:val="16D30F70"/>
    <w:rsid w:val="19905CCA"/>
    <w:rsid w:val="1A64751A"/>
    <w:rsid w:val="2EEB0786"/>
    <w:rsid w:val="3E6E4798"/>
    <w:rsid w:val="4F27565A"/>
    <w:rsid w:val="52551F21"/>
    <w:rsid w:val="5C600AE9"/>
    <w:rsid w:val="5CFC0187"/>
    <w:rsid w:val="696618BE"/>
    <w:rsid w:val="716300C2"/>
    <w:rsid w:val="74133FAE"/>
    <w:rsid w:val="76C10CF8"/>
    <w:rsid w:val="7C322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120" w:beforeLines="0" w:beforeAutospacing="0" w:after="200" w:afterLines="0" w:afterAutospacing="0" w:line="360" w:lineRule="auto"/>
      <w:jc w:val="center"/>
      <w:outlineLvl w:val="0"/>
    </w:pPr>
    <w:rPr>
      <w:rFonts w:asciiTheme="minorAscii" w:hAnsiTheme="minorAscii"/>
      <w:b/>
      <w:kern w:val="44"/>
      <w:sz w:val="28"/>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871</Words>
  <Characters>886</Characters>
  <Lines>0</Lines>
  <Paragraphs>0</Paragraphs>
  <TotalTime>0</TotalTime>
  <ScaleCrop>false</ScaleCrop>
  <LinksUpToDate>false</LinksUpToDate>
  <CharactersWithSpaces>939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2021-03-17T08:34:00Z</dcterms:created>
  <dc:creator>Think</dc:creator>
  <cp:lastModifiedBy>郭伟勇</cp:lastModifiedBy>
  <dcterms:modified xsi:type="dcterms:W3CDTF">2023-06-14T01:41:25Z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2F04C704DC25408A92B98F47B1DC0081_13</vt:lpwstr>
  </property>
</Properties>
</file>