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2E0F" w14:textId="77777777" w:rsidR="00E14F1C" w:rsidRDefault="00000000">
      <w:pPr>
        <w:jc w:val="center"/>
        <w:rPr>
          <w:rFonts w:ascii="仿宋" w:eastAsia="仿宋" w:hAnsi="仿宋" w:cs="仿宋"/>
          <w:b/>
          <w:bCs/>
          <w:sz w:val="36"/>
          <w:szCs w:val="36"/>
        </w:rPr>
      </w:pPr>
      <w:r>
        <w:rPr>
          <w:rFonts w:ascii="仿宋" w:eastAsia="仿宋" w:hAnsi="仿宋" w:cs="仿宋" w:hint="eastAsia"/>
          <w:b/>
          <w:bCs/>
          <w:sz w:val="36"/>
          <w:szCs w:val="36"/>
        </w:rPr>
        <w:t>2023深圳健康活动</w:t>
      </w:r>
      <w:proofErr w:type="gramStart"/>
      <w:r>
        <w:rPr>
          <w:rFonts w:ascii="仿宋" w:eastAsia="仿宋" w:hAnsi="仿宋" w:cs="仿宋" w:hint="eastAsia"/>
          <w:b/>
          <w:bCs/>
          <w:sz w:val="36"/>
          <w:szCs w:val="36"/>
        </w:rPr>
        <w:t>月启动</w:t>
      </w:r>
      <w:proofErr w:type="gramEnd"/>
      <w:r>
        <w:rPr>
          <w:rFonts w:ascii="仿宋" w:eastAsia="仿宋" w:hAnsi="仿宋" w:cs="仿宋" w:hint="eastAsia"/>
          <w:b/>
          <w:bCs/>
          <w:sz w:val="36"/>
          <w:szCs w:val="36"/>
        </w:rPr>
        <w:t>仪式暨2023年深圳健康</w:t>
      </w:r>
    </w:p>
    <w:p w14:paraId="07D7D2E3" w14:textId="77777777" w:rsidR="00E14F1C" w:rsidRDefault="00000000">
      <w:pPr>
        <w:jc w:val="center"/>
        <w:rPr>
          <w:rFonts w:ascii="仿宋" w:eastAsia="仿宋" w:hAnsi="仿宋" w:cs="仿宋"/>
          <w:b/>
          <w:bCs/>
          <w:sz w:val="36"/>
          <w:szCs w:val="36"/>
        </w:rPr>
      </w:pPr>
      <w:r>
        <w:rPr>
          <w:rFonts w:ascii="仿宋" w:eastAsia="仿宋" w:hAnsi="仿宋" w:cs="仿宋" w:hint="eastAsia"/>
          <w:b/>
          <w:bCs/>
          <w:sz w:val="36"/>
          <w:szCs w:val="36"/>
        </w:rPr>
        <w:t>大会圆满举行</w:t>
      </w:r>
    </w:p>
    <w:p w14:paraId="7DC21558" w14:textId="77777777" w:rsidR="00E14F1C" w:rsidRDefault="00E14F1C">
      <w:pPr>
        <w:rPr>
          <w:rFonts w:ascii="仿宋" w:eastAsia="仿宋" w:hAnsi="仿宋" w:cs="仿宋"/>
          <w:sz w:val="32"/>
          <w:szCs w:val="32"/>
        </w:rPr>
      </w:pPr>
    </w:p>
    <w:p w14:paraId="19B9CABB" w14:textId="77777777" w:rsidR="00E14F1C" w:rsidRDefault="00757D58">
      <w:pPr>
        <w:ind w:firstLineChars="200" w:firstLine="640"/>
        <w:rPr>
          <w:rFonts w:ascii="仿宋" w:eastAsia="仿宋" w:hAnsi="仿宋" w:cs="仿宋"/>
          <w:sz w:val="32"/>
          <w:szCs w:val="32"/>
        </w:rPr>
      </w:pPr>
      <w:r>
        <w:rPr>
          <w:rFonts w:ascii="仿宋" w:eastAsia="仿宋" w:hAnsi="仿宋" w:cs="仿宋" w:hint="eastAsia"/>
          <w:sz w:val="32"/>
          <w:szCs w:val="32"/>
        </w:rPr>
        <w:t>近日，由健康深圳行动推进委员会、深圳市科学技术协会指导，深圳市卫生健康委员会、深圳市科技创新委员会主办，深圳市健康产业发展促进会、深圳市健康教育与促进中心、深圳市保健协会承办，深圳市社会组织交流服务展示点（枢纽型服务）、“科创中国”深圳生命健康全周期科技服务团协办，深圳市社会组织管理局、深圳市关心下一代工作委员会、深圳市健康产业类行业协会联合党委等多家单位支持的“2023深圳健康活动月启动仪式暨2023年深圳健康大会”在深圳市福田区四季酒店隆重举行。深圳市政协副主席吴以环，深圳市人大常委会副主任、</w:t>
      </w:r>
      <w:r>
        <w:rPr>
          <w:rFonts w:ascii="仿宋" w:eastAsia="仿宋" w:hAnsi="仿宋" w:cs="仿宋"/>
          <w:sz w:val="32"/>
          <w:szCs w:val="32"/>
        </w:rPr>
        <w:t>市科协主席蒋宇扬</w:t>
      </w:r>
      <w:r>
        <w:rPr>
          <w:rFonts w:ascii="仿宋" w:eastAsia="仿宋" w:hAnsi="仿宋" w:cs="仿宋" w:hint="eastAsia"/>
          <w:sz w:val="32"/>
          <w:szCs w:val="32"/>
        </w:rPr>
        <w:t>，深圳市政府副秘书长朱武，深圳市卫生健康委主任吴红艳等领导出席。</w:t>
      </w:r>
    </w:p>
    <w:p w14:paraId="07A321DB" w14:textId="77777777" w:rsidR="00E14F1C" w:rsidRDefault="00000000">
      <w:pPr>
        <w:pStyle w:val="BodyText"/>
        <w:jc w:val="center"/>
      </w:pPr>
      <w:r>
        <w:rPr>
          <w:rFonts w:ascii="仿宋" w:eastAsia="仿宋" w:hAnsi="仿宋" w:cs="仿宋"/>
          <w:noProof/>
          <w:sz w:val="32"/>
          <w:szCs w:val="32"/>
        </w:rPr>
        <w:lastRenderedPageBreak/>
        <w:drawing>
          <wp:inline distT="0" distB="0" distL="0" distR="0" wp14:anchorId="0ACE43F6" wp14:editId="2611E333">
            <wp:extent cx="5274310" cy="3521710"/>
            <wp:effectExtent l="0" t="0" r="2540" b="2540"/>
            <wp:docPr id="156888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8391"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3521710"/>
                    </a:xfrm>
                    <a:prstGeom prst="rect">
                      <a:avLst/>
                    </a:prstGeom>
                    <a:noFill/>
                    <a:ln>
                      <a:noFill/>
                    </a:ln>
                  </pic:spPr>
                </pic:pic>
              </a:graphicData>
            </a:graphic>
          </wp:inline>
        </w:drawing>
      </w:r>
    </w:p>
    <w:p w14:paraId="185691B2" w14:textId="77777777" w:rsidR="00E14F1C" w:rsidRDefault="00000000">
      <w:pPr>
        <w:ind w:firstLineChars="200" w:firstLine="640"/>
        <w:rPr>
          <w:rFonts w:ascii="仿宋" w:eastAsia="仿宋" w:hAnsi="仿宋" w:cs="仿宋"/>
          <w:sz w:val="32"/>
          <w:szCs w:val="32"/>
        </w:rPr>
      </w:pPr>
      <w:r>
        <w:rPr>
          <w:rFonts w:ascii="仿宋" w:eastAsia="仿宋" w:hAnsi="仿宋" w:cs="仿宋" w:hint="eastAsia"/>
          <w:sz w:val="32"/>
          <w:szCs w:val="32"/>
        </w:rPr>
        <w:t>在本次健康活动</w:t>
      </w:r>
      <w:proofErr w:type="gramStart"/>
      <w:r>
        <w:rPr>
          <w:rFonts w:ascii="仿宋" w:eastAsia="仿宋" w:hAnsi="仿宋" w:cs="仿宋" w:hint="eastAsia"/>
          <w:sz w:val="32"/>
          <w:szCs w:val="32"/>
        </w:rPr>
        <w:t>月启动</w:t>
      </w:r>
      <w:proofErr w:type="gramEnd"/>
      <w:r>
        <w:rPr>
          <w:rFonts w:ascii="仿宋" w:eastAsia="仿宋" w:hAnsi="仿宋" w:cs="仿宋" w:hint="eastAsia"/>
          <w:sz w:val="32"/>
          <w:szCs w:val="32"/>
        </w:rPr>
        <w:t>仪式上，</w:t>
      </w:r>
      <w:r w:rsidR="0012305F">
        <w:rPr>
          <w:rFonts w:ascii="仿宋" w:eastAsia="仿宋" w:hAnsi="仿宋" w:cs="仿宋" w:hint="eastAsia"/>
          <w:sz w:val="32"/>
          <w:szCs w:val="32"/>
        </w:rPr>
        <w:t>连续三年发布了《深圳市居民健康白皮书（</w:t>
      </w:r>
      <w:r w:rsidR="0012305F">
        <w:rPr>
          <w:rFonts w:ascii="仿宋" w:eastAsia="仿宋" w:hAnsi="仿宋" w:cs="仿宋"/>
          <w:sz w:val="32"/>
          <w:szCs w:val="32"/>
        </w:rPr>
        <w:t>2022年度）》</w:t>
      </w:r>
      <w:r w:rsidR="0012305F">
        <w:rPr>
          <w:rFonts w:ascii="仿宋" w:eastAsia="仿宋" w:hAnsi="仿宋" w:cs="仿宋" w:hint="eastAsia"/>
          <w:sz w:val="32"/>
          <w:szCs w:val="32"/>
        </w:rPr>
        <w:t>，并由</w:t>
      </w:r>
      <w:proofErr w:type="gramStart"/>
      <w:r w:rsidR="0012305F">
        <w:rPr>
          <w:rFonts w:ascii="仿宋" w:eastAsia="仿宋" w:hAnsi="仿宋" w:cs="仿宋" w:hint="eastAsia"/>
          <w:sz w:val="32"/>
          <w:szCs w:val="32"/>
        </w:rPr>
        <w:t>健康深圳行动专家咨询委员会</w:t>
      </w:r>
      <w:proofErr w:type="gramEnd"/>
      <w:r w:rsidR="0012305F">
        <w:rPr>
          <w:rFonts w:ascii="仿宋" w:eastAsia="仿宋" w:hAnsi="仿宋" w:cs="仿宋" w:hint="eastAsia"/>
          <w:sz w:val="32"/>
          <w:szCs w:val="32"/>
        </w:rPr>
        <w:t>主任委员、深圳市人民医院院长耿庆山进行了详细解读</w:t>
      </w:r>
      <w:r w:rsidR="0012305F">
        <w:rPr>
          <w:rFonts w:ascii="仿宋" w:eastAsia="仿宋" w:hAnsi="仿宋" w:cs="仿宋"/>
          <w:sz w:val="32"/>
          <w:szCs w:val="32"/>
        </w:rPr>
        <w:t>。</w:t>
      </w:r>
      <w:r>
        <w:rPr>
          <w:rFonts w:ascii="仿宋" w:eastAsia="仿宋" w:hAnsi="仿宋" w:cs="仿宋" w:hint="eastAsia"/>
          <w:sz w:val="32"/>
          <w:szCs w:val="32"/>
        </w:rPr>
        <w:t>主办单位对各区健康深圳志愿服务队伍进行了授旗，并为深圳市爱国卫生</w:t>
      </w:r>
      <w:proofErr w:type="gramStart"/>
      <w:r>
        <w:rPr>
          <w:rFonts w:ascii="仿宋" w:eastAsia="仿宋" w:hAnsi="仿宋" w:cs="仿宋" w:hint="eastAsia"/>
          <w:sz w:val="32"/>
          <w:szCs w:val="32"/>
        </w:rPr>
        <w:t>网红打卡</w:t>
      </w:r>
      <w:proofErr w:type="gramEnd"/>
      <w:r>
        <w:rPr>
          <w:rFonts w:ascii="仿宋" w:eastAsia="仿宋" w:hAnsi="仿宋" w:cs="仿宋" w:hint="eastAsia"/>
          <w:sz w:val="32"/>
          <w:szCs w:val="32"/>
        </w:rPr>
        <w:t>点和体卫融合试点单位举行了授牌。</w:t>
      </w:r>
      <w:r>
        <w:rPr>
          <w:rFonts w:ascii="仿宋" w:eastAsia="仿宋" w:hAnsi="仿宋" w:cs="仿宋"/>
          <w:sz w:val="32"/>
          <w:szCs w:val="32"/>
        </w:rPr>
        <w:t>2023年深圳健康活动月将开展成果发布、学术交流、健康促进、场馆体验和产业博览等五大系列活动300余项。</w:t>
      </w:r>
    </w:p>
    <w:p w14:paraId="4C2029E9" w14:textId="77777777" w:rsidR="00E14F1C" w:rsidRDefault="00000000">
      <w:pPr>
        <w:pStyle w:val="BodyText"/>
      </w:pPr>
      <w:r>
        <w:rPr>
          <w:noProof/>
        </w:rPr>
        <w:lastRenderedPageBreak/>
        <w:drawing>
          <wp:inline distT="0" distB="0" distL="0" distR="0" wp14:anchorId="1745E329" wp14:editId="6F28683E">
            <wp:extent cx="5274310" cy="3521710"/>
            <wp:effectExtent l="0" t="0" r="2540" b="2540"/>
            <wp:docPr id="102471686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16867" name="图片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3521710"/>
                    </a:xfrm>
                    <a:prstGeom prst="rect">
                      <a:avLst/>
                    </a:prstGeom>
                    <a:noFill/>
                    <a:ln>
                      <a:noFill/>
                    </a:ln>
                  </pic:spPr>
                </pic:pic>
              </a:graphicData>
            </a:graphic>
          </wp:inline>
        </w:drawing>
      </w:r>
    </w:p>
    <w:p w14:paraId="08F4BE18" w14:textId="77777777" w:rsidR="00E14F1C" w:rsidRDefault="00000000">
      <w:pPr>
        <w:jc w:val="center"/>
        <w:rPr>
          <w:rFonts w:ascii="仿宋" w:eastAsia="仿宋" w:hAnsi="仿宋" w:cs="仿宋"/>
          <w:b/>
          <w:bCs/>
          <w:sz w:val="28"/>
          <w:szCs w:val="28"/>
        </w:rPr>
      </w:pPr>
      <w:r>
        <w:rPr>
          <w:rFonts w:ascii="仿宋" w:eastAsia="仿宋" w:hAnsi="仿宋" w:cs="仿宋"/>
          <w:b/>
          <w:bCs/>
          <w:sz w:val="28"/>
          <w:szCs w:val="28"/>
        </w:rPr>
        <w:t>2023深圳健康活动</w:t>
      </w:r>
      <w:proofErr w:type="gramStart"/>
      <w:r>
        <w:rPr>
          <w:rFonts w:ascii="仿宋" w:eastAsia="仿宋" w:hAnsi="仿宋" w:cs="仿宋"/>
          <w:b/>
          <w:bCs/>
          <w:sz w:val="28"/>
          <w:szCs w:val="28"/>
        </w:rPr>
        <w:t>月启动</w:t>
      </w:r>
      <w:proofErr w:type="gramEnd"/>
      <w:r>
        <w:rPr>
          <w:rFonts w:ascii="仿宋" w:eastAsia="仿宋" w:hAnsi="仿宋" w:cs="仿宋"/>
          <w:b/>
          <w:bCs/>
          <w:sz w:val="28"/>
          <w:szCs w:val="28"/>
        </w:rPr>
        <w:t>仪式</w:t>
      </w:r>
    </w:p>
    <w:p w14:paraId="302D4828" w14:textId="77777777" w:rsidR="00E14F1C" w:rsidRDefault="00000000">
      <w:pPr>
        <w:ind w:firstLineChars="200" w:firstLine="640"/>
        <w:rPr>
          <w:rFonts w:ascii="仿宋" w:eastAsia="仿宋" w:hAnsi="仿宋" w:cs="仿宋"/>
          <w:sz w:val="32"/>
          <w:szCs w:val="32"/>
        </w:rPr>
      </w:pPr>
      <w:r>
        <w:rPr>
          <w:rFonts w:ascii="仿宋" w:eastAsia="仿宋" w:hAnsi="仿宋" w:cs="仿宋" w:hint="eastAsia"/>
          <w:sz w:val="32"/>
          <w:szCs w:val="32"/>
        </w:rPr>
        <w:t>作为连续三年在健康活动月举办的健康盛会，2023年深圳健康大会以“科技促民生·科普惠健康”为主题，围绕主动健康、精准营养、智慧养老、运动健康、中医药（中医治未病）等方面进行智慧碰撞与思想交流，共同推动健康深圳建设，营造市民关注健康、促进健康和维护健康的良好氛围，助力深圳大健康产业、健康事业高质量发展。</w:t>
      </w:r>
    </w:p>
    <w:p w14:paraId="5435EB2A" w14:textId="77777777" w:rsidR="00E14F1C" w:rsidRDefault="00000000">
      <w:pPr>
        <w:ind w:firstLineChars="200" w:firstLine="640"/>
      </w:pPr>
      <w:r>
        <w:rPr>
          <w:rFonts w:ascii="仿宋" w:eastAsia="仿宋" w:hAnsi="仿宋" w:cs="仿宋" w:hint="eastAsia"/>
          <w:sz w:val="32"/>
          <w:szCs w:val="32"/>
        </w:rPr>
        <w:t>原国家卫生部副部长张凤楼在大会致辞中表示</w:t>
      </w:r>
      <w:r w:rsidR="001D1787">
        <w:rPr>
          <w:rFonts w:ascii="仿宋" w:eastAsia="仿宋" w:hAnsi="仿宋" w:cs="仿宋" w:hint="eastAsia"/>
          <w:sz w:val="32"/>
          <w:szCs w:val="32"/>
        </w:rPr>
        <w:t>，</w:t>
      </w:r>
      <w:r>
        <w:rPr>
          <w:rFonts w:ascii="仿宋" w:eastAsia="仿宋" w:hAnsi="仿宋" w:cs="仿宋" w:hint="eastAsia"/>
          <w:sz w:val="32"/>
          <w:szCs w:val="32"/>
        </w:rPr>
        <w:t>健康中国建设需要人人参与，强调维护自身健康是个人的首要责任，将提高个人健康水平作为主动要求和自觉行动，更加主动地学习和掌握卫生健康知识提高健康素养；将健康生活理念融入家教家风建设，探索提高健康水平新路径，推动健康中国行动和爱国卫生运动在中国</w:t>
      </w:r>
      <w:r w:rsidR="002E4471">
        <w:rPr>
          <w:rFonts w:ascii="仿宋" w:eastAsia="仿宋" w:hAnsi="仿宋" w:cs="仿宋" w:hint="eastAsia"/>
          <w:sz w:val="32"/>
          <w:szCs w:val="32"/>
        </w:rPr>
        <w:t>深圳</w:t>
      </w:r>
      <w:r>
        <w:rPr>
          <w:rFonts w:ascii="仿宋" w:eastAsia="仿宋" w:hAnsi="仿宋" w:cs="仿宋" w:hint="eastAsia"/>
          <w:sz w:val="32"/>
          <w:szCs w:val="32"/>
        </w:rPr>
        <w:t>落地生根。</w:t>
      </w:r>
    </w:p>
    <w:p w14:paraId="4875CC13" w14:textId="77777777" w:rsidR="00E14F1C"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深圳市人大常委会副主任、深圳</w:t>
      </w:r>
      <w:r>
        <w:rPr>
          <w:rFonts w:ascii="仿宋" w:eastAsia="仿宋" w:hAnsi="仿宋" w:cs="仿宋"/>
          <w:sz w:val="32"/>
          <w:szCs w:val="32"/>
        </w:rPr>
        <w:t>市科协主席蒋宇扬</w:t>
      </w:r>
      <w:r>
        <w:rPr>
          <w:rFonts w:ascii="仿宋" w:eastAsia="仿宋" w:hAnsi="仿宋" w:cs="仿宋" w:hint="eastAsia"/>
          <w:sz w:val="32"/>
          <w:szCs w:val="32"/>
        </w:rPr>
        <w:t>在大会致辞中指出本次大会是贯彻落实党的二十大报告对加快实施创新驱动发展战略重要部署的一个具体活动。深圳市科协亦将全面贯彻落实党的二十大精神，落实市委、市政府的决策，立足创新发展，贯彻新发展理念，以最优的政策和最优的服务搭建平台赋能企业，创造最好的发展氛围、最好的创业生态强化产学研深度融合的创新支撑体系，持续推动产业高质量发展。</w:t>
      </w:r>
    </w:p>
    <w:p w14:paraId="1AD0D5D0" w14:textId="77777777" w:rsidR="00E14F1C" w:rsidRDefault="00000000">
      <w:pPr>
        <w:ind w:firstLineChars="200" w:firstLine="640"/>
        <w:rPr>
          <w:rFonts w:ascii="仿宋" w:eastAsia="仿宋" w:hAnsi="仿宋" w:cs="仿宋"/>
          <w:sz w:val="32"/>
          <w:szCs w:val="32"/>
        </w:rPr>
      </w:pPr>
      <w:r>
        <w:rPr>
          <w:rFonts w:ascii="仿宋" w:eastAsia="仿宋" w:hAnsi="仿宋" w:cs="仿宋" w:hint="eastAsia"/>
          <w:sz w:val="32"/>
          <w:szCs w:val="32"/>
        </w:rPr>
        <w:t>本次</w:t>
      </w:r>
      <w:r w:rsidR="001D1787">
        <w:rPr>
          <w:rFonts w:ascii="仿宋" w:eastAsia="仿宋" w:hAnsi="仿宋" w:cs="仿宋" w:hint="eastAsia"/>
          <w:sz w:val="32"/>
          <w:szCs w:val="32"/>
        </w:rPr>
        <w:t>大会邀请到清华大学公共管理学院李蔚东教授、美国国家医学院王晓斌院士、美国运动科学院朱为模院士、深圳市龙岗中心医院临床营养科王斌主任、深圳市</w:t>
      </w:r>
      <w:proofErr w:type="gramStart"/>
      <w:r w:rsidR="001D1787">
        <w:rPr>
          <w:rFonts w:ascii="仿宋" w:eastAsia="仿宋" w:hAnsi="仿宋" w:cs="仿宋" w:hint="eastAsia"/>
          <w:sz w:val="32"/>
          <w:szCs w:val="32"/>
        </w:rPr>
        <w:t>恒</w:t>
      </w:r>
      <w:proofErr w:type="gramEnd"/>
      <w:r w:rsidR="001D1787">
        <w:rPr>
          <w:rFonts w:ascii="仿宋" w:eastAsia="仿宋" w:hAnsi="仿宋" w:cs="仿宋" w:hint="eastAsia"/>
          <w:sz w:val="32"/>
          <w:szCs w:val="32"/>
        </w:rPr>
        <w:t>康泰医疗科技有限公司张弘施董事长，分别围绕</w:t>
      </w:r>
      <w:r w:rsidR="00A043E5">
        <w:rPr>
          <w:rFonts w:ascii="仿宋" w:eastAsia="仿宋" w:hAnsi="仿宋" w:cs="仿宋" w:hint="eastAsia"/>
          <w:sz w:val="32"/>
          <w:szCs w:val="32"/>
        </w:rPr>
        <w:t>“主动健康与深圳使命”、“健康长寿</w:t>
      </w:r>
      <w:r w:rsidR="00A043E5">
        <w:rPr>
          <w:rFonts w:ascii="仿宋" w:eastAsia="仿宋" w:hAnsi="仿宋" w:cs="仿宋"/>
          <w:sz w:val="32"/>
          <w:szCs w:val="32"/>
        </w:rPr>
        <w:t>从</w:t>
      </w:r>
      <w:r w:rsidR="00A043E5">
        <w:rPr>
          <w:rFonts w:ascii="仿宋" w:eastAsia="仿宋" w:hAnsi="仿宋" w:cs="仿宋" w:hint="eastAsia"/>
          <w:sz w:val="32"/>
          <w:szCs w:val="32"/>
        </w:rPr>
        <w:t>‘</w:t>
      </w:r>
      <w:r w:rsidR="00A043E5">
        <w:rPr>
          <w:rFonts w:ascii="仿宋" w:eastAsia="仿宋" w:hAnsi="仿宋" w:cs="仿宋"/>
          <w:sz w:val="32"/>
          <w:szCs w:val="32"/>
        </w:rPr>
        <w:t>0</w:t>
      </w:r>
      <w:r w:rsidR="00A043E5">
        <w:rPr>
          <w:rFonts w:ascii="仿宋" w:eastAsia="仿宋" w:hAnsi="仿宋" w:cs="仿宋" w:hint="eastAsia"/>
          <w:sz w:val="32"/>
          <w:szCs w:val="32"/>
        </w:rPr>
        <w:t>’</w:t>
      </w:r>
      <w:r w:rsidR="00A043E5">
        <w:rPr>
          <w:rFonts w:ascii="仿宋" w:eastAsia="仿宋" w:hAnsi="仿宋" w:cs="仿宋"/>
          <w:sz w:val="32"/>
          <w:szCs w:val="32"/>
        </w:rPr>
        <w:t>开始</w:t>
      </w:r>
      <w:r w:rsidR="00A043E5">
        <w:rPr>
          <w:rFonts w:ascii="仿宋" w:eastAsia="仿宋" w:hAnsi="仿宋" w:cs="仿宋" w:hint="eastAsia"/>
          <w:sz w:val="32"/>
          <w:szCs w:val="32"/>
        </w:rPr>
        <w:t>”、“运动让我们遇见更好的自己”、“营养管理在慢病防治中的应用”、“科技赋能新中医·民生健康新业态”</w:t>
      </w:r>
      <w:r>
        <w:rPr>
          <w:rFonts w:ascii="仿宋" w:eastAsia="仿宋" w:hAnsi="仿宋" w:cs="仿宋" w:hint="eastAsia"/>
          <w:sz w:val="32"/>
          <w:szCs w:val="32"/>
        </w:rPr>
        <w:t>为本次健康大会分享最宝贵的学识与经验</w:t>
      </w:r>
      <w:r w:rsidR="00A043E5">
        <w:rPr>
          <w:rFonts w:ascii="仿宋" w:eastAsia="仿宋" w:hAnsi="仿宋" w:cs="仿宋" w:hint="eastAsia"/>
          <w:sz w:val="32"/>
          <w:szCs w:val="32"/>
        </w:rPr>
        <w:t>，</w:t>
      </w:r>
      <w:r w:rsidR="00A043E5" w:rsidRPr="00A043E5">
        <w:rPr>
          <w:rFonts w:ascii="仿宋" w:eastAsia="仿宋" w:hAnsi="仿宋" w:cs="仿宋" w:hint="eastAsia"/>
          <w:sz w:val="32"/>
          <w:szCs w:val="32"/>
        </w:rPr>
        <w:t>寄望深圳能成为保障健康的全球创新高地。</w:t>
      </w:r>
      <w:r>
        <w:rPr>
          <w:rFonts w:ascii="仿宋" w:eastAsia="仿宋" w:hAnsi="仿宋" w:cs="仿宋" w:hint="eastAsia"/>
          <w:sz w:val="32"/>
          <w:szCs w:val="32"/>
        </w:rPr>
        <w:t>。</w:t>
      </w:r>
    </w:p>
    <w:p w14:paraId="58A75CF6" w14:textId="77777777" w:rsidR="00E14F1C" w:rsidRDefault="009D2336">
      <w:pPr>
        <w:pStyle w:val="BodyText"/>
        <w:ind w:firstLineChars="200" w:firstLine="640"/>
        <w:rPr>
          <w:rFonts w:ascii="仿宋" w:eastAsia="仿宋" w:hAnsi="仿宋" w:cs="仿宋"/>
          <w:sz w:val="32"/>
          <w:szCs w:val="32"/>
        </w:rPr>
      </w:pPr>
      <w:r>
        <w:rPr>
          <w:rFonts w:ascii="仿宋" w:eastAsia="仿宋" w:hAnsi="仿宋" w:cs="仿宋" w:hint="eastAsia"/>
          <w:sz w:val="32"/>
          <w:szCs w:val="32"/>
        </w:rPr>
        <w:t>深圳市医院管理者协会会长</w:t>
      </w:r>
      <w:r>
        <w:rPr>
          <w:rFonts w:ascii="仿宋" w:eastAsia="仿宋" w:hAnsi="仿宋" w:cs="仿宋"/>
          <w:sz w:val="32"/>
          <w:szCs w:val="32"/>
        </w:rPr>
        <w:t>庄俊汉</w:t>
      </w:r>
      <w:r>
        <w:rPr>
          <w:rFonts w:ascii="仿宋" w:eastAsia="仿宋" w:hAnsi="仿宋" w:cs="仿宋" w:hint="eastAsia"/>
          <w:sz w:val="32"/>
          <w:szCs w:val="32"/>
        </w:rPr>
        <w:t>、香港中文大学中医学院助理教授冼彦芳、深圳第一健康医疗管理集团创始人</w:t>
      </w:r>
      <w:r>
        <w:rPr>
          <w:rFonts w:ascii="仿宋" w:eastAsia="仿宋" w:hAnsi="仿宋" w:cs="仿宋"/>
          <w:sz w:val="32"/>
          <w:szCs w:val="32"/>
        </w:rPr>
        <w:t>杨帆</w:t>
      </w:r>
      <w:r>
        <w:rPr>
          <w:rFonts w:ascii="仿宋" w:eastAsia="仿宋" w:hAnsi="仿宋" w:cs="仿宋" w:hint="eastAsia"/>
          <w:sz w:val="32"/>
          <w:szCs w:val="32"/>
        </w:rPr>
        <w:t>、中航健康时尚集团董事长王岚，</w:t>
      </w:r>
      <w:bookmarkStart w:id="0" w:name="_Hlk142473454"/>
      <w:r w:rsidR="007608BA">
        <w:rPr>
          <w:rFonts w:ascii="仿宋" w:eastAsia="仿宋" w:hAnsi="仿宋" w:cs="仿宋" w:hint="eastAsia"/>
          <w:sz w:val="32"/>
          <w:szCs w:val="32"/>
        </w:rPr>
        <w:t>在“立足大众健康，激发产业科技创新”</w:t>
      </w:r>
      <w:bookmarkEnd w:id="0"/>
      <w:r w:rsidR="007608BA">
        <w:rPr>
          <w:rFonts w:ascii="仿宋" w:eastAsia="仿宋" w:hAnsi="仿宋" w:cs="仿宋" w:hint="eastAsia"/>
          <w:sz w:val="32"/>
          <w:szCs w:val="32"/>
        </w:rPr>
        <w:t>的圆桌对话环节，</w:t>
      </w:r>
      <w:r>
        <w:rPr>
          <w:rFonts w:ascii="仿宋" w:eastAsia="仿宋" w:hAnsi="仿宋" w:cs="仿宋" w:hint="eastAsia"/>
          <w:sz w:val="32"/>
          <w:szCs w:val="32"/>
        </w:rPr>
        <w:t>分别结合各自经验分享主动健康与产业科技创新的真知灼见。</w:t>
      </w:r>
    </w:p>
    <w:p w14:paraId="27A61F63" w14:textId="77777777" w:rsidR="00E14F1C" w:rsidRDefault="00000000">
      <w:pPr>
        <w:ind w:firstLine="600"/>
        <w:rPr>
          <w:rFonts w:ascii="仿宋" w:eastAsia="仿宋" w:hAnsi="仿宋" w:cs="仿宋"/>
          <w:sz w:val="32"/>
          <w:szCs w:val="32"/>
        </w:rPr>
      </w:pPr>
      <w:r>
        <w:rPr>
          <w:rFonts w:ascii="仿宋" w:eastAsia="仿宋" w:hAnsi="仿宋" w:cs="仿宋" w:hint="eastAsia"/>
          <w:sz w:val="32"/>
          <w:szCs w:val="32"/>
        </w:rPr>
        <w:t>为实现“促进健康行业科技进步、推动健康产业发展，</w:t>
      </w:r>
      <w:r>
        <w:rPr>
          <w:rFonts w:ascii="仿宋" w:eastAsia="仿宋" w:hAnsi="仿宋" w:cs="仿宋" w:hint="eastAsia"/>
          <w:sz w:val="32"/>
          <w:szCs w:val="32"/>
        </w:rPr>
        <w:lastRenderedPageBreak/>
        <w:t>为人民谋求健康和幸福的生活”这一愿景，深圳</w:t>
      </w:r>
      <w:r w:rsidR="0037726D">
        <w:rPr>
          <w:rFonts w:ascii="仿宋" w:eastAsia="仿宋" w:hAnsi="仿宋" w:cs="仿宋" w:hint="eastAsia"/>
          <w:sz w:val="32"/>
          <w:szCs w:val="32"/>
        </w:rPr>
        <w:t>市</w:t>
      </w:r>
      <w:r>
        <w:rPr>
          <w:rFonts w:ascii="仿宋" w:eastAsia="仿宋" w:hAnsi="仿宋" w:cs="仿宋" w:hint="eastAsia"/>
          <w:sz w:val="32"/>
          <w:szCs w:val="32"/>
        </w:rPr>
        <w:t>健康产业发展促进会连同</w:t>
      </w:r>
      <w:r w:rsidR="0037726D">
        <w:rPr>
          <w:rFonts w:ascii="仿宋" w:eastAsia="仿宋" w:hAnsi="仿宋" w:cs="仿宋" w:hint="eastAsia"/>
          <w:sz w:val="32"/>
          <w:szCs w:val="32"/>
        </w:rPr>
        <w:t>参会的专家学者、领域精英、行业翘楚</w:t>
      </w:r>
      <w:r>
        <w:rPr>
          <w:rFonts w:ascii="仿宋" w:eastAsia="仿宋" w:hAnsi="仿宋" w:cs="仿宋" w:hint="eastAsia"/>
          <w:sz w:val="32"/>
          <w:szCs w:val="32"/>
        </w:rPr>
        <w:t>大健康企业家代表，共同发布《健康深圳行动倡议》，倡导把全民健康管理化为全民主动健康行动，</w:t>
      </w:r>
      <w:proofErr w:type="gramStart"/>
      <w:r>
        <w:rPr>
          <w:rFonts w:ascii="仿宋" w:eastAsia="仿宋" w:hAnsi="仿宋" w:cs="仿宋" w:hint="eastAsia"/>
          <w:sz w:val="32"/>
          <w:szCs w:val="32"/>
        </w:rPr>
        <w:t>勠</w:t>
      </w:r>
      <w:proofErr w:type="gramEnd"/>
      <w:r>
        <w:rPr>
          <w:rFonts w:ascii="仿宋" w:eastAsia="仿宋" w:hAnsi="仿宋" w:cs="仿宋" w:hint="eastAsia"/>
          <w:sz w:val="32"/>
          <w:szCs w:val="32"/>
        </w:rPr>
        <w:t>力同心、</w:t>
      </w:r>
      <w:proofErr w:type="gramStart"/>
      <w:r>
        <w:rPr>
          <w:rFonts w:ascii="仿宋" w:eastAsia="仿宋" w:hAnsi="仿宋" w:cs="仿宋" w:hint="eastAsia"/>
          <w:sz w:val="32"/>
          <w:szCs w:val="32"/>
        </w:rPr>
        <w:t>踔</w:t>
      </w:r>
      <w:proofErr w:type="gramEnd"/>
      <w:r>
        <w:rPr>
          <w:rFonts w:ascii="仿宋" w:eastAsia="仿宋" w:hAnsi="仿宋" w:cs="仿宋" w:hint="eastAsia"/>
          <w:sz w:val="32"/>
          <w:szCs w:val="32"/>
        </w:rPr>
        <w:t>厉奋发，促进公众健康，推动深圳健康产业的发展。</w:t>
      </w:r>
    </w:p>
    <w:p w14:paraId="2B0EE086" w14:textId="77777777" w:rsidR="00E14F1C" w:rsidRDefault="00000000">
      <w:pPr>
        <w:jc w:val="center"/>
        <w:rPr>
          <w:rFonts w:ascii="仿宋" w:eastAsia="仿宋" w:hAnsi="仿宋" w:cs="仿宋"/>
          <w:sz w:val="32"/>
          <w:szCs w:val="32"/>
          <w:highlight w:val="yellow"/>
        </w:rPr>
      </w:pPr>
      <w:r>
        <w:rPr>
          <w:rFonts w:ascii="仿宋" w:eastAsia="仿宋" w:hAnsi="仿宋" w:cs="仿宋"/>
          <w:noProof/>
          <w:sz w:val="32"/>
          <w:szCs w:val="32"/>
        </w:rPr>
        <w:drawing>
          <wp:inline distT="0" distB="0" distL="0" distR="0" wp14:anchorId="4B09E30F" wp14:editId="555894A2">
            <wp:extent cx="5274310" cy="3515995"/>
            <wp:effectExtent l="0" t="0" r="2540" b="8255"/>
            <wp:docPr id="85797730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77306" name="图片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3515995"/>
                    </a:xfrm>
                    <a:prstGeom prst="rect">
                      <a:avLst/>
                    </a:prstGeom>
                    <a:noFill/>
                    <a:ln>
                      <a:noFill/>
                    </a:ln>
                  </pic:spPr>
                </pic:pic>
              </a:graphicData>
            </a:graphic>
          </wp:inline>
        </w:drawing>
      </w:r>
    </w:p>
    <w:p w14:paraId="74C83A0F" w14:textId="77777777" w:rsidR="00E14F1C" w:rsidRDefault="00000000">
      <w:pPr>
        <w:jc w:val="center"/>
        <w:rPr>
          <w:rFonts w:ascii="仿宋" w:eastAsia="仿宋" w:hAnsi="仿宋" w:cs="仿宋"/>
          <w:b/>
          <w:bCs/>
          <w:sz w:val="28"/>
          <w:szCs w:val="28"/>
        </w:rPr>
      </w:pPr>
      <w:r>
        <w:rPr>
          <w:rFonts w:ascii="仿宋" w:eastAsia="仿宋" w:hAnsi="仿宋" w:cs="仿宋" w:hint="eastAsia"/>
          <w:b/>
          <w:bCs/>
          <w:sz w:val="28"/>
          <w:szCs w:val="28"/>
        </w:rPr>
        <w:t>健康深圳行动倡议</w:t>
      </w:r>
    </w:p>
    <w:p w14:paraId="4068594B" w14:textId="77777777" w:rsidR="00E14F1C" w:rsidRDefault="00000000">
      <w:pPr>
        <w:ind w:firstLineChars="200" w:firstLine="640"/>
        <w:rPr>
          <w:rFonts w:ascii="仿宋" w:eastAsia="仿宋" w:hAnsi="仿宋" w:cs="仿宋"/>
          <w:sz w:val="32"/>
          <w:szCs w:val="32"/>
        </w:rPr>
      </w:pPr>
      <w:r>
        <w:rPr>
          <w:rFonts w:ascii="仿宋" w:eastAsia="仿宋" w:hAnsi="仿宋" w:cs="仿宋" w:hint="eastAsia"/>
          <w:sz w:val="32"/>
          <w:szCs w:val="32"/>
        </w:rPr>
        <w:t>本届大会</w:t>
      </w:r>
      <w:r w:rsidR="0037726D">
        <w:rPr>
          <w:rFonts w:ascii="仿宋" w:eastAsia="仿宋" w:hAnsi="仿宋" w:cs="仿宋" w:hint="eastAsia"/>
          <w:sz w:val="32"/>
          <w:szCs w:val="32"/>
        </w:rPr>
        <w:t>同期</w:t>
      </w:r>
      <w:r>
        <w:rPr>
          <w:rFonts w:ascii="仿宋" w:eastAsia="仿宋" w:hAnsi="仿宋" w:cs="仿宋" w:hint="eastAsia"/>
          <w:sz w:val="32"/>
          <w:szCs w:val="32"/>
        </w:rPr>
        <w:t>发布了《精准健康管理服务规范》团体标准。</w:t>
      </w:r>
      <w:r w:rsidR="007608BA">
        <w:rPr>
          <w:rFonts w:ascii="仿宋" w:eastAsia="仿宋" w:hAnsi="仿宋" w:cs="仿宋" w:hint="eastAsia"/>
          <w:sz w:val="32"/>
          <w:szCs w:val="32"/>
        </w:rPr>
        <w:t>该标准</w:t>
      </w:r>
      <w:r>
        <w:rPr>
          <w:rFonts w:ascii="仿宋" w:eastAsia="仿宋" w:hAnsi="仿宋" w:cs="仿宋" w:hint="eastAsia"/>
          <w:sz w:val="32"/>
          <w:szCs w:val="32"/>
        </w:rPr>
        <w:t>的发布将</w:t>
      </w:r>
      <w:r w:rsidR="007608BA">
        <w:rPr>
          <w:rFonts w:ascii="仿宋" w:eastAsia="仿宋" w:hAnsi="仿宋" w:cs="仿宋" w:hint="eastAsia"/>
          <w:sz w:val="32"/>
          <w:szCs w:val="32"/>
        </w:rPr>
        <w:t>更</w:t>
      </w:r>
      <w:r>
        <w:rPr>
          <w:rFonts w:ascii="仿宋" w:eastAsia="仿宋" w:hAnsi="仿宋" w:cs="仿宋" w:hint="eastAsia"/>
          <w:sz w:val="32"/>
          <w:szCs w:val="32"/>
        </w:rPr>
        <w:t>有力推动规范的精准健康管理服务，提高精准健康管理服务从业人员的服务水平和服务质量，引导深圳市精准健康管理服务行业规范发展。</w:t>
      </w:r>
    </w:p>
    <w:p w14:paraId="7E367838" w14:textId="77777777" w:rsidR="00E14F1C" w:rsidRDefault="00000000">
      <w:pPr>
        <w:jc w:val="center"/>
        <w:rPr>
          <w:rFonts w:ascii="仿宋" w:eastAsia="仿宋" w:hAnsi="仿宋" w:cs="仿宋"/>
          <w:sz w:val="32"/>
          <w:szCs w:val="32"/>
          <w:highlight w:val="yellow"/>
        </w:rPr>
      </w:pPr>
      <w:r>
        <w:rPr>
          <w:rFonts w:ascii="仿宋" w:eastAsia="仿宋" w:hAnsi="仿宋" w:cs="仿宋"/>
          <w:noProof/>
          <w:sz w:val="32"/>
          <w:szCs w:val="32"/>
        </w:rPr>
        <w:lastRenderedPageBreak/>
        <w:drawing>
          <wp:inline distT="0" distB="0" distL="0" distR="0" wp14:anchorId="424AF10E" wp14:editId="500E76A2">
            <wp:extent cx="5274310" cy="3515995"/>
            <wp:effectExtent l="0" t="0" r="2540" b="8255"/>
            <wp:docPr id="11194211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21131"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3515995"/>
                    </a:xfrm>
                    <a:prstGeom prst="rect">
                      <a:avLst/>
                    </a:prstGeom>
                    <a:noFill/>
                    <a:ln>
                      <a:noFill/>
                    </a:ln>
                  </pic:spPr>
                </pic:pic>
              </a:graphicData>
            </a:graphic>
          </wp:inline>
        </w:drawing>
      </w:r>
    </w:p>
    <w:p w14:paraId="0AAF04B8" w14:textId="07A4B1CD" w:rsidR="00E14F1C" w:rsidRDefault="00000000">
      <w:pPr>
        <w:jc w:val="center"/>
        <w:rPr>
          <w:rFonts w:ascii="仿宋" w:eastAsia="仿宋" w:hAnsi="仿宋" w:cs="仿宋"/>
          <w:sz w:val="32"/>
          <w:szCs w:val="32"/>
        </w:rPr>
      </w:pPr>
      <w:r>
        <w:rPr>
          <w:rFonts w:ascii="仿宋" w:eastAsia="仿宋" w:hAnsi="仿宋" w:cs="仿宋" w:hint="eastAsia"/>
          <w:b/>
          <w:bCs/>
          <w:sz w:val="28"/>
          <w:szCs w:val="28"/>
        </w:rPr>
        <w:t>《精准健康管理服务规范》团体标准发布</w:t>
      </w:r>
    </w:p>
    <w:p w14:paraId="5FC7B096" w14:textId="77777777" w:rsidR="00E14F1C" w:rsidRDefault="00000000">
      <w:pPr>
        <w:ind w:firstLineChars="200" w:firstLine="640"/>
        <w:rPr>
          <w:rFonts w:ascii="仿宋" w:eastAsia="仿宋" w:hAnsi="仿宋" w:cs="仿宋"/>
          <w:sz w:val="32"/>
          <w:szCs w:val="32"/>
        </w:rPr>
      </w:pPr>
      <w:r>
        <w:rPr>
          <w:rFonts w:ascii="仿宋" w:eastAsia="仿宋" w:hAnsi="仿宋" w:cs="仿宋" w:hint="eastAsia"/>
          <w:sz w:val="32"/>
          <w:szCs w:val="32"/>
        </w:rPr>
        <w:t>“2023深圳健康活动月启动仪式暨2023年深圳健康大会”圆满举行，主动健康与深圳实践成为全体与会人员的共识，与会人员信心满满、热情高涨，决心擎起产业大旗为健康深圳、健康中国贡献深圳力量。</w:t>
      </w:r>
    </w:p>
    <w:p w14:paraId="3F1060AD" w14:textId="77777777" w:rsidR="00A83652" w:rsidRDefault="00A83652" w:rsidP="00A83652">
      <w:pPr>
        <w:pStyle w:val="BodyText"/>
      </w:pPr>
    </w:p>
    <w:p w14:paraId="737C49B2" w14:textId="77777777" w:rsidR="00A83652" w:rsidRDefault="00A83652" w:rsidP="00A83652">
      <w:pPr>
        <w:pStyle w:val="a3"/>
      </w:pPr>
    </w:p>
    <w:p w14:paraId="547AD3F2" w14:textId="7C2FC344" w:rsidR="00A83652" w:rsidRDefault="00A83652" w:rsidP="00A83652">
      <w:pPr>
        <w:pStyle w:val="aa"/>
        <w:shd w:val="clear" w:color="auto" w:fill="FFFFFF"/>
        <w:spacing w:before="0" w:beforeAutospacing="0" w:after="240" w:afterAutospacing="0"/>
        <w:rPr>
          <w:rFonts w:ascii="微软雅黑" w:eastAsia="微软雅黑" w:hAnsi="微软雅黑"/>
          <w:color w:val="333333"/>
          <w:sz w:val="27"/>
          <w:szCs w:val="27"/>
        </w:rPr>
      </w:pPr>
      <w:r>
        <w:rPr>
          <w:rFonts w:ascii="微软雅黑" w:eastAsia="微软雅黑" w:hAnsi="微软雅黑" w:hint="eastAsia"/>
          <w:color w:val="333333"/>
          <w:sz w:val="27"/>
          <w:szCs w:val="27"/>
        </w:rPr>
        <w:t>（</w:t>
      </w:r>
      <w:r>
        <w:rPr>
          <w:rStyle w:val="fqsource"/>
          <w:rFonts w:ascii="微软雅黑" w:eastAsia="微软雅黑" w:hAnsi="微软雅黑" w:hint="eastAsia"/>
          <w:color w:val="333333"/>
          <w:sz w:val="27"/>
          <w:szCs w:val="27"/>
        </w:rPr>
        <w:t>来源</w:t>
      </w:r>
      <w:r>
        <w:rPr>
          <w:rStyle w:val="fqsource"/>
          <w:rFonts w:ascii="微软雅黑" w:eastAsia="微软雅黑" w:hAnsi="微软雅黑" w:hint="eastAsia"/>
          <w:color w:val="333333"/>
          <w:sz w:val="27"/>
          <w:szCs w:val="27"/>
        </w:rPr>
        <w:t>：</w:t>
      </w:r>
      <w:r>
        <w:rPr>
          <w:rStyle w:val="fsource"/>
          <w:rFonts w:ascii="微软雅黑" w:eastAsia="微软雅黑" w:hAnsi="微软雅黑" w:hint="eastAsia"/>
          <w:color w:val="333333"/>
          <w:sz w:val="27"/>
          <w:szCs w:val="27"/>
        </w:rPr>
        <w:t>深圳市健康产业发展促进会</w:t>
      </w:r>
      <w:r>
        <w:rPr>
          <w:rFonts w:ascii="微软雅黑" w:eastAsia="微软雅黑" w:hAnsi="微软雅黑" w:hint="eastAsia"/>
          <w:color w:val="333333"/>
          <w:sz w:val="27"/>
          <w:szCs w:val="27"/>
        </w:rPr>
        <w:t>）</w:t>
      </w:r>
    </w:p>
    <w:p w14:paraId="00CB06FF" w14:textId="1A436D17" w:rsidR="00A83652" w:rsidRDefault="00A83652" w:rsidP="00A83652">
      <w:pPr>
        <w:pStyle w:val="aa"/>
        <w:shd w:val="clear" w:color="auto" w:fill="FFFFFF"/>
        <w:spacing w:before="0" w:beforeAutospacing="0" w:after="240" w:afterAutospacing="0"/>
        <w:rPr>
          <w:rStyle w:val="ab"/>
          <w:rFonts w:ascii="微软雅黑" w:eastAsia="微软雅黑" w:hAnsi="微软雅黑"/>
          <w:color w:val="333333"/>
          <w:sz w:val="21"/>
          <w:szCs w:val="21"/>
        </w:rPr>
      </w:pPr>
      <w:r>
        <w:rPr>
          <w:rStyle w:val="ab"/>
          <w:rFonts w:ascii="微软雅黑" w:eastAsia="微软雅黑" w:hAnsi="微软雅黑" w:hint="eastAsia"/>
          <w:color w:val="333333"/>
          <w:sz w:val="21"/>
          <w:szCs w:val="21"/>
        </w:rPr>
        <w:t>原文链接：</w:t>
      </w:r>
      <w:hyperlink r:id="rId10" w:history="1">
        <w:r w:rsidRPr="00D8075B">
          <w:rPr>
            <w:rStyle w:val="ac"/>
            <w:rFonts w:ascii="微软雅黑" w:eastAsia="微软雅黑" w:hAnsi="微软雅黑"/>
            <w:sz w:val="21"/>
            <w:szCs w:val="21"/>
          </w:rPr>
          <w:t>http://www.szbjxh.com/cn/NewsInfo.aspx?Id=41742</w:t>
        </w:r>
      </w:hyperlink>
    </w:p>
    <w:p w14:paraId="0721E0A1" w14:textId="5ED086AA" w:rsidR="00A83652" w:rsidRDefault="00A83652" w:rsidP="00A83652">
      <w:pPr>
        <w:pStyle w:val="aa"/>
        <w:shd w:val="clear" w:color="auto" w:fill="FFFFFF"/>
        <w:spacing w:before="0" w:beforeAutospacing="0" w:after="240" w:afterAutospacing="0"/>
        <w:rPr>
          <w:rFonts w:ascii="微软雅黑" w:eastAsia="微软雅黑" w:hAnsi="微软雅黑" w:hint="eastAsia"/>
          <w:color w:val="333333"/>
          <w:sz w:val="27"/>
          <w:szCs w:val="27"/>
        </w:rPr>
      </w:pPr>
      <w:r>
        <w:rPr>
          <w:rStyle w:val="ab"/>
          <w:rFonts w:ascii="微软雅黑" w:eastAsia="微软雅黑" w:hAnsi="微软雅黑" w:hint="eastAsia"/>
          <w:color w:val="333333"/>
          <w:sz w:val="21"/>
          <w:szCs w:val="21"/>
        </w:rPr>
        <w:t>特别声明：</w:t>
      </w:r>
      <w:r>
        <w:rPr>
          <w:rFonts w:ascii="微软雅黑" w:eastAsia="微软雅黑" w:hAnsi="微软雅黑" w:hint="eastAsia"/>
          <w:color w:val="333333"/>
          <w:sz w:val="21"/>
          <w:szCs w:val="21"/>
        </w:rPr>
        <w:t>本文转载仅仅是出于传播信息的需要，并不意味着代表本网站观点或证实其内容的真实性；如其他媒体、网站或个人从本网站转载使用，须保留本网站注明的“来源”，并自负版权等法律责任；作者如果不希望被转载或者联系转载稿费等事宜，请与我们接洽。</w:t>
      </w:r>
    </w:p>
    <w:p w14:paraId="3DF68D4C" w14:textId="77777777" w:rsidR="00A83652" w:rsidRPr="00A83652" w:rsidRDefault="00A83652" w:rsidP="00A83652">
      <w:pPr>
        <w:rPr>
          <w:rFonts w:hint="eastAsia"/>
        </w:rPr>
      </w:pPr>
    </w:p>
    <w:sectPr w:rsidR="00A83652" w:rsidRPr="00A836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463AF" w14:textId="77777777" w:rsidR="005A4647" w:rsidRDefault="005A4647" w:rsidP="00E71F3D">
      <w:r>
        <w:separator/>
      </w:r>
    </w:p>
  </w:endnote>
  <w:endnote w:type="continuationSeparator" w:id="0">
    <w:p w14:paraId="08E12265" w14:textId="77777777" w:rsidR="005A4647" w:rsidRDefault="005A4647" w:rsidP="00E7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8CFF2" w14:textId="77777777" w:rsidR="005A4647" w:rsidRDefault="005A4647" w:rsidP="00E71F3D">
      <w:r>
        <w:separator/>
      </w:r>
    </w:p>
  </w:footnote>
  <w:footnote w:type="continuationSeparator" w:id="0">
    <w:p w14:paraId="75C59D28" w14:textId="77777777" w:rsidR="005A4647" w:rsidRDefault="005A4647" w:rsidP="00E71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wNzgxMmRiNzdkZjNmM2E0YTE1ZDU0MTVkNzE2ZjAifQ=="/>
  </w:docVars>
  <w:rsids>
    <w:rsidRoot w:val="006A3494"/>
    <w:rsid w:val="00001DF9"/>
    <w:rsid w:val="00006FF0"/>
    <w:rsid w:val="000106B0"/>
    <w:rsid w:val="00010E2A"/>
    <w:rsid w:val="00015234"/>
    <w:rsid w:val="00016E51"/>
    <w:rsid w:val="00027834"/>
    <w:rsid w:val="00036E8E"/>
    <w:rsid w:val="000379BC"/>
    <w:rsid w:val="00041B3C"/>
    <w:rsid w:val="00046214"/>
    <w:rsid w:val="00090506"/>
    <w:rsid w:val="000922B7"/>
    <w:rsid w:val="00093296"/>
    <w:rsid w:val="000A5278"/>
    <w:rsid w:val="000B20BD"/>
    <w:rsid w:val="000B3ECA"/>
    <w:rsid w:val="000B47F9"/>
    <w:rsid w:val="000B52BA"/>
    <w:rsid w:val="000B5C92"/>
    <w:rsid w:val="000B6BBE"/>
    <w:rsid w:val="000C270D"/>
    <w:rsid w:val="000C347F"/>
    <w:rsid w:val="000D5BDC"/>
    <w:rsid w:val="000E2E69"/>
    <w:rsid w:val="000E6BFC"/>
    <w:rsid w:val="000E70D3"/>
    <w:rsid w:val="000F5576"/>
    <w:rsid w:val="000F6CDB"/>
    <w:rsid w:val="00111D06"/>
    <w:rsid w:val="001162E9"/>
    <w:rsid w:val="0012305F"/>
    <w:rsid w:val="00123AA6"/>
    <w:rsid w:val="00142EC4"/>
    <w:rsid w:val="00143373"/>
    <w:rsid w:val="001463ED"/>
    <w:rsid w:val="00153A4E"/>
    <w:rsid w:val="001632BE"/>
    <w:rsid w:val="00165CFC"/>
    <w:rsid w:val="00166524"/>
    <w:rsid w:val="00174C19"/>
    <w:rsid w:val="00184E54"/>
    <w:rsid w:val="001857D2"/>
    <w:rsid w:val="00186299"/>
    <w:rsid w:val="00187A0F"/>
    <w:rsid w:val="001A5947"/>
    <w:rsid w:val="001A7ACE"/>
    <w:rsid w:val="001B47BE"/>
    <w:rsid w:val="001D1787"/>
    <w:rsid w:val="001E1333"/>
    <w:rsid w:val="001E187B"/>
    <w:rsid w:val="001E4F83"/>
    <w:rsid w:val="001F38D7"/>
    <w:rsid w:val="001F6836"/>
    <w:rsid w:val="00206DBB"/>
    <w:rsid w:val="00210BAA"/>
    <w:rsid w:val="00223D46"/>
    <w:rsid w:val="0022687E"/>
    <w:rsid w:val="00234ED0"/>
    <w:rsid w:val="00235040"/>
    <w:rsid w:val="00246E97"/>
    <w:rsid w:val="00266547"/>
    <w:rsid w:val="002833EE"/>
    <w:rsid w:val="00293CF0"/>
    <w:rsid w:val="00296FFF"/>
    <w:rsid w:val="002A3B7D"/>
    <w:rsid w:val="002B0FFA"/>
    <w:rsid w:val="002B429A"/>
    <w:rsid w:val="002B5D26"/>
    <w:rsid w:val="002B7B29"/>
    <w:rsid w:val="002C3518"/>
    <w:rsid w:val="002D49D2"/>
    <w:rsid w:val="002E4471"/>
    <w:rsid w:val="002F0E24"/>
    <w:rsid w:val="00301826"/>
    <w:rsid w:val="00301C66"/>
    <w:rsid w:val="00307664"/>
    <w:rsid w:val="003106C2"/>
    <w:rsid w:val="003439C6"/>
    <w:rsid w:val="00355318"/>
    <w:rsid w:val="003621F1"/>
    <w:rsid w:val="0036691A"/>
    <w:rsid w:val="00367599"/>
    <w:rsid w:val="00373C64"/>
    <w:rsid w:val="0037726D"/>
    <w:rsid w:val="003815F6"/>
    <w:rsid w:val="00384D61"/>
    <w:rsid w:val="003A3BD2"/>
    <w:rsid w:val="003B505B"/>
    <w:rsid w:val="003D5DB7"/>
    <w:rsid w:val="003D7936"/>
    <w:rsid w:val="003F064C"/>
    <w:rsid w:val="003F4F72"/>
    <w:rsid w:val="003F5C05"/>
    <w:rsid w:val="00400071"/>
    <w:rsid w:val="00414CDF"/>
    <w:rsid w:val="00420156"/>
    <w:rsid w:val="004329B7"/>
    <w:rsid w:val="00450A6E"/>
    <w:rsid w:val="00456F2E"/>
    <w:rsid w:val="00457CA0"/>
    <w:rsid w:val="00460780"/>
    <w:rsid w:val="00467C8B"/>
    <w:rsid w:val="0048279E"/>
    <w:rsid w:val="00487FFD"/>
    <w:rsid w:val="004906C5"/>
    <w:rsid w:val="00493457"/>
    <w:rsid w:val="004A58D2"/>
    <w:rsid w:val="004E014A"/>
    <w:rsid w:val="004E0659"/>
    <w:rsid w:val="004F4D1D"/>
    <w:rsid w:val="0050073D"/>
    <w:rsid w:val="00511549"/>
    <w:rsid w:val="00524475"/>
    <w:rsid w:val="0052586E"/>
    <w:rsid w:val="005347B3"/>
    <w:rsid w:val="00535BEE"/>
    <w:rsid w:val="005469F2"/>
    <w:rsid w:val="00561EA6"/>
    <w:rsid w:val="00581D37"/>
    <w:rsid w:val="005A4647"/>
    <w:rsid w:val="005A535A"/>
    <w:rsid w:val="005A762A"/>
    <w:rsid w:val="005D2007"/>
    <w:rsid w:val="005D3EEE"/>
    <w:rsid w:val="005E30E2"/>
    <w:rsid w:val="005E5215"/>
    <w:rsid w:val="005F2D46"/>
    <w:rsid w:val="00600B98"/>
    <w:rsid w:val="00612732"/>
    <w:rsid w:val="0062322B"/>
    <w:rsid w:val="00623606"/>
    <w:rsid w:val="0062675C"/>
    <w:rsid w:val="00631BCE"/>
    <w:rsid w:val="00633D60"/>
    <w:rsid w:val="0063652E"/>
    <w:rsid w:val="00652B8F"/>
    <w:rsid w:val="00676336"/>
    <w:rsid w:val="00687080"/>
    <w:rsid w:val="0069114F"/>
    <w:rsid w:val="006A0689"/>
    <w:rsid w:val="006A3494"/>
    <w:rsid w:val="006A5A84"/>
    <w:rsid w:val="006B2B65"/>
    <w:rsid w:val="006C3DC6"/>
    <w:rsid w:val="00702ADE"/>
    <w:rsid w:val="0070550A"/>
    <w:rsid w:val="00710F2B"/>
    <w:rsid w:val="00711339"/>
    <w:rsid w:val="007157C3"/>
    <w:rsid w:val="00734D07"/>
    <w:rsid w:val="007378C0"/>
    <w:rsid w:val="0074725F"/>
    <w:rsid w:val="00752CBD"/>
    <w:rsid w:val="00757D58"/>
    <w:rsid w:val="007608BA"/>
    <w:rsid w:val="007658A0"/>
    <w:rsid w:val="00775435"/>
    <w:rsid w:val="00775736"/>
    <w:rsid w:val="00782690"/>
    <w:rsid w:val="00783A40"/>
    <w:rsid w:val="007A1E8D"/>
    <w:rsid w:val="007A6CDD"/>
    <w:rsid w:val="007B6D55"/>
    <w:rsid w:val="007D06D8"/>
    <w:rsid w:val="007E6DBB"/>
    <w:rsid w:val="008016EE"/>
    <w:rsid w:val="008053BF"/>
    <w:rsid w:val="008059AD"/>
    <w:rsid w:val="008125B7"/>
    <w:rsid w:val="00813D80"/>
    <w:rsid w:val="00813D89"/>
    <w:rsid w:val="00823E4F"/>
    <w:rsid w:val="00823EFE"/>
    <w:rsid w:val="008426B8"/>
    <w:rsid w:val="00842B16"/>
    <w:rsid w:val="0085617C"/>
    <w:rsid w:val="008606F5"/>
    <w:rsid w:val="00885ACA"/>
    <w:rsid w:val="008906F1"/>
    <w:rsid w:val="00891CEC"/>
    <w:rsid w:val="00892F44"/>
    <w:rsid w:val="008A20D1"/>
    <w:rsid w:val="008A2BCE"/>
    <w:rsid w:val="008F490B"/>
    <w:rsid w:val="0090563C"/>
    <w:rsid w:val="00906F9E"/>
    <w:rsid w:val="00927C00"/>
    <w:rsid w:val="00927EFE"/>
    <w:rsid w:val="009304AC"/>
    <w:rsid w:val="00937C23"/>
    <w:rsid w:val="00942B2F"/>
    <w:rsid w:val="009541DE"/>
    <w:rsid w:val="00957511"/>
    <w:rsid w:val="00961F6C"/>
    <w:rsid w:val="009709B7"/>
    <w:rsid w:val="00975767"/>
    <w:rsid w:val="00977B9F"/>
    <w:rsid w:val="00982D36"/>
    <w:rsid w:val="00985EB7"/>
    <w:rsid w:val="00986207"/>
    <w:rsid w:val="009B01AB"/>
    <w:rsid w:val="009D0202"/>
    <w:rsid w:val="009D2336"/>
    <w:rsid w:val="009D3B7A"/>
    <w:rsid w:val="009E3482"/>
    <w:rsid w:val="009F7784"/>
    <w:rsid w:val="00A043E5"/>
    <w:rsid w:val="00A10FB2"/>
    <w:rsid w:val="00A22768"/>
    <w:rsid w:val="00A329FD"/>
    <w:rsid w:val="00A37F90"/>
    <w:rsid w:val="00A4328C"/>
    <w:rsid w:val="00A467E8"/>
    <w:rsid w:val="00A6343F"/>
    <w:rsid w:val="00A713E3"/>
    <w:rsid w:val="00A83652"/>
    <w:rsid w:val="00A947FE"/>
    <w:rsid w:val="00A96E1F"/>
    <w:rsid w:val="00AA29BB"/>
    <w:rsid w:val="00AB0E69"/>
    <w:rsid w:val="00AB1C25"/>
    <w:rsid w:val="00AB4C40"/>
    <w:rsid w:val="00AC2091"/>
    <w:rsid w:val="00AE69BE"/>
    <w:rsid w:val="00AE6B4F"/>
    <w:rsid w:val="00B12039"/>
    <w:rsid w:val="00B1576E"/>
    <w:rsid w:val="00B32C3A"/>
    <w:rsid w:val="00B3341E"/>
    <w:rsid w:val="00B37E7A"/>
    <w:rsid w:val="00B433A5"/>
    <w:rsid w:val="00B51D55"/>
    <w:rsid w:val="00B538BC"/>
    <w:rsid w:val="00B64403"/>
    <w:rsid w:val="00B7098A"/>
    <w:rsid w:val="00B81323"/>
    <w:rsid w:val="00B81470"/>
    <w:rsid w:val="00BA45FD"/>
    <w:rsid w:val="00BC0FF6"/>
    <w:rsid w:val="00BC19AA"/>
    <w:rsid w:val="00BC7387"/>
    <w:rsid w:val="00BC77CA"/>
    <w:rsid w:val="00BD1961"/>
    <w:rsid w:val="00BD330D"/>
    <w:rsid w:val="00BD3E38"/>
    <w:rsid w:val="00BD4F99"/>
    <w:rsid w:val="00BF6F4D"/>
    <w:rsid w:val="00C02321"/>
    <w:rsid w:val="00C02CEE"/>
    <w:rsid w:val="00C06D0F"/>
    <w:rsid w:val="00C229F9"/>
    <w:rsid w:val="00C248A6"/>
    <w:rsid w:val="00C25EC8"/>
    <w:rsid w:val="00C275B7"/>
    <w:rsid w:val="00C2773F"/>
    <w:rsid w:val="00C36D5D"/>
    <w:rsid w:val="00C37053"/>
    <w:rsid w:val="00C41D31"/>
    <w:rsid w:val="00C44405"/>
    <w:rsid w:val="00C53EA5"/>
    <w:rsid w:val="00C65199"/>
    <w:rsid w:val="00C65A22"/>
    <w:rsid w:val="00C772FA"/>
    <w:rsid w:val="00C848C8"/>
    <w:rsid w:val="00C953CC"/>
    <w:rsid w:val="00CA1F26"/>
    <w:rsid w:val="00CA24C7"/>
    <w:rsid w:val="00CD30AF"/>
    <w:rsid w:val="00CE0B89"/>
    <w:rsid w:val="00CE4794"/>
    <w:rsid w:val="00CF3ADB"/>
    <w:rsid w:val="00CF7213"/>
    <w:rsid w:val="00CF7C17"/>
    <w:rsid w:val="00D00FEC"/>
    <w:rsid w:val="00D2505E"/>
    <w:rsid w:val="00D321F5"/>
    <w:rsid w:val="00D554D2"/>
    <w:rsid w:val="00D57627"/>
    <w:rsid w:val="00D6177E"/>
    <w:rsid w:val="00D66020"/>
    <w:rsid w:val="00D769BD"/>
    <w:rsid w:val="00D77F5B"/>
    <w:rsid w:val="00D8562D"/>
    <w:rsid w:val="00DB6BB0"/>
    <w:rsid w:val="00DE43C2"/>
    <w:rsid w:val="00DE73F9"/>
    <w:rsid w:val="00DF14D3"/>
    <w:rsid w:val="00DF66C6"/>
    <w:rsid w:val="00E04AA8"/>
    <w:rsid w:val="00E10390"/>
    <w:rsid w:val="00E14F1C"/>
    <w:rsid w:val="00E31F77"/>
    <w:rsid w:val="00E350E1"/>
    <w:rsid w:val="00E3791E"/>
    <w:rsid w:val="00E4031F"/>
    <w:rsid w:val="00E60FCB"/>
    <w:rsid w:val="00E624C8"/>
    <w:rsid w:val="00E71F3D"/>
    <w:rsid w:val="00E728B0"/>
    <w:rsid w:val="00E72AEA"/>
    <w:rsid w:val="00E92740"/>
    <w:rsid w:val="00EA30EC"/>
    <w:rsid w:val="00EB1323"/>
    <w:rsid w:val="00EC419C"/>
    <w:rsid w:val="00ED30DA"/>
    <w:rsid w:val="00ED6343"/>
    <w:rsid w:val="00F01596"/>
    <w:rsid w:val="00F03B33"/>
    <w:rsid w:val="00F03D82"/>
    <w:rsid w:val="00F10AC1"/>
    <w:rsid w:val="00F469F9"/>
    <w:rsid w:val="00F72854"/>
    <w:rsid w:val="00F75982"/>
    <w:rsid w:val="00F854B6"/>
    <w:rsid w:val="00F865C3"/>
    <w:rsid w:val="00F906BA"/>
    <w:rsid w:val="00F96062"/>
    <w:rsid w:val="00F96585"/>
    <w:rsid w:val="00F977BD"/>
    <w:rsid w:val="00FA0598"/>
    <w:rsid w:val="00FD65AD"/>
    <w:rsid w:val="00FE133A"/>
    <w:rsid w:val="00FE27F4"/>
    <w:rsid w:val="00FE2CE0"/>
    <w:rsid w:val="00FE3F93"/>
    <w:rsid w:val="00FF077B"/>
    <w:rsid w:val="00FF434F"/>
    <w:rsid w:val="03C03826"/>
    <w:rsid w:val="0451447E"/>
    <w:rsid w:val="098B0432"/>
    <w:rsid w:val="0B3A06A9"/>
    <w:rsid w:val="14DA48CA"/>
    <w:rsid w:val="1F997520"/>
    <w:rsid w:val="2217155A"/>
    <w:rsid w:val="28A2234D"/>
    <w:rsid w:val="2CCC1E15"/>
    <w:rsid w:val="37456CB6"/>
    <w:rsid w:val="3E303A3C"/>
    <w:rsid w:val="3F64597F"/>
    <w:rsid w:val="447820F4"/>
    <w:rsid w:val="449B7C78"/>
    <w:rsid w:val="5318364C"/>
    <w:rsid w:val="57F624E8"/>
    <w:rsid w:val="5AAE70AA"/>
    <w:rsid w:val="5D9D25F4"/>
    <w:rsid w:val="601449BA"/>
    <w:rsid w:val="6175447D"/>
    <w:rsid w:val="64947338"/>
    <w:rsid w:val="6AA2722B"/>
    <w:rsid w:val="79A420E8"/>
    <w:rsid w:val="7A287E87"/>
    <w:rsid w:val="7C0B1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E9ADA"/>
  <w15:docId w15:val="{6600360E-696E-4EA8-B17C-D0A38796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next w:val="a3"/>
    <w:qFormat/>
    <w:pPr>
      <w:spacing w:after="120"/>
      <w:textAlignment w:val="baseline"/>
    </w:pPr>
  </w:style>
  <w:style w:type="paragraph" w:styleId="a3">
    <w:name w:val="Title"/>
    <w:basedOn w:val="a"/>
    <w:next w:val="a"/>
    <w:qFormat/>
    <w:pPr>
      <w:spacing w:before="240" w:after="60"/>
      <w:jc w:val="center"/>
      <w:outlineLvl w:val="0"/>
    </w:pPr>
    <w:rPr>
      <w:rFonts w:ascii="Cambria" w:hAnsi="Cambria"/>
      <w:b/>
      <w:bCs/>
      <w:szCs w:val="32"/>
    </w:rPr>
  </w:style>
  <w:style w:type="paragraph" w:styleId="a4">
    <w:name w:val="Date"/>
    <w:basedOn w:val="a"/>
    <w:next w:val="a"/>
    <w:link w:val="a5"/>
    <w:uiPriority w:val="99"/>
    <w:semiHidden/>
    <w:unhideWhenUsed/>
    <w:qFormat/>
    <w:pPr>
      <w:ind w:leftChars="2500" w:left="100"/>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日期 字符"/>
    <w:basedOn w:val="a0"/>
    <w:link w:val="a4"/>
    <w:uiPriority w:val="99"/>
    <w:semiHidden/>
    <w:qFormat/>
  </w:style>
  <w:style w:type="paragraph" w:customStyle="1" w:styleId="1">
    <w:name w:val="修订1"/>
    <w:hidden/>
    <w:uiPriority w:val="99"/>
    <w:unhideWhenUsed/>
    <w:rPr>
      <w:rFonts w:asciiTheme="minorHAnsi" w:eastAsiaTheme="minorEastAsia" w:hAnsiTheme="minorHAnsi" w:cstheme="minorBidi"/>
      <w:kern w:val="2"/>
      <w:sz w:val="21"/>
      <w:szCs w:val="22"/>
      <w14:ligatures w14:val="standardContextual"/>
    </w:rPr>
  </w:style>
  <w:style w:type="paragraph" w:styleId="aa">
    <w:name w:val="Normal (Web)"/>
    <w:basedOn w:val="a"/>
    <w:uiPriority w:val="99"/>
    <w:semiHidden/>
    <w:unhideWhenUsed/>
    <w:rsid w:val="00A83652"/>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fqsource">
    <w:name w:val="f_qsource"/>
    <w:basedOn w:val="a0"/>
    <w:rsid w:val="00A83652"/>
  </w:style>
  <w:style w:type="character" w:customStyle="1" w:styleId="fsource">
    <w:name w:val="f_source"/>
    <w:basedOn w:val="a0"/>
    <w:rsid w:val="00A83652"/>
  </w:style>
  <w:style w:type="character" w:customStyle="1" w:styleId="fqauthor">
    <w:name w:val="f_qauthor"/>
    <w:basedOn w:val="a0"/>
    <w:rsid w:val="00A83652"/>
  </w:style>
  <w:style w:type="character" w:customStyle="1" w:styleId="fauthor">
    <w:name w:val="f_author"/>
    <w:basedOn w:val="a0"/>
    <w:rsid w:val="00A83652"/>
  </w:style>
  <w:style w:type="character" w:styleId="ab">
    <w:name w:val="Strong"/>
    <w:basedOn w:val="a0"/>
    <w:uiPriority w:val="22"/>
    <w:qFormat/>
    <w:rsid w:val="00A83652"/>
    <w:rPr>
      <w:b/>
      <w:bCs/>
    </w:rPr>
  </w:style>
  <w:style w:type="character" w:styleId="ac">
    <w:name w:val="Hyperlink"/>
    <w:basedOn w:val="a0"/>
    <w:uiPriority w:val="99"/>
    <w:unhideWhenUsed/>
    <w:rsid w:val="00A83652"/>
    <w:rPr>
      <w:color w:val="0563C1" w:themeColor="hyperlink"/>
      <w:u w:val="single"/>
    </w:rPr>
  </w:style>
  <w:style w:type="character" w:styleId="ad">
    <w:name w:val="Unresolved Mention"/>
    <w:basedOn w:val="a0"/>
    <w:uiPriority w:val="99"/>
    <w:semiHidden/>
    <w:unhideWhenUsed/>
    <w:rsid w:val="00A83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3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zbjxh.com/cn/NewsInfo.aspx?Id=41742" TargetMode="Externa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深圳 健康产业促进会</dc:creator>
  <cp:lastModifiedBy>jiu yan</cp:lastModifiedBy>
  <cp:revision>3</cp:revision>
  <dcterms:created xsi:type="dcterms:W3CDTF">2023-10-11T09:20:00Z</dcterms:created>
  <dcterms:modified xsi:type="dcterms:W3CDTF">2023-10-12T03:29:00Z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4A275A93351C4838AB61DE3CDB41CF90_13</vt:lpwstr>
  </property>
</Properties>
</file>