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牡丹花乡  专家献策</w:t>
      </w:r>
    </w:p>
    <w:p/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2</w:t>
      </w:r>
      <w:r>
        <w:rPr>
          <w:rFonts w:ascii="宋体" w:hAnsi="宋体"/>
          <w:szCs w:val="21"/>
        </w:rPr>
        <w:t>023</w:t>
      </w:r>
      <w:r>
        <w:rPr>
          <w:rFonts w:hint="eastAsia" w:ascii="宋体" w:hAnsi="宋体"/>
          <w:szCs w:val="21"/>
        </w:rPr>
        <w:t>年1</w:t>
      </w:r>
      <w:r>
        <w:rPr>
          <w:rFonts w:ascii="宋体" w:hAnsi="宋体"/>
          <w:szCs w:val="21"/>
        </w:rPr>
        <w:t>0</w:t>
      </w:r>
      <w:r>
        <w:rPr>
          <w:rFonts w:hint="eastAsia" w:ascii="宋体" w:hAnsi="宋体"/>
          <w:szCs w:val="21"/>
        </w:rPr>
        <w:t>月1</w:t>
      </w:r>
      <w:r>
        <w:rPr>
          <w:rFonts w:ascii="宋体" w:hAnsi="宋体"/>
          <w:szCs w:val="21"/>
        </w:rPr>
        <w:t>9</w:t>
      </w:r>
      <w:r>
        <w:rPr>
          <w:rFonts w:hint="eastAsia" w:ascii="宋体" w:hAnsi="宋体"/>
          <w:szCs w:val="21"/>
        </w:rPr>
        <w:t>日，</w:t>
      </w:r>
      <w:r>
        <w:rPr>
          <w:rFonts w:hint="eastAsia" w:ascii="宋体" w:hAnsi="宋体"/>
          <w:szCs w:val="21"/>
          <w:lang w:val="en-US" w:eastAsia="zh-CN"/>
        </w:rPr>
        <w:t>宁夏科技成果转化研究会组织宁夏冷凉蔬菜产业科技服务团杜慧莹、于蓉、赵云霞一行走进贺兰县</w:t>
      </w:r>
      <w:r>
        <w:rPr>
          <w:rFonts w:ascii="宋体" w:hAnsi="宋体"/>
          <w:szCs w:val="21"/>
        </w:rPr>
        <w:t>金贵牡丹花乡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  <w:lang w:val="en-US" w:eastAsia="zh-CN"/>
        </w:rPr>
        <w:t>开展技术咨询服务。</w:t>
      </w: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活动过程中，</w:t>
      </w:r>
      <w:r>
        <w:rPr>
          <w:rFonts w:hint="eastAsia" w:ascii="宋体" w:hAnsi="宋体"/>
          <w:szCs w:val="21"/>
          <w:lang w:val="en-US" w:eastAsia="zh-CN"/>
        </w:rPr>
        <w:t>专家组一行</w:t>
      </w:r>
      <w:r>
        <w:rPr>
          <w:rFonts w:ascii="宋体" w:hAnsi="宋体"/>
          <w:szCs w:val="21"/>
          <w:lang w:val="en-US"/>
        </w:rPr>
        <w:t>向</w:t>
      </w:r>
      <w:r>
        <w:rPr>
          <w:rFonts w:hint="eastAsia" w:ascii="宋体" w:hAnsi="宋体"/>
          <w:szCs w:val="21"/>
          <w:lang w:val="en-US" w:eastAsia="zh-CN"/>
        </w:rPr>
        <w:t>种植户们</w:t>
      </w:r>
      <w:r>
        <w:rPr>
          <w:rFonts w:ascii="宋体" w:hAnsi="宋体"/>
          <w:szCs w:val="21"/>
          <w:lang w:val="en-US"/>
        </w:rPr>
        <w:t>详细介绍</w:t>
      </w:r>
      <w:r>
        <w:rPr>
          <w:rFonts w:hint="eastAsia" w:ascii="宋体" w:hAnsi="宋体"/>
          <w:szCs w:val="21"/>
          <w:lang w:val="en-US" w:eastAsia="zh-CN"/>
        </w:rPr>
        <w:t>了</w:t>
      </w:r>
      <w:r>
        <w:rPr>
          <w:rFonts w:ascii="宋体" w:hAnsi="宋体"/>
          <w:szCs w:val="21"/>
        </w:rPr>
        <w:t>“宁农科花黛”早熟、中果型西瓜新品种及其配套设施、露地精品、绿色、采摘型栽培管理生产模式应用示范工作</w:t>
      </w:r>
      <w:r>
        <w:rPr>
          <w:rFonts w:ascii="宋体" w:hAnsi="宋体"/>
          <w:szCs w:val="21"/>
          <w:lang w:val="en-US"/>
        </w:rPr>
        <w:t>的工作方案及关键技术</w:t>
      </w:r>
      <w:r>
        <w:rPr>
          <w:rFonts w:ascii="宋体" w:hAnsi="宋体"/>
          <w:szCs w:val="21"/>
        </w:rPr>
        <w:t>。这一新品种具有优良的品质和较高的产量，其配套栽培技术也将为园区带来更好的经济效益。</w:t>
      </w:r>
    </w:p>
    <w:tbl>
      <w:tblPr>
        <w:tblStyle w:val="3"/>
        <w:tblW w:w="0" w:type="auto"/>
        <w:tblInd w:w="12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76"/>
        <w:gridCol w:w="40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95" w:hRule="atLeast"/>
        </w:trPr>
        <w:tc>
          <w:tcPr>
            <w:tcW w:w="4141" w:type="dxa"/>
          </w:tcPr>
          <w:p>
            <w:pPr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632075" cy="1536700"/>
                  <wp:effectExtent l="0" t="0" r="9525" b="12700"/>
                  <wp:docPr id="1" name="图片 1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>
            <w:pPr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310765" cy="1520190"/>
                  <wp:effectExtent l="0" t="0" r="635" b="3810"/>
                  <wp:docPr id="2" name="图片 2" descr="图片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片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765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ascii="宋体" w:hAnsi="宋体"/>
          <w:szCs w:val="21"/>
        </w:rPr>
      </w:pPr>
    </w:p>
    <w:p>
      <w:pPr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同时，</w:t>
      </w:r>
      <w:r>
        <w:rPr>
          <w:rFonts w:ascii="宋体" w:hAnsi="宋体"/>
          <w:szCs w:val="21"/>
          <w:lang w:val="en-US"/>
        </w:rPr>
        <w:t>应对</w:t>
      </w:r>
      <w:r>
        <w:rPr>
          <w:rFonts w:ascii="宋体" w:hAnsi="宋体"/>
          <w:szCs w:val="21"/>
        </w:rPr>
        <w:t>园区新建设的10栋日光温室冬春茬种植安排技术需求，</w:t>
      </w:r>
      <w:r>
        <w:rPr>
          <w:rFonts w:hint="eastAsia" w:ascii="宋体" w:hAnsi="宋体"/>
          <w:szCs w:val="21"/>
          <w:lang w:val="en-US" w:eastAsia="zh-CN"/>
        </w:rPr>
        <w:t>专家组一行</w:t>
      </w:r>
      <w:r>
        <w:rPr>
          <w:rFonts w:ascii="宋体" w:hAnsi="宋体"/>
          <w:szCs w:val="21"/>
        </w:rPr>
        <w:t>根据日光温室保温性能、牡丹花乡观光采摘活动周期需要，指导管理人员分批采用南北向和东西向栽培模式种植高品质、特色中小果型西瓜、鲜食优质番茄和樱桃番茄。这种种植模式将为园区带来更高的产量和质量。</w:t>
      </w:r>
    </w:p>
    <w:tbl>
      <w:tblPr>
        <w:tblStyle w:val="3"/>
        <w:tblW w:w="0" w:type="auto"/>
        <w:tblInd w:w="8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6"/>
        <w:gridCol w:w="4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45" w:hRule="atLeast"/>
        </w:trPr>
        <w:tc>
          <w:tcPr>
            <w:tcW w:w="4175" w:type="dxa"/>
          </w:tcPr>
          <w:p>
            <w:pPr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12060" cy="1672590"/>
                  <wp:effectExtent l="0" t="0" r="2540" b="3810"/>
                  <wp:docPr id="3" name="图片 3" descr="图片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图片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060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8" w:type="dxa"/>
          </w:tcPr>
          <w:p>
            <w:pPr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513965" cy="1675765"/>
                  <wp:effectExtent l="0" t="0" r="635" b="635"/>
                  <wp:docPr id="4" name="图片 4" descr="图片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图片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此外，针对两栋空置塑料大拱棚，专家们提出秋冬茬口种植耐寒叶菜，早春茬口种植中果型早熟西瓜的生产建议。这一建议将充分利用大棚资源，提高农业生产效益。</w:t>
      </w:r>
    </w:p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ascii="宋体" w:hAnsi="宋体"/>
          <w:szCs w:val="21"/>
        </w:rPr>
        <w:t>此次</w:t>
      </w:r>
      <w:r>
        <w:rPr>
          <w:rFonts w:hint="eastAsia" w:ascii="宋体" w:hAnsi="宋体"/>
          <w:szCs w:val="21"/>
          <w:lang w:val="en-US" w:eastAsia="zh-CN"/>
        </w:rPr>
        <w:t>活动</w:t>
      </w:r>
      <w:r>
        <w:rPr>
          <w:rFonts w:ascii="宋体" w:hAnsi="宋体"/>
          <w:szCs w:val="21"/>
        </w:rPr>
        <w:t>旨在推动科技成果在农业生产中的应用和转化，为实现农业现代化贡献力量。金贵牡丹花乡</w:t>
      </w:r>
      <w:r>
        <w:rPr>
          <w:rFonts w:hint="eastAsia" w:ascii="宋体" w:hAnsi="宋体"/>
          <w:szCs w:val="21"/>
          <w:lang w:val="en-US" w:eastAsia="zh-CN"/>
        </w:rPr>
        <w:t>也</w:t>
      </w:r>
      <w:r>
        <w:rPr>
          <w:rFonts w:ascii="宋体" w:hAnsi="宋体"/>
          <w:szCs w:val="21"/>
        </w:rPr>
        <w:t>将在设施农业、特色种植等方面取得更大的突破和发展。</w:t>
      </w:r>
      <w:r>
        <w:rPr>
          <w:rFonts w:hint="eastAsia" w:ascii="宋体" w:hAnsi="宋体"/>
          <w:szCs w:val="21"/>
          <w:lang w:val="en-US" w:eastAsia="zh-CN"/>
        </w:rPr>
        <w:t>宁夏科技成果转化研究会将持续跟进，为冷凉蔬菜产业发展添砖加瓦。</w:t>
      </w:r>
    </w:p>
    <w:p>
      <w:pPr>
        <w:ind w:firstLine="42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ind w:firstLine="420" w:firstLineChars="200"/>
        <w:rPr>
          <w:rFonts w:hint="default" w:ascii="宋体" w:hAnsi="宋体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（信息来源：宁夏科技成果转化研究会）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F72EDE"/>
    <w:rsid w:val="5FDE0FB0"/>
    <w:rsid w:val="7BE2AE74"/>
    <w:rsid w:val="7DB97DE8"/>
    <w:rsid w:val="EEF76D0A"/>
    <w:rsid w:val="F815CBD6"/>
    <w:rsid w:val="FEDA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qFormat/>
    <w:uiPriority w:val="1"/>
  </w:style>
  <w:style w:type="table" w:default="1" w:styleId="2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978</Words>
  <Characters>984</Characters>
  <Paragraphs>17</Paragraphs>
  <TotalTime>9</TotalTime>
  <ScaleCrop>false</ScaleCrop>
  <LinksUpToDate>false</LinksUpToDate>
  <CharactersWithSpaces>984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2023-10-20T22:16:00Z</dcterms:created>
  <dc:creator>慕卿.</dc:creator>
  <cp:lastModifiedBy>Z先森</cp:lastModifiedBy>
  <dcterms:modified xsi:type="dcterms:W3CDTF">2023-10-27T21:30:28Z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6826580EAEBD423896C24A247287C713_11</vt:lpwstr>
  </property>
</Properties>
</file>