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DCF0" w14:textId="580AF22D" w:rsidR="00254790" w:rsidRDefault="00480323">
      <w:pPr>
        <w:rPr>
          <w:rFonts w:ascii="Segoe UI" w:hAnsi="Segoe UI" w:cs="Segoe UI"/>
          <w:color w:val="333333"/>
          <w:sz w:val="48"/>
          <w:szCs w:val="48"/>
          <w:shd w:val="clear" w:color="auto" w:fill="FFFFFF"/>
        </w:rPr>
      </w:pPr>
      <w:r>
        <w:rPr>
          <w:rFonts w:ascii="Segoe UI" w:hAnsi="Segoe UI" w:cs="Segoe UI"/>
          <w:color w:val="333333"/>
          <w:sz w:val="48"/>
          <w:szCs w:val="48"/>
          <w:shd w:val="clear" w:color="auto" w:fill="FFFFFF"/>
        </w:rPr>
        <w:t>“</w:t>
      </w:r>
      <w:r>
        <w:rPr>
          <w:rFonts w:ascii="Segoe UI" w:hAnsi="Segoe UI" w:cs="Segoe UI"/>
          <w:color w:val="333333"/>
          <w:sz w:val="48"/>
          <w:szCs w:val="48"/>
          <w:shd w:val="clear" w:color="auto" w:fill="FFFFFF"/>
        </w:rPr>
        <w:t>科创中国</w:t>
      </w:r>
      <w:r>
        <w:rPr>
          <w:rFonts w:ascii="Segoe UI" w:hAnsi="Segoe UI" w:cs="Segoe UI"/>
          <w:color w:val="333333"/>
          <w:sz w:val="48"/>
          <w:szCs w:val="48"/>
          <w:shd w:val="clear" w:color="auto" w:fill="FFFFFF"/>
        </w:rPr>
        <w:t>”2023</w:t>
      </w:r>
      <w:r>
        <w:rPr>
          <w:rFonts w:ascii="Segoe UI" w:hAnsi="Segoe UI" w:cs="Segoe UI"/>
          <w:color w:val="333333"/>
          <w:sz w:val="48"/>
          <w:szCs w:val="48"/>
          <w:shd w:val="clear" w:color="auto" w:fill="FFFFFF"/>
        </w:rPr>
        <w:t>全国制冷空调行业知识产权保护论坛举办</w:t>
      </w:r>
    </w:p>
    <w:p w14:paraId="20B312B1" w14:textId="5A572483" w:rsidR="00480323" w:rsidRDefault="00480323">
      <w:r>
        <w:rPr>
          <w:noProof/>
        </w:rPr>
        <w:drawing>
          <wp:inline distT="0" distB="0" distL="0" distR="0" wp14:anchorId="4FAA3A32" wp14:editId="3E58A4D4">
            <wp:extent cx="5274310" cy="2612390"/>
            <wp:effectExtent l="0" t="0" r="2540" b="0"/>
            <wp:docPr id="87721626" name="图片 8" descr="图形用户界面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21626" name="图片 8" descr="图形用户界面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4537B" w14:textId="77777777" w:rsidR="00480323" w:rsidRDefault="00480323" w:rsidP="00480323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日前，由中国科学技术法学会、上海市科学技术协会指导，中国制冷学会、上海市制冷学会主办，上海市科普教育展示技术中心（上海市国际科技交流中心）协办，上海市海华永泰律师事务所承办的</w:t>
      </w:r>
      <w:r>
        <w:rPr>
          <w:rFonts w:ascii="Segoe UI" w:hAnsi="Segoe UI" w:cs="Segoe UI"/>
          <w:color w:val="333333"/>
        </w:rPr>
        <w:t>“</w:t>
      </w:r>
      <w:r>
        <w:rPr>
          <w:rFonts w:ascii="Segoe UI" w:hAnsi="Segoe UI" w:cs="Segoe UI"/>
          <w:color w:val="333333"/>
        </w:rPr>
        <w:t>科创中国</w:t>
      </w:r>
      <w:r>
        <w:rPr>
          <w:rFonts w:ascii="Segoe UI" w:hAnsi="Segoe UI" w:cs="Segoe UI"/>
          <w:color w:val="333333"/>
        </w:rPr>
        <w:t>”2023</w:t>
      </w:r>
      <w:r>
        <w:rPr>
          <w:rFonts w:ascii="Segoe UI" w:hAnsi="Segoe UI" w:cs="Segoe UI"/>
          <w:color w:val="333333"/>
        </w:rPr>
        <w:t>全国制冷空调行业知识产权保护论坛在上海陆家嘴金融大厦举办。相关单位的领导、法律专家、制冷空调行业的企业高管及法</w:t>
      </w:r>
      <w:proofErr w:type="gramStart"/>
      <w:r>
        <w:rPr>
          <w:rFonts w:ascii="Segoe UI" w:hAnsi="Segoe UI" w:cs="Segoe UI"/>
          <w:color w:val="333333"/>
        </w:rPr>
        <w:t>务</w:t>
      </w:r>
      <w:proofErr w:type="gramEnd"/>
      <w:r>
        <w:rPr>
          <w:rFonts w:ascii="Segoe UI" w:hAnsi="Segoe UI" w:cs="Segoe UI"/>
          <w:color w:val="333333"/>
        </w:rPr>
        <w:t>负责人线下参会。该论坛同步线上多平台直播，</w:t>
      </w:r>
      <w:proofErr w:type="gramStart"/>
      <w:r>
        <w:rPr>
          <w:rFonts w:ascii="Segoe UI" w:hAnsi="Segoe UI" w:cs="Segoe UI"/>
          <w:color w:val="333333"/>
        </w:rPr>
        <w:t>观众超</w:t>
      </w:r>
      <w:proofErr w:type="gramEnd"/>
      <w:r>
        <w:rPr>
          <w:rFonts w:ascii="Segoe UI" w:hAnsi="Segoe UI" w:cs="Segoe UI"/>
          <w:color w:val="333333"/>
        </w:rPr>
        <w:t>4000</w:t>
      </w:r>
      <w:r>
        <w:rPr>
          <w:rFonts w:ascii="Segoe UI" w:hAnsi="Segoe UI" w:cs="Segoe UI"/>
          <w:color w:val="333333"/>
        </w:rPr>
        <w:t>人次。</w:t>
      </w:r>
    </w:p>
    <w:p w14:paraId="32036EED" w14:textId="77777777" w:rsidR="00480323" w:rsidRDefault="00480323" w:rsidP="00480323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 </w:t>
      </w:r>
      <w:r>
        <w:rPr>
          <w:rFonts w:ascii="Segoe UI" w:hAnsi="Segoe UI" w:cs="Segoe UI"/>
          <w:color w:val="333333"/>
        </w:rPr>
        <w:t> </w:t>
      </w:r>
      <w:r>
        <w:rPr>
          <w:rFonts w:ascii="Segoe UI" w:hAnsi="Segoe UI" w:cs="Segoe UI"/>
          <w:color w:val="333333"/>
        </w:rPr>
        <w:t>习近平总书记强调</w:t>
      </w:r>
      <w:r>
        <w:rPr>
          <w:rFonts w:ascii="Segoe UI" w:hAnsi="Segoe UI" w:cs="Segoe UI"/>
          <w:color w:val="333333"/>
        </w:rPr>
        <w:t>“</w:t>
      </w:r>
      <w:r>
        <w:rPr>
          <w:rFonts w:ascii="Segoe UI" w:hAnsi="Segoe UI" w:cs="Segoe UI"/>
          <w:color w:val="333333"/>
        </w:rPr>
        <w:t>保护知识产权就是保护创新</w:t>
      </w:r>
      <w:r>
        <w:rPr>
          <w:rFonts w:ascii="Segoe UI" w:hAnsi="Segoe UI" w:cs="Segoe UI"/>
          <w:color w:val="333333"/>
        </w:rPr>
        <w:t>”</w:t>
      </w:r>
      <w:r>
        <w:rPr>
          <w:rFonts w:ascii="Segoe UI" w:hAnsi="Segoe UI" w:cs="Segoe UI"/>
          <w:color w:val="333333"/>
        </w:rPr>
        <w:t>，这一重要论断深刻揭示了知识产权与科技创新之间相互促进、融合共生的紧密关系，为新形势下我国统筹推进知识产权保护和科技创新工作指明了方向，提供了根本遵循。今年是全面贯彻落实党的二十大精神的开局之年，为了弘扬科学家精神、促进科技工作者成长、服务创新成果快速转化，相关单位举办了此次知识产权保护论坛。</w:t>
      </w:r>
    </w:p>
    <w:p w14:paraId="48C33A63" w14:textId="77777777" w:rsidR="00480323" w:rsidRDefault="00480323" w:rsidP="00480323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 </w:t>
      </w:r>
      <w:r>
        <w:rPr>
          <w:rFonts w:ascii="Segoe UI" w:hAnsi="Segoe UI" w:cs="Segoe UI"/>
          <w:color w:val="333333"/>
        </w:rPr>
        <w:t> </w:t>
      </w:r>
      <w:r>
        <w:rPr>
          <w:rFonts w:ascii="Segoe UI" w:hAnsi="Segoe UI" w:cs="Segoe UI"/>
          <w:color w:val="333333"/>
        </w:rPr>
        <w:t>2023</w:t>
      </w:r>
      <w:r>
        <w:rPr>
          <w:rFonts w:ascii="Segoe UI" w:hAnsi="Segoe UI" w:cs="Segoe UI"/>
          <w:color w:val="333333"/>
        </w:rPr>
        <w:t>年全国知识产权宣传周活动主题是</w:t>
      </w:r>
      <w:r>
        <w:rPr>
          <w:rFonts w:ascii="Segoe UI" w:hAnsi="Segoe UI" w:cs="Segoe UI"/>
          <w:color w:val="333333"/>
        </w:rPr>
        <w:t>“</w:t>
      </w:r>
      <w:r>
        <w:rPr>
          <w:rFonts w:ascii="Segoe UI" w:hAnsi="Segoe UI" w:cs="Segoe UI"/>
          <w:color w:val="333333"/>
        </w:rPr>
        <w:t>加强知识产权法治保障，有力支持全面创新</w:t>
      </w:r>
      <w:r>
        <w:rPr>
          <w:rFonts w:ascii="Segoe UI" w:hAnsi="Segoe UI" w:cs="Segoe UI"/>
          <w:color w:val="333333"/>
        </w:rPr>
        <w:t>”</w:t>
      </w:r>
      <w:r>
        <w:rPr>
          <w:rFonts w:ascii="Segoe UI" w:hAnsi="Segoe UI" w:cs="Segoe UI"/>
          <w:color w:val="333333"/>
        </w:rPr>
        <w:t>。中国是全球最大的制冷空调产品生产、消费、出口大国，我国每年制冷空调行业的专利申请量居全球之首。在全球化竞争的背景下，知识产权保护问题日趋突出。上海市制冷学会牵头组织本次论坛，旨在加强制冷空调行</w:t>
      </w:r>
      <w:r>
        <w:rPr>
          <w:rFonts w:ascii="Segoe UI" w:hAnsi="Segoe UI" w:cs="Segoe UI"/>
          <w:color w:val="333333"/>
        </w:rPr>
        <w:lastRenderedPageBreak/>
        <w:t>业知识产权保护，明确知识产权侵权边界，共同抵御涉及行业性的专利风险，加快提升行业知识产权保护意识与水平。</w:t>
      </w:r>
    </w:p>
    <w:p w14:paraId="04A3BBF7" w14:textId="77777777" w:rsidR="00480323" w:rsidRDefault="00480323" w:rsidP="00480323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 </w:t>
      </w:r>
      <w:r>
        <w:rPr>
          <w:rFonts w:ascii="Segoe UI" w:hAnsi="Segoe UI" w:cs="Segoe UI"/>
          <w:color w:val="333333"/>
        </w:rPr>
        <w:t> </w:t>
      </w:r>
      <w:r>
        <w:rPr>
          <w:rFonts w:ascii="Segoe UI" w:hAnsi="Segoe UI" w:cs="Segoe UI"/>
          <w:color w:val="333333"/>
        </w:rPr>
        <w:t>本次论坛围绕知识产权协同企业创新发展，</w:t>
      </w:r>
      <w:r>
        <w:rPr>
          <w:rFonts w:ascii="Segoe UI" w:hAnsi="Segoe UI" w:cs="Segoe UI"/>
          <w:color w:val="333333"/>
        </w:rPr>
        <w:t>4</w:t>
      </w:r>
      <w:r>
        <w:rPr>
          <w:rFonts w:ascii="Segoe UI" w:hAnsi="Segoe UI" w:cs="Segoe UI"/>
          <w:color w:val="333333"/>
        </w:rPr>
        <w:t>位法律专家理论联系实际，通过案例分析，深入浅出地介绍知识产权中较常见的商标、专利、商业秘密、不正当竞争等方面相关法律知识，提醒企业既不侵犯他人的知识产权，更要保护自身的知识产权利益。</w:t>
      </w:r>
      <w:r>
        <w:rPr>
          <w:rFonts w:ascii="Segoe UI" w:hAnsi="Segoe UI" w:cs="Segoe UI"/>
          <w:color w:val="333333"/>
        </w:rPr>
        <w:t>2</w:t>
      </w:r>
      <w:r>
        <w:rPr>
          <w:rFonts w:ascii="Segoe UI" w:hAnsi="Segoe UI" w:cs="Segoe UI"/>
          <w:color w:val="333333"/>
        </w:rPr>
        <w:t>位企业法</w:t>
      </w:r>
      <w:proofErr w:type="gramStart"/>
      <w:r>
        <w:rPr>
          <w:rFonts w:ascii="Segoe UI" w:hAnsi="Segoe UI" w:cs="Segoe UI"/>
          <w:color w:val="333333"/>
        </w:rPr>
        <w:t>务</w:t>
      </w:r>
      <w:proofErr w:type="gramEnd"/>
      <w:r>
        <w:rPr>
          <w:rFonts w:ascii="Segoe UI" w:hAnsi="Segoe UI" w:cs="Segoe UI"/>
          <w:color w:val="333333"/>
        </w:rPr>
        <w:t>负责人分别介绍国内龙头企业的知识产权管理制度体系，跨国公司的知识产权战略规划、实施要点、面临挑战。</w:t>
      </w:r>
    </w:p>
    <w:p w14:paraId="186E9799" w14:textId="77777777" w:rsidR="00480323" w:rsidRDefault="00480323" w:rsidP="00480323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 </w:t>
      </w:r>
      <w:r>
        <w:rPr>
          <w:rFonts w:ascii="Segoe UI" w:hAnsi="Segoe UI" w:cs="Segoe UI"/>
          <w:color w:val="333333"/>
        </w:rPr>
        <w:t> </w:t>
      </w:r>
      <w:r>
        <w:rPr>
          <w:rFonts w:ascii="Segoe UI" w:hAnsi="Segoe UI" w:cs="Segoe UI"/>
          <w:color w:val="333333"/>
        </w:rPr>
        <w:t>嘉宾对话主题是知识产权助力企业高质量发展，</w:t>
      </w:r>
      <w:r>
        <w:rPr>
          <w:rFonts w:ascii="Segoe UI" w:hAnsi="Segoe UI" w:cs="Segoe UI"/>
          <w:color w:val="333333"/>
        </w:rPr>
        <w:t>6</w:t>
      </w:r>
      <w:r>
        <w:rPr>
          <w:rFonts w:ascii="Segoe UI" w:hAnsi="Segoe UI" w:cs="Segoe UI"/>
          <w:color w:val="333333"/>
        </w:rPr>
        <w:t>位嘉宾交流了知识产权管理、商业秘密保护、专利风险等方面的相关经验，讨论如何发挥企业法</w:t>
      </w:r>
      <w:proofErr w:type="gramStart"/>
      <w:r>
        <w:rPr>
          <w:rFonts w:ascii="Segoe UI" w:hAnsi="Segoe UI" w:cs="Segoe UI"/>
          <w:color w:val="333333"/>
        </w:rPr>
        <w:t>务</w:t>
      </w:r>
      <w:proofErr w:type="gramEnd"/>
      <w:r>
        <w:rPr>
          <w:rFonts w:ascii="Segoe UI" w:hAnsi="Segoe UI" w:cs="Segoe UI"/>
          <w:color w:val="333333"/>
        </w:rPr>
        <w:t>负责人作用，提高企业高管及科研、销售、市场等部门人员的知识产权保护意识。现场，嘉宾还回答了观众提问。</w:t>
      </w:r>
    </w:p>
    <w:p w14:paraId="5C66B781" w14:textId="77777777" w:rsidR="00480323" w:rsidRPr="00AA7670" w:rsidRDefault="00480323">
      <w:pPr>
        <w:rPr>
          <w:rFonts w:hint="eastAsia"/>
        </w:rPr>
      </w:pPr>
    </w:p>
    <w:sectPr w:rsidR="00480323" w:rsidRPr="00AA7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70"/>
    <w:rsid w:val="001D5DE1"/>
    <w:rsid w:val="00254790"/>
    <w:rsid w:val="00480323"/>
    <w:rsid w:val="00AA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64C4"/>
  <w15:chartTrackingRefBased/>
  <w15:docId w15:val="{1BF45A4A-ED43-4255-A485-E4D16A0A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basedOn w:val="a0"/>
    <w:rsid w:val="00AA7670"/>
  </w:style>
  <w:style w:type="paragraph" w:styleId="a3">
    <w:name w:val="Normal (Web)"/>
    <w:basedOn w:val="a"/>
    <w:uiPriority w:val="99"/>
    <w:semiHidden/>
    <w:unhideWhenUsed/>
    <w:rsid w:val="004803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216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3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2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6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9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5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旭钊 成</dc:creator>
  <cp:keywords/>
  <dc:description/>
  <cp:lastModifiedBy>旭钊 成</cp:lastModifiedBy>
  <cp:revision>3</cp:revision>
  <dcterms:created xsi:type="dcterms:W3CDTF">2023-11-03T00:41:00Z</dcterms:created>
  <dcterms:modified xsi:type="dcterms:W3CDTF">2023-11-03T01:21:00Z</dcterms:modified>
</cp:coreProperties>
</file>