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76D" w:rsidRDefault="00CB576D">
      <w:pPr>
        <w:pStyle w:val="a0"/>
      </w:pPr>
    </w:p>
    <w:p w:rsidR="00D220E4" w:rsidRDefault="00CB576D">
      <w:pPr>
        <w:jc w:val="center"/>
        <w:rPr>
          <w:rFonts w:ascii="方正小标宋简体" w:eastAsia="方正小标宋简体" w:hAnsi="方正小标宋简体" w:cs="华文中宋" w:hint="eastAsia"/>
          <w:sz w:val="44"/>
          <w:szCs w:val="44"/>
        </w:rPr>
      </w:pPr>
      <w:r>
        <w:rPr>
          <w:rFonts w:ascii="方正小标宋简体" w:eastAsia="方正小标宋简体" w:hAnsi="方正小标宋简体" w:cs="华文中宋" w:hint="eastAsia"/>
          <w:sz w:val="44"/>
          <w:szCs w:val="44"/>
        </w:rPr>
        <w:t>关于调整产业发展方向</w:t>
      </w:r>
    </w:p>
    <w:p w:rsidR="00CB576D" w:rsidRDefault="00CB576D" w:rsidP="00BB5FAE">
      <w:pPr>
        <w:jc w:val="center"/>
        <w:rPr>
          <w:rFonts w:ascii="方正小标宋简体" w:eastAsia="方正小标宋简体" w:hAnsi="方正小标宋简体"/>
          <w:sz w:val="28"/>
          <w:szCs w:val="28"/>
        </w:rPr>
      </w:pPr>
      <w:r>
        <w:rPr>
          <w:rFonts w:ascii="方正小标宋简体" w:eastAsia="方正小标宋简体" w:hAnsi="方正小标宋简体" w:cs="华文中宋" w:hint="eastAsia"/>
          <w:sz w:val="44"/>
          <w:szCs w:val="44"/>
        </w:rPr>
        <w:t>推动天水市中医药产业</w:t>
      </w:r>
      <w:r w:rsidR="00D220E4">
        <w:rPr>
          <w:rFonts w:ascii="方正小标宋简体" w:eastAsia="方正小标宋简体" w:hAnsi="方正小标宋简体" w:cs="华文中宋" w:hint="eastAsia"/>
          <w:sz w:val="44"/>
          <w:szCs w:val="44"/>
        </w:rPr>
        <w:t>灵活</w:t>
      </w:r>
      <w:r>
        <w:rPr>
          <w:rFonts w:ascii="方正小标宋简体" w:eastAsia="方正小标宋简体" w:hAnsi="方正小标宋简体" w:cs="华文中宋" w:hint="eastAsia"/>
          <w:sz w:val="44"/>
          <w:szCs w:val="44"/>
        </w:rPr>
        <w:t>发展的建议</w:t>
      </w:r>
    </w:p>
    <w:p w:rsidR="00CB576D" w:rsidRDefault="00CB576D" w:rsidP="009F5C07">
      <w:pPr>
        <w:spacing w:line="360" w:lineRule="auto"/>
        <w:ind w:firstLineChars="200" w:firstLine="560"/>
        <w:rPr>
          <w:rFonts w:ascii="楷体_GB2312" w:eastAsia="楷体_GB2312" w:hAnsi="宋体" w:cs="Helvetica"/>
          <w:color w:val="333333"/>
          <w:sz w:val="28"/>
          <w:szCs w:val="28"/>
          <w:shd w:val="clear" w:color="auto" w:fill="FFFFFF"/>
        </w:rPr>
      </w:pPr>
      <w:r>
        <w:rPr>
          <w:rFonts w:ascii="宋体" w:hAnsi="宋体" w:cs="Helvetica" w:hint="eastAsia"/>
          <w:color w:val="333333"/>
          <w:sz w:val="28"/>
          <w:szCs w:val="28"/>
          <w:shd w:val="clear" w:color="auto" w:fill="FFFFFF"/>
        </w:rPr>
        <w:t>【按】</w:t>
      </w:r>
      <w:r>
        <w:rPr>
          <w:rFonts w:ascii="楷体_GB2312" w:eastAsia="楷体_GB2312" w:hAnsi="宋体" w:cs="Helvetica" w:hint="eastAsia"/>
          <w:color w:val="333333"/>
          <w:sz w:val="28"/>
          <w:szCs w:val="28"/>
          <w:shd w:val="clear" w:color="auto" w:fill="FFFFFF"/>
        </w:rPr>
        <w:t>中医药产业是贯通一二三产业，保障百姓生命健康安全，衔接乡村振兴，融入健康中国建设的重要民生行业，同时也是推动社会经济发展的重要力量。但各地中医药产业发展水平有很大差距，部分地区中医药产业仍然以附加值较低的种植加工产业为主，并且缺乏产业发展所需的科技与渠道，急需高层次中医药行业专家对接服务，破解中医药产业发展难题。为推进科技经济深度融合，助力天水市中医药产业发展，由中国科协技术</w:t>
      </w:r>
      <w:proofErr w:type="gramStart"/>
      <w:r>
        <w:rPr>
          <w:rFonts w:ascii="楷体_GB2312" w:eastAsia="楷体_GB2312" w:hAnsi="宋体" w:cs="Helvetica" w:hint="eastAsia"/>
          <w:color w:val="333333"/>
          <w:sz w:val="28"/>
          <w:szCs w:val="28"/>
          <w:shd w:val="clear" w:color="auto" w:fill="FFFFFF"/>
        </w:rPr>
        <w:t>创新部</w:t>
      </w:r>
      <w:proofErr w:type="gramEnd"/>
      <w:r>
        <w:rPr>
          <w:rFonts w:ascii="楷体_GB2312" w:eastAsia="楷体_GB2312" w:hAnsi="宋体" w:cs="Helvetica" w:hint="eastAsia"/>
          <w:color w:val="333333"/>
          <w:sz w:val="28"/>
          <w:szCs w:val="28"/>
          <w:shd w:val="clear" w:color="auto" w:fill="FFFFFF"/>
        </w:rPr>
        <w:t>主办、中华中医药学会承办了“科创中国”中医药文化产学融合会议（</w:t>
      </w:r>
      <w:r>
        <w:rPr>
          <w:rFonts w:ascii="楷体_GB2312" w:eastAsia="楷体_GB2312" w:hAnsi="宋体" w:cs="Helvetica"/>
          <w:color w:val="333333"/>
          <w:sz w:val="28"/>
          <w:szCs w:val="28"/>
          <w:shd w:val="clear" w:color="auto" w:fill="FFFFFF"/>
        </w:rPr>
        <w:t>2023</w:t>
      </w:r>
      <w:r>
        <w:rPr>
          <w:rFonts w:ascii="楷体_GB2312" w:eastAsia="楷体_GB2312" w:hAnsi="宋体" w:cs="Helvetica" w:hint="eastAsia"/>
          <w:color w:val="333333"/>
          <w:sz w:val="28"/>
          <w:szCs w:val="28"/>
          <w:shd w:val="clear" w:color="auto" w:fill="FFFFFF"/>
        </w:rPr>
        <w:t>），组织中医药行业高层次专家资源对天水开展关键技术攻关、专业人才培养等服务活动，为企业解难题、促升级，强化创新链与产业链融合，推动更多优质技术项目落地转化。过程中发掘梳理了天水市中医药产业存在的问题和发展瓶颈，多次组织专家调研论证，形成建议报告。现予编发，供参阅。</w:t>
      </w:r>
    </w:p>
    <w:p w:rsidR="00CB576D" w:rsidRDefault="00CB576D" w:rsidP="009F5C07">
      <w:pPr>
        <w:spacing w:line="360" w:lineRule="auto"/>
        <w:ind w:firstLineChars="200" w:firstLine="560"/>
        <w:rPr>
          <w:rFonts w:ascii="宋体" w:cs="Helvetica"/>
          <w:color w:val="333333"/>
          <w:sz w:val="28"/>
          <w:szCs w:val="28"/>
          <w:shd w:val="clear" w:color="auto" w:fill="FFFFFF"/>
        </w:rPr>
      </w:pPr>
    </w:p>
    <w:p w:rsidR="00CB576D" w:rsidRDefault="00CB576D">
      <w:pPr>
        <w:spacing w:line="360" w:lineRule="auto"/>
        <w:rPr>
          <w:rFonts w:ascii="黑体" w:eastAsia="黑体" w:hAnsi="黑体" w:cs="Helvetica"/>
          <w:color w:val="333333"/>
          <w:sz w:val="32"/>
          <w:szCs w:val="32"/>
          <w:shd w:val="clear" w:color="auto" w:fill="FFFFFF"/>
        </w:rPr>
      </w:pPr>
      <w:r>
        <w:rPr>
          <w:rFonts w:ascii="黑体" w:eastAsia="黑体" w:hAnsi="黑体" w:cs="Helvetica" w:hint="eastAsia"/>
          <w:color w:val="333333"/>
          <w:sz w:val="32"/>
          <w:szCs w:val="32"/>
          <w:shd w:val="clear" w:color="auto" w:fill="FFFFFF"/>
        </w:rPr>
        <w:t>一、天水市中医药产业现状</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t>天水，古称秦州、上</w:t>
      </w:r>
      <w:r>
        <w:rPr>
          <w:rFonts w:ascii="宋体" w:hAnsi="宋体" w:cs="宋体" w:hint="eastAsia"/>
          <w:sz w:val="28"/>
          <w:szCs w:val="28"/>
          <w:shd w:val="clear" w:color="auto" w:fill="FFFFFF"/>
        </w:rPr>
        <w:t>邽</w:t>
      </w:r>
      <w:r>
        <w:rPr>
          <w:rFonts w:ascii="仿宋_GB2312" w:eastAsia="仿宋_GB2312" w:hAnsi="仿宋_GB2312" w:cs="仿宋_GB2312" w:hint="eastAsia"/>
          <w:sz w:val="28"/>
          <w:szCs w:val="28"/>
          <w:shd w:val="clear" w:color="auto" w:fill="FFFFFF"/>
        </w:rPr>
        <w:t>，是甘肃省</w:t>
      </w:r>
      <w:proofErr w:type="gramStart"/>
      <w:r>
        <w:rPr>
          <w:rFonts w:ascii="仿宋_GB2312" w:eastAsia="仿宋_GB2312" w:hAnsi="仿宋_GB2312" w:cs="仿宋_GB2312" w:hint="eastAsia"/>
          <w:sz w:val="28"/>
          <w:szCs w:val="28"/>
          <w:shd w:val="clear" w:color="auto" w:fill="FFFFFF"/>
        </w:rPr>
        <w:t>辖</w:t>
      </w:r>
      <w:proofErr w:type="gramEnd"/>
      <w:r>
        <w:rPr>
          <w:rFonts w:ascii="仿宋_GB2312" w:eastAsia="仿宋_GB2312" w:hAnsi="仿宋_GB2312" w:cs="仿宋_GB2312" w:hint="eastAsia"/>
          <w:sz w:val="28"/>
          <w:szCs w:val="28"/>
          <w:shd w:val="clear" w:color="auto" w:fill="FFFFFF"/>
        </w:rPr>
        <w:t>地级市，甘肃省人民政府批复确定的甘肃省域副中心城市。截至</w:t>
      </w:r>
      <w:r w:rsidR="009F5C07">
        <w:rPr>
          <w:rFonts w:ascii="仿宋_GB2312" w:eastAsia="仿宋_GB2312" w:hAnsi="宋体" w:cs="Helvetica" w:hint="eastAsia"/>
          <w:sz w:val="28"/>
          <w:szCs w:val="28"/>
          <w:shd w:val="clear" w:color="auto" w:fill="FFFFFF"/>
        </w:rPr>
        <w:t>2022</w:t>
      </w:r>
      <w:r>
        <w:rPr>
          <w:rFonts w:ascii="仿宋_GB2312" w:eastAsia="仿宋_GB2312" w:hAnsi="宋体" w:cs="Helvetica" w:hint="eastAsia"/>
          <w:sz w:val="28"/>
          <w:szCs w:val="28"/>
          <w:shd w:val="clear" w:color="auto" w:fill="FFFFFF"/>
        </w:rPr>
        <w:t>年末，辖</w:t>
      </w:r>
      <w:r>
        <w:rPr>
          <w:rFonts w:ascii="仿宋_GB2312" w:eastAsia="仿宋_GB2312" w:hAnsi="宋体" w:cs="Helvetica"/>
          <w:sz w:val="28"/>
          <w:szCs w:val="28"/>
          <w:shd w:val="clear" w:color="auto" w:fill="FFFFFF"/>
        </w:rPr>
        <w:t>2</w:t>
      </w:r>
      <w:r>
        <w:rPr>
          <w:rFonts w:ascii="仿宋_GB2312" w:eastAsia="仿宋_GB2312" w:hAnsi="宋体" w:cs="Helvetica" w:hint="eastAsia"/>
          <w:sz w:val="28"/>
          <w:szCs w:val="28"/>
          <w:shd w:val="clear" w:color="auto" w:fill="FFFFFF"/>
        </w:rPr>
        <w:t>个区、</w:t>
      </w:r>
      <w:r>
        <w:rPr>
          <w:rFonts w:ascii="仿宋_GB2312" w:eastAsia="仿宋_GB2312" w:hAnsi="宋体" w:cs="Helvetica"/>
          <w:sz w:val="28"/>
          <w:szCs w:val="28"/>
          <w:shd w:val="clear" w:color="auto" w:fill="FFFFFF"/>
        </w:rPr>
        <w:t>5</w:t>
      </w:r>
      <w:r>
        <w:rPr>
          <w:rFonts w:ascii="仿宋_GB2312" w:eastAsia="仿宋_GB2312" w:hAnsi="宋体" w:cs="Helvetica" w:hint="eastAsia"/>
          <w:sz w:val="28"/>
          <w:szCs w:val="28"/>
          <w:shd w:val="clear" w:color="auto" w:fill="FFFFFF"/>
        </w:rPr>
        <w:t>个县，总面积</w:t>
      </w:r>
      <w:r>
        <w:rPr>
          <w:rFonts w:ascii="仿宋_GB2312" w:eastAsia="仿宋_GB2312" w:hAnsi="宋体" w:cs="Helvetica"/>
          <w:sz w:val="28"/>
          <w:szCs w:val="28"/>
          <w:shd w:val="clear" w:color="auto" w:fill="FFFFFF"/>
        </w:rPr>
        <w:t>1.43</w:t>
      </w:r>
      <w:r>
        <w:rPr>
          <w:rFonts w:ascii="仿宋_GB2312" w:eastAsia="仿宋_GB2312" w:hAnsi="宋体" w:cs="Helvetica" w:hint="eastAsia"/>
          <w:sz w:val="28"/>
          <w:szCs w:val="28"/>
          <w:shd w:val="clear" w:color="auto" w:fill="FFFFFF"/>
        </w:rPr>
        <w:t>万平方公里。截至</w:t>
      </w:r>
      <w:r>
        <w:rPr>
          <w:rFonts w:ascii="仿宋_GB2312" w:eastAsia="仿宋_GB2312" w:hAnsi="宋体" w:cs="Helvetica"/>
          <w:sz w:val="28"/>
          <w:szCs w:val="28"/>
          <w:shd w:val="clear" w:color="auto" w:fill="FFFFFF"/>
        </w:rPr>
        <w:t>2022</w:t>
      </w:r>
      <w:r>
        <w:rPr>
          <w:rFonts w:ascii="仿宋_GB2312" w:eastAsia="仿宋_GB2312" w:hAnsi="宋体" w:cs="Helvetica" w:hint="eastAsia"/>
          <w:sz w:val="28"/>
          <w:szCs w:val="28"/>
          <w:shd w:val="clear" w:color="auto" w:fill="FFFFFF"/>
        </w:rPr>
        <w:t>年，天水市常住人口为</w:t>
      </w:r>
      <w:r>
        <w:rPr>
          <w:rFonts w:ascii="仿宋_GB2312" w:eastAsia="仿宋_GB2312" w:hAnsi="宋体" w:cs="Helvetica"/>
          <w:sz w:val="28"/>
          <w:szCs w:val="28"/>
          <w:shd w:val="clear" w:color="auto" w:fill="FFFFFF"/>
        </w:rPr>
        <w:t>295.44</w:t>
      </w:r>
      <w:r>
        <w:rPr>
          <w:rFonts w:ascii="仿宋_GB2312" w:eastAsia="仿宋_GB2312" w:hAnsi="宋体" w:cs="Helvetica" w:hint="eastAsia"/>
          <w:sz w:val="28"/>
          <w:szCs w:val="28"/>
          <w:shd w:val="clear" w:color="auto" w:fill="FFFFFF"/>
        </w:rPr>
        <w:t>万人，地区生产总值为</w:t>
      </w:r>
      <w:r>
        <w:rPr>
          <w:rFonts w:ascii="仿宋_GB2312" w:eastAsia="仿宋_GB2312" w:hAnsi="宋体" w:cs="Helvetica"/>
          <w:sz w:val="28"/>
          <w:szCs w:val="28"/>
          <w:shd w:val="clear" w:color="auto" w:fill="FFFFFF"/>
        </w:rPr>
        <w:t>813.88</w:t>
      </w:r>
      <w:r>
        <w:rPr>
          <w:rFonts w:ascii="仿宋_GB2312" w:eastAsia="仿宋_GB2312" w:hAnsi="宋体" w:cs="Helvetica" w:hint="eastAsia"/>
          <w:sz w:val="28"/>
          <w:szCs w:val="28"/>
          <w:shd w:val="clear" w:color="auto" w:fill="FFFFFF"/>
        </w:rPr>
        <w:t>亿元。</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lastRenderedPageBreak/>
        <w:t>天水地处中国西部地区、甘肃省东南部、秦岭西段、渭水中游，是关中平原城市群</w:t>
      </w:r>
      <w:proofErr w:type="gramStart"/>
      <w:r>
        <w:rPr>
          <w:rFonts w:ascii="仿宋_GB2312" w:eastAsia="仿宋_GB2312" w:hAnsi="宋体" w:cs="Helvetica" w:hint="eastAsia"/>
          <w:sz w:val="28"/>
          <w:szCs w:val="28"/>
          <w:shd w:val="clear" w:color="auto" w:fill="FFFFFF"/>
        </w:rPr>
        <w:t>次核心</w:t>
      </w:r>
      <w:proofErr w:type="gramEnd"/>
      <w:r>
        <w:rPr>
          <w:rFonts w:ascii="仿宋_GB2312" w:eastAsia="仿宋_GB2312" w:hAnsi="宋体" w:cs="Helvetica" w:hint="eastAsia"/>
          <w:sz w:val="28"/>
          <w:szCs w:val="28"/>
          <w:shd w:val="clear" w:color="auto" w:fill="FFFFFF"/>
        </w:rPr>
        <w:t>城市、丝绸之路经济</w:t>
      </w:r>
      <w:proofErr w:type="gramStart"/>
      <w:r>
        <w:rPr>
          <w:rFonts w:ascii="仿宋_GB2312" w:eastAsia="仿宋_GB2312" w:hAnsi="宋体" w:cs="Helvetica" w:hint="eastAsia"/>
          <w:sz w:val="28"/>
          <w:szCs w:val="28"/>
          <w:shd w:val="clear" w:color="auto" w:fill="FFFFFF"/>
        </w:rPr>
        <w:t>带重要</w:t>
      </w:r>
      <w:proofErr w:type="gramEnd"/>
      <w:r>
        <w:rPr>
          <w:rFonts w:ascii="仿宋_GB2312" w:eastAsia="仿宋_GB2312" w:hAnsi="宋体" w:cs="Helvetica" w:hint="eastAsia"/>
          <w:sz w:val="28"/>
          <w:szCs w:val="28"/>
          <w:shd w:val="clear" w:color="auto" w:fill="FFFFFF"/>
        </w:rPr>
        <w:t>节点城市之一。天水历史文化悠久，是中华民族和华夏文明的重要发祥地、伏羲文化的发祥地，有“羲皇故里”之称。</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t>党的十八大以来，中药产业在政策指引下快速发展，逐渐成为国民经济与社会发展中具有独特优势和广阔市场前景的战略性产业。</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t>天水市中医药历史悠久底蕴深厚，拥有得天独厚的中医药资源，具备发展中医药产业的优势条件。</w:t>
      </w:r>
      <w:r>
        <w:rPr>
          <w:rFonts w:ascii="仿宋_GB2312" w:eastAsia="仿宋_GB2312" w:hAnsi="宋体" w:cs="Helvetica"/>
          <w:sz w:val="28"/>
          <w:szCs w:val="28"/>
          <w:shd w:val="clear" w:color="auto" w:fill="FFFFFF"/>
        </w:rPr>
        <w:t>2022</w:t>
      </w:r>
      <w:r>
        <w:rPr>
          <w:rFonts w:ascii="仿宋_GB2312" w:eastAsia="仿宋_GB2312" w:hAnsi="宋体" w:cs="Helvetica" w:hint="eastAsia"/>
          <w:sz w:val="28"/>
          <w:szCs w:val="28"/>
          <w:shd w:val="clear" w:color="auto" w:fill="FFFFFF"/>
        </w:rPr>
        <w:t>年</w:t>
      </w:r>
      <w:r w:rsidRPr="001E2BA3">
        <w:rPr>
          <w:rFonts w:ascii="仿宋_GB2312" w:eastAsia="仿宋_GB2312" w:hAnsi="宋体" w:cs="Helvetica" w:hint="eastAsia"/>
          <w:sz w:val="28"/>
          <w:szCs w:val="28"/>
          <w:shd w:val="clear" w:color="auto" w:fill="FFFFFF"/>
        </w:rPr>
        <w:t>以来，天水市不断强化中药材产业扶持政策，积极实施中药材基地建设，优化区域布局，</w:t>
      </w:r>
      <w:r>
        <w:rPr>
          <w:rFonts w:ascii="仿宋_GB2312" w:eastAsia="仿宋_GB2312" w:hAnsi="宋体" w:cs="Helvetica" w:hint="eastAsia"/>
          <w:sz w:val="28"/>
          <w:szCs w:val="28"/>
          <w:shd w:val="clear" w:color="auto" w:fill="FFFFFF"/>
        </w:rPr>
        <w:t>中药材种植面积稳定在</w:t>
      </w:r>
      <w:r>
        <w:rPr>
          <w:rFonts w:ascii="仿宋_GB2312" w:eastAsia="仿宋_GB2312" w:hAnsi="宋体" w:cs="Helvetica"/>
          <w:sz w:val="28"/>
          <w:szCs w:val="28"/>
          <w:shd w:val="clear" w:color="auto" w:fill="FFFFFF"/>
        </w:rPr>
        <w:t>26.5</w:t>
      </w:r>
      <w:r>
        <w:rPr>
          <w:rFonts w:ascii="仿宋_GB2312" w:eastAsia="仿宋_GB2312" w:hAnsi="宋体" w:cs="Helvetica" w:hint="eastAsia"/>
          <w:sz w:val="28"/>
          <w:szCs w:val="28"/>
          <w:shd w:val="clear" w:color="auto" w:fill="FFFFFF"/>
        </w:rPr>
        <w:t>万亩左右，产量达到</w:t>
      </w:r>
      <w:r>
        <w:rPr>
          <w:rFonts w:ascii="仿宋_GB2312" w:eastAsia="仿宋_GB2312" w:hAnsi="宋体" w:cs="Helvetica"/>
          <w:sz w:val="28"/>
          <w:szCs w:val="28"/>
          <w:shd w:val="clear" w:color="auto" w:fill="FFFFFF"/>
        </w:rPr>
        <w:t>5.5</w:t>
      </w:r>
      <w:r>
        <w:rPr>
          <w:rFonts w:ascii="仿宋_GB2312" w:eastAsia="仿宋_GB2312" w:hAnsi="宋体" w:cs="Helvetica" w:hint="eastAsia"/>
          <w:sz w:val="28"/>
          <w:szCs w:val="28"/>
          <w:shd w:val="clear" w:color="auto" w:fill="FFFFFF"/>
        </w:rPr>
        <w:t>万吨以上，综合产值达到</w:t>
      </w:r>
      <w:r>
        <w:rPr>
          <w:rFonts w:ascii="仿宋_GB2312" w:eastAsia="仿宋_GB2312" w:hAnsi="宋体" w:cs="Helvetica"/>
          <w:sz w:val="28"/>
          <w:szCs w:val="28"/>
          <w:shd w:val="clear" w:color="auto" w:fill="FFFFFF"/>
        </w:rPr>
        <w:t>16</w:t>
      </w:r>
      <w:r>
        <w:rPr>
          <w:rFonts w:ascii="仿宋_GB2312" w:eastAsia="仿宋_GB2312" w:hAnsi="宋体" w:cs="Helvetica" w:hint="eastAsia"/>
          <w:sz w:val="28"/>
          <w:szCs w:val="28"/>
          <w:shd w:val="clear" w:color="auto" w:fill="FFFFFF"/>
        </w:rPr>
        <w:t>亿元以上，标准化生产水平达到</w:t>
      </w:r>
      <w:r>
        <w:rPr>
          <w:rFonts w:ascii="仿宋_GB2312" w:eastAsia="仿宋_GB2312" w:hAnsi="宋体" w:cs="Helvetica"/>
          <w:sz w:val="28"/>
          <w:szCs w:val="28"/>
          <w:shd w:val="clear" w:color="auto" w:fill="FFFFFF"/>
        </w:rPr>
        <w:t>58%</w:t>
      </w:r>
      <w:r>
        <w:rPr>
          <w:rFonts w:ascii="仿宋_GB2312" w:eastAsia="仿宋_GB2312" w:hAnsi="宋体" w:cs="Helvetica" w:hint="eastAsia"/>
          <w:sz w:val="28"/>
          <w:szCs w:val="28"/>
          <w:shd w:val="clear" w:color="auto" w:fill="FFFFFF"/>
        </w:rPr>
        <w:t>。主要种植品种有党参、柴胡、板蓝根、半夏、黄芪、红</w:t>
      </w:r>
      <w:proofErr w:type="gramStart"/>
      <w:r>
        <w:rPr>
          <w:rFonts w:ascii="仿宋_GB2312" w:eastAsia="仿宋_GB2312" w:hAnsi="宋体" w:cs="Helvetica" w:hint="eastAsia"/>
          <w:sz w:val="28"/>
          <w:szCs w:val="28"/>
          <w:shd w:val="clear" w:color="auto" w:fill="FFFFFF"/>
        </w:rPr>
        <w:t>芪</w:t>
      </w:r>
      <w:proofErr w:type="gramEnd"/>
      <w:r>
        <w:rPr>
          <w:rFonts w:ascii="仿宋_GB2312" w:eastAsia="仿宋_GB2312" w:hAnsi="宋体" w:cs="Helvetica" w:hint="eastAsia"/>
          <w:sz w:val="28"/>
          <w:szCs w:val="28"/>
          <w:shd w:val="clear" w:color="auto" w:fill="FFFFFF"/>
        </w:rPr>
        <w:t>、冬花、甘草、</w:t>
      </w:r>
      <w:proofErr w:type="gramStart"/>
      <w:r>
        <w:rPr>
          <w:rFonts w:ascii="仿宋_GB2312" w:eastAsia="仿宋_GB2312" w:hAnsi="宋体" w:cs="Helvetica" w:hint="eastAsia"/>
          <w:sz w:val="28"/>
          <w:szCs w:val="28"/>
          <w:shd w:val="clear" w:color="auto" w:fill="FFFFFF"/>
        </w:rPr>
        <w:t>黄苓</w:t>
      </w:r>
      <w:proofErr w:type="gramEnd"/>
      <w:r>
        <w:rPr>
          <w:rFonts w:ascii="仿宋_GB2312" w:eastAsia="仿宋_GB2312" w:hAnsi="宋体" w:cs="Helvetica" w:hint="eastAsia"/>
          <w:sz w:val="28"/>
          <w:szCs w:val="28"/>
          <w:shd w:val="clear" w:color="auto" w:fill="FFFFFF"/>
        </w:rPr>
        <w:t>、独活、当归、防风等，种植面积最大的是党参</w:t>
      </w:r>
      <w:r>
        <w:rPr>
          <w:rFonts w:ascii="仿宋_GB2312" w:eastAsia="仿宋_GB2312" w:hAnsi="宋体" w:cs="Helvetica"/>
          <w:sz w:val="28"/>
          <w:szCs w:val="28"/>
          <w:shd w:val="clear" w:color="auto" w:fill="FFFFFF"/>
        </w:rPr>
        <w:t>4.87</w:t>
      </w:r>
      <w:r>
        <w:rPr>
          <w:rFonts w:ascii="仿宋_GB2312" w:eastAsia="仿宋_GB2312" w:hAnsi="宋体" w:cs="Helvetica" w:hint="eastAsia"/>
          <w:sz w:val="28"/>
          <w:szCs w:val="28"/>
          <w:shd w:val="clear" w:color="auto" w:fill="FFFFFF"/>
        </w:rPr>
        <w:t>万亩，其次是半夏</w:t>
      </w:r>
      <w:r>
        <w:rPr>
          <w:rFonts w:ascii="仿宋_GB2312" w:eastAsia="仿宋_GB2312" w:hAnsi="宋体" w:cs="Helvetica"/>
          <w:sz w:val="28"/>
          <w:szCs w:val="28"/>
          <w:shd w:val="clear" w:color="auto" w:fill="FFFFFF"/>
        </w:rPr>
        <w:t>3</w:t>
      </w:r>
      <w:r>
        <w:rPr>
          <w:rFonts w:ascii="仿宋_GB2312" w:eastAsia="仿宋_GB2312" w:hAnsi="宋体" w:cs="Helvetica" w:hint="eastAsia"/>
          <w:sz w:val="28"/>
          <w:szCs w:val="28"/>
          <w:shd w:val="clear" w:color="auto" w:fill="FFFFFF"/>
        </w:rPr>
        <w:t>万亩，万亩以上中药材品种的有党参、半夏、柴胡、冬花、板蓝根、黄等。种植范围涉及到两区五县</w:t>
      </w:r>
      <w:r>
        <w:rPr>
          <w:rFonts w:ascii="仿宋_GB2312" w:eastAsia="仿宋_GB2312" w:hAnsi="宋体" w:cs="Helvetica"/>
          <w:sz w:val="28"/>
          <w:szCs w:val="28"/>
          <w:shd w:val="clear" w:color="auto" w:fill="FFFFFF"/>
        </w:rPr>
        <w:t>40</w:t>
      </w:r>
      <w:r>
        <w:rPr>
          <w:rFonts w:ascii="仿宋_GB2312" w:eastAsia="仿宋_GB2312" w:hAnsi="宋体" w:cs="Helvetica" w:hint="eastAsia"/>
          <w:sz w:val="28"/>
          <w:szCs w:val="28"/>
          <w:shd w:val="clear" w:color="auto" w:fill="FFFFFF"/>
        </w:rPr>
        <w:t>多个镇，其中秦州</w:t>
      </w:r>
      <w:r>
        <w:rPr>
          <w:rFonts w:ascii="仿宋_GB2312" w:eastAsia="仿宋_GB2312" w:hAnsi="宋体" w:cs="Helvetica"/>
          <w:sz w:val="28"/>
          <w:szCs w:val="28"/>
          <w:shd w:val="clear" w:color="auto" w:fill="FFFFFF"/>
        </w:rPr>
        <w:t>5.73</w:t>
      </w:r>
      <w:r>
        <w:rPr>
          <w:rFonts w:ascii="仿宋_GB2312" w:eastAsia="仿宋_GB2312" w:hAnsi="宋体" w:cs="Helvetica" w:hint="eastAsia"/>
          <w:sz w:val="28"/>
          <w:szCs w:val="28"/>
          <w:shd w:val="clear" w:color="auto" w:fill="FFFFFF"/>
        </w:rPr>
        <w:t>万亩、甘谷</w:t>
      </w:r>
      <w:r>
        <w:rPr>
          <w:rFonts w:ascii="仿宋_GB2312" w:eastAsia="仿宋_GB2312" w:hAnsi="宋体" w:cs="Helvetica"/>
          <w:sz w:val="28"/>
          <w:szCs w:val="28"/>
          <w:shd w:val="clear" w:color="auto" w:fill="FFFFFF"/>
        </w:rPr>
        <w:t>5.02</w:t>
      </w:r>
      <w:r>
        <w:rPr>
          <w:rFonts w:ascii="仿宋_GB2312" w:eastAsia="仿宋_GB2312" w:hAnsi="宋体" w:cs="Helvetica" w:hint="eastAsia"/>
          <w:sz w:val="28"/>
          <w:szCs w:val="28"/>
          <w:shd w:val="clear" w:color="auto" w:fill="FFFFFF"/>
        </w:rPr>
        <w:t>万亩、武山</w:t>
      </w:r>
      <w:r>
        <w:rPr>
          <w:rFonts w:ascii="仿宋_GB2312" w:eastAsia="仿宋_GB2312" w:hAnsi="宋体" w:cs="Helvetica"/>
          <w:sz w:val="28"/>
          <w:szCs w:val="28"/>
          <w:shd w:val="clear" w:color="auto" w:fill="FFFFFF"/>
        </w:rPr>
        <w:t>3.2</w:t>
      </w:r>
      <w:r>
        <w:rPr>
          <w:rFonts w:ascii="仿宋_GB2312" w:eastAsia="仿宋_GB2312" w:hAnsi="宋体" w:cs="Helvetica" w:hint="eastAsia"/>
          <w:sz w:val="28"/>
          <w:szCs w:val="28"/>
          <w:shd w:val="clear" w:color="auto" w:fill="FFFFFF"/>
        </w:rPr>
        <w:t>万亩、清水</w:t>
      </w:r>
      <w:r>
        <w:rPr>
          <w:rFonts w:ascii="仿宋_GB2312" w:eastAsia="仿宋_GB2312" w:hAnsi="宋体" w:cs="Helvetica"/>
          <w:sz w:val="28"/>
          <w:szCs w:val="28"/>
          <w:shd w:val="clear" w:color="auto" w:fill="FFFFFF"/>
        </w:rPr>
        <w:t>2.7</w:t>
      </w:r>
      <w:r>
        <w:rPr>
          <w:rFonts w:ascii="仿宋_GB2312" w:eastAsia="仿宋_GB2312" w:hAnsi="宋体" w:cs="Helvetica" w:hint="eastAsia"/>
          <w:sz w:val="28"/>
          <w:szCs w:val="28"/>
          <w:shd w:val="clear" w:color="auto" w:fill="FFFFFF"/>
        </w:rPr>
        <w:t>万亩，秦安</w:t>
      </w:r>
      <w:r>
        <w:rPr>
          <w:rFonts w:ascii="仿宋_GB2312" w:eastAsia="仿宋_GB2312" w:hAnsi="宋体" w:cs="Helvetica"/>
          <w:sz w:val="28"/>
          <w:szCs w:val="28"/>
          <w:shd w:val="clear" w:color="auto" w:fill="FFFFFF"/>
        </w:rPr>
        <w:t>2.5</w:t>
      </w:r>
      <w:r>
        <w:rPr>
          <w:rFonts w:ascii="仿宋_GB2312" w:eastAsia="仿宋_GB2312" w:hAnsi="宋体" w:cs="Helvetica" w:hint="eastAsia"/>
          <w:sz w:val="28"/>
          <w:szCs w:val="28"/>
          <w:shd w:val="clear" w:color="auto" w:fill="FFFFFF"/>
        </w:rPr>
        <w:t>万亩，麦积</w:t>
      </w:r>
      <w:r>
        <w:rPr>
          <w:rFonts w:ascii="仿宋_GB2312" w:eastAsia="仿宋_GB2312" w:hAnsi="宋体" w:cs="Helvetica"/>
          <w:sz w:val="28"/>
          <w:szCs w:val="28"/>
          <w:shd w:val="clear" w:color="auto" w:fill="FFFFFF"/>
        </w:rPr>
        <w:t>1.18</w:t>
      </w:r>
      <w:r>
        <w:rPr>
          <w:rFonts w:ascii="仿宋_GB2312" w:eastAsia="仿宋_GB2312" w:hAnsi="宋体" w:cs="Helvetica" w:hint="eastAsia"/>
          <w:sz w:val="28"/>
          <w:szCs w:val="28"/>
          <w:shd w:val="clear" w:color="auto" w:fill="FFFFFF"/>
        </w:rPr>
        <w:t>万亩、张川</w:t>
      </w:r>
      <w:r>
        <w:rPr>
          <w:rFonts w:ascii="仿宋_GB2312" w:eastAsia="仿宋_GB2312" w:hAnsi="宋体" w:cs="Helvetica"/>
          <w:sz w:val="28"/>
          <w:szCs w:val="28"/>
          <w:shd w:val="clear" w:color="auto" w:fill="FFFFFF"/>
        </w:rPr>
        <w:t>1</w:t>
      </w:r>
      <w:r>
        <w:rPr>
          <w:rFonts w:ascii="仿宋_GB2312" w:eastAsia="仿宋_GB2312" w:hAnsi="宋体" w:cs="Helvetica" w:hint="eastAsia"/>
          <w:sz w:val="28"/>
          <w:szCs w:val="28"/>
          <w:shd w:val="clear" w:color="auto" w:fill="FFFFFF"/>
        </w:rPr>
        <w:t>万亩。</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t>全市现有中药材加工龙头企业</w:t>
      </w:r>
      <w:r>
        <w:rPr>
          <w:rFonts w:ascii="仿宋_GB2312" w:eastAsia="仿宋_GB2312" w:hAnsi="宋体" w:cs="Helvetica"/>
          <w:sz w:val="28"/>
          <w:szCs w:val="28"/>
          <w:shd w:val="clear" w:color="auto" w:fill="FFFFFF"/>
        </w:rPr>
        <w:t>10</w:t>
      </w:r>
      <w:r>
        <w:rPr>
          <w:rFonts w:ascii="仿宋_GB2312" w:eastAsia="仿宋_GB2312" w:hAnsi="宋体" w:cs="Helvetica" w:hint="eastAsia"/>
          <w:sz w:val="28"/>
          <w:szCs w:val="28"/>
          <w:shd w:val="clear" w:color="auto" w:fill="FFFFFF"/>
        </w:rPr>
        <w:t>家，药品批发企业</w:t>
      </w:r>
      <w:r>
        <w:rPr>
          <w:rFonts w:ascii="仿宋_GB2312" w:eastAsia="仿宋_GB2312" w:hAnsi="宋体" w:cs="Helvetica"/>
          <w:sz w:val="28"/>
          <w:szCs w:val="28"/>
          <w:shd w:val="clear" w:color="auto" w:fill="FFFFFF"/>
        </w:rPr>
        <w:t>42</w:t>
      </w:r>
      <w:r>
        <w:rPr>
          <w:rFonts w:ascii="仿宋_GB2312" w:eastAsia="仿宋_GB2312" w:hAnsi="宋体" w:cs="Helvetica" w:hint="eastAsia"/>
          <w:sz w:val="28"/>
          <w:szCs w:val="28"/>
          <w:shd w:val="clear" w:color="auto" w:fill="FFFFFF"/>
        </w:rPr>
        <w:t>家，年总加工中药材</w:t>
      </w:r>
      <w:r>
        <w:rPr>
          <w:rFonts w:ascii="仿宋_GB2312" w:eastAsia="仿宋_GB2312" w:hAnsi="宋体" w:cs="Helvetica"/>
          <w:sz w:val="28"/>
          <w:szCs w:val="28"/>
          <w:shd w:val="clear" w:color="auto" w:fill="FFFFFF"/>
        </w:rPr>
        <w:t>0.8</w:t>
      </w:r>
      <w:r>
        <w:rPr>
          <w:rFonts w:ascii="仿宋_GB2312" w:eastAsia="仿宋_GB2312" w:hAnsi="宋体" w:cs="Helvetica" w:hint="eastAsia"/>
          <w:sz w:val="28"/>
          <w:szCs w:val="28"/>
          <w:shd w:val="clear" w:color="auto" w:fill="FFFFFF"/>
        </w:rPr>
        <w:t>万吨以上，总产值</w:t>
      </w:r>
      <w:r>
        <w:rPr>
          <w:rFonts w:ascii="仿宋_GB2312" w:eastAsia="仿宋_GB2312" w:hAnsi="宋体" w:cs="Helvetica"/>
          <w:sz w:val="28"/>
          <w:szCs w:val="28"/>
          <w:shd w:val="clear" w:color="auto" w:fill="FFFFFF"/>
        </w:rPr>
        <w:t>2.5</w:t>
      </w:r>
      <w:r>
        <w:rPr>
          <w:rFonts w:ascii="仿宋_GB2312" w:eastAsia="仿宋_GB2312" w:hAnsi="宋体" w:cs="Helvetica" w:hint="eastAsia"/>
          <w:sz w:val="28"/>
          <w:szCs w:val="28"/>
          <w:shd w:val="clear" w:color="auto" w:fill="FFFFFF"/>
        </w:rPr>
        <w:t>亿元。取得《药品生产许可证》的制剂药品生产企业</w:t>
      </w:r>
      <w:r>
        <w:rPr>
          <w:rFonts w:ascii="仿宋_GB2312" w:eastAsia="仿宋_GB2312" w:hAnsi="宋体" w:cs="Helvetica"/>
          <w:sz w:val="28"/>
          <w:szCs w:val="28"/>
          <w:shd w:val="clear" w:color="auto" w:fill="FFFFFF"/>
        </w:rPr>
        <w:t>5</w:t>
      </w:r>
      <w:r>
        <w:rPr>
          <w:rFonts w:ascii="仿宋_GB2312" w:eastAsia="仿宋_GB2312" w:hAnsi="宋体" w:cs="Helvetica" w:hint="eastAsia"/>
          <w:sz w:val="28"/>
          <w:szCs w:val="28"/>
          <w:shd w:val="clear" w:color="auto" w:fill="FFFFFF"/>
        </w:rPr>
        <w:t>家，其中有药品生产批准文号，取得国家《药品</w:t>
      </w:r>
      <w:r>
        <w:rPr>
          <w:rFonts w:ascii="仿宋_GB2312" w:eastAsia="仿宋_GB2312" w:hAnsi="宋体" w:cs="Helvetica"/>
          <w:sz w:val="28"/>
          <w:szCs w:val="28"/>
          <w:shd w:val="clear" w:color="auto" w:fill="FFFFFF"/>
        </w:rPr>
        <w:t>GMP</w:t>
      </w:r>
      <w:r>
        <w:rPr>
          <w:rFonts w:ascii="仿宋_GB2312" w:eastAsia="仿宋_GB2312" w:hAnsi="宋体" w:cs="Helvetica" w:hint="eastAsia"/>
          <w:sz w:val="28"/>
          <w:szCs w:val="28"/>
          <w:shd w:val="clear" w:color="auto" w:fill="FFFFFF"/>
        </w:rPr>
        <w:t>认证证书》的制剂生产企业</w:t>
      </w:r>
      <w:r>
        <w:rPr>
          <w:rFonts w:ascii="仿宋_GB2312" w:eastAsia="仿宋_GB2312" w:hAnsi="宋体" w:cs="Helvetica"/>
          <w:sz w:val="28"/>
          <w:szCs w:val="28"/>
          <w:shd w:val="clear" w:color="auto" w:fill="FFFFFF"/>
        </w:rPr>
        <w:t>7</w:t>
      </w:r>
      <w:r>
        <w:rPr>
          <w:rFonts w:ascii="仿宋_GB2312" w:eastAsia="仿宋_GB2312" w:hAnsi="宋体" w:cs="Helvetica" w:hint="eastAsia"/>
          <w:sz w:val="28"/>
          <w:szCs w:val="28"/>
          <w:shd w:val="clear" w:color="auto" w:fill="FFFFFF"/>
        </w:rPr>
        <w:t>家，生产中药制剂品种</w:t>
      </w:r>
      <w:r>
        <w:rPr>
          <w:rFonts w:ascii="仿宋_GB2312" w:eastAsia="仿宋_GB2312" w:hAnsi="宋体" w:cs="Helvetica"/>
          <w:sz w:val="28"/>
          <w:szCs w:val="28"/>
          <w:shd w:val="clear" w:color="auto" w:fill="FFFFFF"/>
        </w:rPr>
        <w:t>151</w:t>
      </w:r>
      <w:r>
        <w:rPr>
          <w:rFonts w:ascii="仿宋_GB2312" w:eastAsia="仿宋_GB2312" w:hAnsi="宋体" w:cs="Helvetica" w:hint="eastAsia"/>
          <w:sz w:val="28"/>
          <w:szCs w:val="28"/>
          <w:shd w:val="clear" w:color="auto" w:fill="FFFFFF"/>
        </w:rPr>
        <w:t>个，涉及中药材品种</w:t>
      </w:r>
      <w:r>
        <w:rPr>
          <w:rFonts w:ascii="仿宋_GB2312" w:eastAsia="仿宋_GB2312" w:hAnsi="宋体" w:cs="Helvetica"/>
          <w:sz w:val="28"/>
          <w:szCs w:val="28"/>
          <w:shd w:val="clear" w:color="auto" w:fill="FFFFFF"/>
        </w:rPr>
        <w:t>365</w:t>
      </w:r>
      <w:r>
        <w:rPr>
          <w:rFonts w:ascii="仿宋_GB2312" w:eastAsia="仿宋_GB2312" w:hAnsi="宋体" w:cs="Helvetica" w:hint="eastAsia"/>
          <w:sz w:val="28"/>
          <w:szCs w:val="28"/>
          <w:shd w:val="clear" w:color="auto" w:fill="FFFFFF"/>
        </w:rPr>
        <w:t>种，年消耗原药村</w:t>
      </w:r>
      <w:r>
        <w:rPr>
          <w:rFonts w:ascii="仿宋_GB2312" w:eastAsia="仿宋_GB2312" w:hAnsi="宋体" w:cs="Helvetica"/>
          <w:sz w:val="28"/>
          <w:szCs w:val="28"/>
          <w:shd w:val="clear" w:color="auto" w:fill="FFFFFF"/>
        </w:rPr>
        <w:t>1000</w:t>
      </w:r>
      <w:r>
        <w:rPr>
          <w:rFonts w:ascii="仿宋_GB2312" w:eastAsia="仿宋_GB2312" w:hAnsi="宋体" w:cs="Helvetica" w:hint="eastAsia"/>
          <w:sz w:val="28"/>
          <w:szCs w:val="28"/>
          <w:shd w:val="clear" w:color="auto" w:fill="FFFFFF"/>
        </w:rPr>
        <w:t>余吨。</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lastRenderedPageBreak/>
        <w:t>其中，天水市中医药产业发展中也涌现出一些典型：</w:t>
      </w:r>
    </w:p>
    <w:p w:rsidR="00CB576D" w:rsidRDefault="00CB576D" w:rsidP="009F5C07">
      <w:pPr>
        <w:spacing w:line="360" w:lineRule="auto"/>
        <w:ind w:firstLineChars="200" w:firstLine="560"/>
        <w:rPr>
          <w:rFonts w:ascii="楷体_GB2312" w:eastAsia="楷体_GB2312" w:hAnsi="宋体" w:cs="Helvetica"/>
          <w:sz w:val="28"/>
          <w:szCs w:val="28"/>
          <w:shd w:val="clear" w:color="auto" w:fill="FFFFFF"/>
        </w:rPr>
      </w:pPr>
      <w:r>
        <w:rPr>
          <w:rFonts w:ascii="楷体_GB2312" w:eastAsia="楷体_GB2312" w:hAnsi="宋体" w:cs="Helvetica" w:hint="eastAsia"/>
          <w:sz w:val="28"/>
          <w:szCs w:val="28"/>
          <w:shd w:val="clear" w:color="auto" w:fill="FFFFFF"/>
        </w:rPr>
        <w:t>（一）成功引种驯化培育“麦积山人参”</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proofErr w:type="gramStart"/>
      <w:r>
        <w:rPr>
          <w:rFonts w:ascii="仿宋_GB2312" w:eastAsia="仿宋_GB2312" w:hAnsi="宋体" w:cs="Helvetica" w:hint="eastAsia"/>
          <w:sz w:val="28"/>
          <w:szCs w:val="28"/>
          <w:shd w:val="clear" w:color="auto" w:fill="FFFFFF"/>
        </w:rPr>
        <w:t>万康人参</w:t>
      </w:r>
      <w:proofErr w:type="gramEnd"/>
      <w:r>
        <w:rPr>
          <w:rFonts w:ascii="仿宋_GB2312" w:eastAsia="仿宋_GB2312" w:hAnsi="宋体" w:cs="Helvetica" w:hint="eastAsia"/>
          <w:sz w:val="28"/>
          <w:szCs w:val="28"/>
          <w:shd w:val="clear" w:color="auto" w:fill="FFFFFF"/>
        </w:rPr>
        <w:t>产业生态园尝试在天水引种驯化形成“麦积山人参”。该企业负责人曾经赴长白山考察并引进人参种植项目，历时五年的土地改良、引种、试种、驯化后成功实现了人参、西洋参、高丽参成功种植。经中药质量控制专家对“麦积山人参”的品质鉴定发现，“麦积山人参”</w:t>
      </w:r>
      <w:proofErr w:type="gramStart"/>
      <w:r>
        <w:rPr>
          <w:rFonts w:ascii="仿宋_GB2312" w:eastAsia="仿宋_GB2312" w:hAnsi="宋体" w:cs="Helvetica" w:hint="eastAsia"/>
          <w:sz w:val="28"/>
          <w:szCs w:val="28"/>
          <w:shd w:val="clear" w:color="auto" w:fill="FFFFFF"/>
        </w:rPr>
        <w:t>参形优美</w:t>
      </w:r>
      <w:proofErr w:type="gramEnd"/>
      <w:r>
        <w:rPr>
          <w:rFonts w:ascii="仿宋_GB2312" w:eastAsia="仿宋_GB2312" w:hAnsi="宋体" w:cs="Helvetica" w:hint="eastAsia"/>
          <w:sz w:val="28"/>
          <w:szCs w:val="28"/>
          <w:shd w:val="clear" w:color="auto" w:fill="FFFFFF"/>
        </w:rPr>
        <w:t>，质地细腻结实，</w:t>
      </w:r>
      <w:proofErr w:type="gramStart"/>
      <w:r>
        <w:rPr>
          <w:rFonts w:ascii="仿宋_GB2312" w:eastAsia="仿宋_GB2312" w:hAnsi="宋体" w:cs="Helvetica" w:hint="eastAsia"/>
          <w:sz w:val="28"/>
          <w:szCs w:val="28"/>
          <w:shd w:val="clear" w:color="auto" w:fill="FFFFFF"/>
        </w:rPr>
        <w:t>折干率</w:t>
      </w:r>
      <w:proofErr w:type="gramEnd"/>
      <w:r>
        <w:rPr>
          <w:rFonts w:ascii="仿宋_GB2312" w:eastAsia="仿宋_GB2312" w:hAnsi="宋体" w:cs="Helvetica" w:hint="eastAsia"/>
          <w:sz w:val="28"/>
          <w:szCs w:val="28"/>
          <w:shd w:val="clear" w:color="auto" w:fill="FFFFFF"/>
        </w:rPr>
        <w:t>高达</w:t>
      </w:r>
      <w:r>
        <w:rPr>
          <w:rFonts w:ascii="仿宋_GB2312" w:eastAsia="仿宋_GB2312" w:hAnsi="宋体" w:cs="Helvetica"/>
          <w:sz w:val="28"/>
          <w:szCs w:val="28"/>
          <w:shd w:val="clear" w:color="auto" w:fill="FFFFFF"/>
        </w:rPr>
        <w:t>20%</w:t>
      </w:r>
      <w:r>
        <w:rPr>
          <w:rFonts w:ascii="仿宋_GB2312" w:eastAsia="仿宋_GB2312" w:hAnsi="宋体" w:cs="Helvetica" w:hint="eastAsia"/>
          <w:sz w:val="28"/>
          <w:szCs w:val="28"/>
          <w:shd w:val="clear" w:color="auto" w:fill="FFFFFF"/>
        </w:rPr>
        <w:t>以上。尤其在有效成分的含量上优势明显，其所含人参皂苷在</w:t>
      </w:r>
      <w:r>
        <w:rPr>
          <w:rFonts w:ascii="仿宋_GB2312" w:eastAsia="仿宋_GB2312" w:hAnsi="宋体" w:cs="Helvetica"/>
          <w:sz w:val="28"/>
          <w:szCs w:val="28"/>
          <w:shd w:val="clear" w:color="auto" w:fill="FFFFFF"/>
        </w:rPr>
        <w:t>0.3%</w:t>
      </w:r>
      <w:r>
        <w:rPr>
          <w:rFonts w:ascii="仿宋_GB2312" w:eastAsia="仿宋_GB2312" w:hAnsi="宋体" w:cs="Helvetica" w:hint="eastAsia"/>
          <w:sz w:val="28"/>
          <w:szCs w:val="28"/>
          <w:shd w:val="clear" w:color="auto" w:fill="FFFFFF"/>
        </w:rPr>
        <w:t>以上，超出药典标准，质量达标。同时，麦积山气候地理环境优越，土地肥沃，四季分明，早晚温差大，陕甘川交界处，长江黄河分水岭，人参春季到秋季生长时间周期长，冬季休眠时间</w:t>
      </w:r>
      <w:r>
        <w:rPr>
          <w:rFonts w:ascii="仿宋_GB2312" w:eastAsia="仿宋_GB2312" w:hAnsi="宋体" w:cs="Helvetica"/>
          <w:sz w:val="28"/>
          <w:szCs w:val="28"/>
          <w:shd w:val="clear" w:color="auto" w:fill="FFFFFF"/>
        </w:rPr>
        <w:t>3</w:t>
      </w:r>
      <w:r>
        <w:rPr>
          <w:rFonts w:ascii="仿宋_GB2312" w:eastAsia="仿宋_GB2312" w:hAnsi="宋体" w:cs="Helvetica" w:hint="eastAsia"/>
          <w:sz w:val="28"/>
          <w:szCs w:val="28"/>
          <w:shd w:val="clear" w:color="auto" w:fill="FFFFFF"/>
        </w:rPr>
        <w:t>个月，短于长白山人参休眠周期（</w:t>
      </w:r>
      <w:r>
        <w:rPr>
          <w:rFonts w:ascii="仿宋_GB2312" w:eastAsia="仿宋_GB2312" w:hAnsi="宋体" w:cs="Helvetica"/>
          <w:sz w:val="28"/>
          <w:szCs w:val="28"/>
          <w:shd w:val="clear" w:color="auto" w:fill="FFFFFF"/>
        </w:rPr>
        <w:t>6</w:t>
      </w:r>
      <w:r>
        <w:rPr>
          <w:rFonts w:ascii="仿宋_GB2312" w:eastAsia="仿宋_GB2312" w:hAnsi="宋体" w:cs="Helvetica" w:hint="eastAsia"/>
          <w:sz w:val="28"/>
          <w:szCs w:val="28"/>
          <w:shd w:val="clear" w:color="auto" w:fill="FFFFFF"/>
        </w:rPr>
        <w:t>个月），在种植上具有发展空间。截止</w:t>
      </w:r>
      <w:r>
        <w:rPr>
          <w:rFonts w:ascii="仿宋_GB2312" w:eastAsia="仿宋_GB2312" w:hAnsi="宋体" w:cs="Helvetica"/>
          <w:sz w:val="28"/>
          <w:szCs w:val="28"/>
          <w:shd w:val="clear" w:color="auto" w:fill="FFFFFF"/>
        </w:rPr>
        <w:t>2019</w:t>
      </w:r>
      <w:r>
        <w:rPr>
          <w:rFonts w:ascii="仿宋_GB2312" w:eastAsia="仿宋_GB2312" w:hAnsi="宋体" w:cs="Helvetica" w:hint="eastAsia"/>
          <w:sz w:val="28"/>
          <w:szCs w:val="28"/>
          <w:shd w:val="clear" w:color="auto" w:fill="FFFFFF"/>
        </w:rPr>
        <w:t>年</w:t>
      </w:r>
      <w:r>
        <w:rPr>
          <w:rFonts w:ascii="仿宋_GB2312" w:eastAsia="仿宋_GB2312" w:hAnsi="宋体" w:cs="Helvetica"/>
          <w:sz w:val="28"/>
          <w:szCs w:val="28"/>
          <w:shd w:val="clear" w:color="auto" w:fill="FFFFFF"/>
        </w:rPr>
        <w:t>8</w:t>
      </w:r>
      <w:r>
        <w:rPr>
          <w:rFonts w:ascii="仿宋_GB2312" w:eastAsia="仿宋_GB2312" w:hAnsi="宋体" w:cs="Helvetica" w:hint="eastAsia"/>
          <w:sz w:val="28"/>
          <w:szCs w:val="28"/>
          <w:shd w:val="clear" w:color="auto" w:fill="FFFFFF"/>
        </w:rPr>
        <w:t>月，麦积山人参基地总面积已达到</w:t>
      </w:r>
      <w:r>
        <w:rPr>
          <w:rFonts w:ascii="仿宋_GB2312" w:eastAsia="仿宋_GB2312" w:hAnsi="宋体" w:cs="Helvetica"/>
          <w:sz w:val="28"/>
          <w:szCs w:val="28"/>
          <w:shd w:val="clear" w:color="auto" w:fill="FFFFFF"/>
        </w:rPr>
        <w:t>260</w:t>
      </w:r>
      <w:r>
        <w:rPr>
          <w:rFonts w:ascii="仿宋_GB2312" w:eastAsia="仿宋_GB2312" w:hAnsi="宋体" w:cs="Helvetica" w:hint="eastAsia"/>
          <w:sz w:val="28"/>
          <w:szCs w:val="28"/>
          <w:shd w:val="clear" w:color="auto" w:fill="FFFFFF"/>
        </w:rPr>
        <w:t>亩，预计</w:t>
      </w:r>
      <w:r>
        <w:rPr>
          <w:rFonts w:ascii="仿宋_GB2312" w:eastAsia="仿宋_GB2312" w:hAnsi="宋体" w:cs="Helvetica"/>
          <w:sz w:val="28"/>
          <w:szCs w:val="28"/>
          <w:shd w:val="clear" w:color="auto" w:fill="FFFFFF"/>
        </w:rPr>
        <w:t>2023</w:t>
      </w:r>
      <w:r>
        <w:rPr>
          <w:rFonts w:ascii="仿宋_GB2312" w:eastAsia="仿宋_GB2312" w:hAnsi="宋体" w:cs="Helvetica" w:hint="eastAsia"/>
          <w:sz w:val="28"/>
          <w:szCs w:val="28"/>
          <w:shd w:val="clear" w:color="auto" w:fill="FFFFFF"/>
        </w:rPr>
        <w:t>年底，种植面积将扩大至</w:t>
      </w:r>
      <w:r>
        <w:rPr>
          <w:rFonts w:ascii="仿宋_GB2312" w:eastAsia="仿宋_GB2312" w:hAnsi="宋体" w:cs="Helvetica"/>
          <w:sz w:val="28"/>
          <w:szCs w:val="28"/>
          <w:shd w:val="clear" w:color="auto" w:fill="FFFFFF"/>
        </w:rPr>
        <w:t>500</w:t>
      </w:r>
      <w:r>
        <w:rPr>
          <w:rFonts w:ascii="仿宋_GB2312" w:eastAsia="仿宋_GB2312" w:hAnsi="宋体" w:cs="Helvetica" w:hint="eastAsia"/>
          <w:sz w:val="28"/>
          <w:szCs w:val="28"/>
          <w:shd w:val="clear" w:color="auto" w:fill="FFFFFF"/>
        </w:rPr>
        <w:t>亩。</w:t>
      </w:r>
    </w:p>
    <w:p w:rsidR="00CB576D" w:rsidRDefault="00CB576D" w:rsidP="009F5C07">
      <w:pPr>
        <w:spacing w:line="360" w:lineRule="auto"/>
        <w:ind w:firstLineChars="200" w:firstLine="560"/>
        <w:rPr>
          <w:rFonts w:ascii="楷体_GB2312" w:eastAsia="楷体_GB2312" w:hAnsi="宋体" w:cs="Helvetica"/>
          <w:sz w:val="28"/>
          <w:szCs w:val="28"/>
          <w:shd w:val="clear" w:color="auto" w:fill="FFFFFF"/>
        </w:rPr>
      </w:pPr>
      <w:r>
        <w:rPr>
          <w:rFonts w:ascii="楷体_GB2312" w:eastAsia="楷体_GB2312" w:hAnsi="宋体" w:cs="Helvetica" w:hint="eastAsia"/>
          <w:sz w:val="28"/>
          <w:szCs w:val="28"/>
          <w:shd w:val="clear" w:color="auto" w:fill="FFFFFF"/>
        </w:rPr>
        <w:t>（二）拥有省内规模较大的综合性制药企业</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t>天水岐黄药业有限责任公司始建于</w:t>
      </w:r>
      <w:r>
        <w:rPr>
          <w:rFonts w:ascii="仿宋_GB2312" w:eastAsia="仿宋_GB2312" w:hAnsi="宋体" w:cs="Helvetica"/>
          <w:sz w:val="28"/>
          <w:szCs w:val="28"/>
          <w:shd w:val="clear" w:color="auto" w:fill="FFFFFF"/>
        </w:rPr>
        <w:t>1958</w:t>
      </w:r>
      <w:r>
        <w:rPr>
          <w:rFonts w:ascii="仿宋_GB2312" w:eastAsia="仿宋_GB2312" w:hAnsi="宋体" w:cs="Helvetica" w:hint="eastAsia"/>
          <w:sz w:val="28"/>
          <w:szCs w:val="28"/>
          <w:shd w:val="clear" w:color="auto" w:fill="FFFFFF"/>
        </w:rPr>
        <w:t>年，经历了半个多世纪的艰苦创业，目前作为子公司被纳入一家控股集团。该企业虽然拥有</w:t>
      </w:r>
      <w:r>
        <w:rPr>
          <w:rFonts w:ascii="仿宋_GB2312" w:eastAsia="仿宋_GB2312" w:hAnsi="宋体" w:cs="Helvetica"/>
          <w:sz w:val="28"/>
          <w:szCs w:val="28"/>
          <w:shd w:val="clear" w:color="auto" w:fill="FFFFFF"/>
        </w:rPr>
        <w:t>9</w:t>
      </w:r>
      <w:r>
        <w:rPr>
          <w:rFonts w:ascii="仿宋_GB2312" w:eastAsia="仿宋_GB2312" w:hAnsi="宋体" w:cs="Helvetica" w:hint="eastAsia"/>
          <w:sz w:val="28"/>
          <w:szCs w:val="28"/>
          <w:shd w:val="clear" w:color="auto" w:fill="FFFFFF"/>
        </w:rPr>
        <w:t>个剂型、</w:t>
      </w:r>
      <w:r>
        <w:rPr>
          <w:rFonts w:ascii="仿宋_GB2312" w:eastAsia="仿宋_GB2312" w:hAnsi="宋体" w:cs="Helvetica"/>
          <w:sz w:val="28"/>
          <w:szCs w:val="28"/>
          <w:shd w:val="clear" w:color="auto" w:fill="FFFFFF"/>
        </w:rPr>
        <w:t>10</w:t>
      </w:r>
      <w:r>
        <w:rPr>
          <w:rFonts w:ascii="仿宋_GB2312" w:eastAsia="仿宋_GB2312" w:hAnsi="宋体" w:cs="Helvetica" w:hint="eastAsia"/>
          <w:sz w:val="28"/>
          <w:szCs w:val="28"/>
          <w:shd w:val="clear" w:color="auto" w:fill="FFFFFF"/>
        </w:rPr>
        <w:t>条生产线，</w:t>
      </w:r>
      <w:r>
        <w:rPr>
          <w:rFonts w:ascii="仿宋_GB2312" w:eastAsia="仿宋_GB2312" w:hAnsi="宋体" w:cs="Helvetica"/>
          <w:sz w:val="28"/>
          <w:szCs w:val="28"/>
          <w:shd w:val="clear" w:color="auto" w:fill="FFFFFF"/>
        </w:rPr>
        <w:t>148</w:t>
      </w:r>
      <w:r>
        <w:rPr>
          <w:rFonts w:ascii="仿宋_GB2312" w:eastAsia="仿宋_GB2312" w:hAnsi="宋体" w:cs="Helvetica" w:hint="eastAsia"/>
          <w:sz w:val="28"/>
          <w:szCs w:val="28"/>
          <w:shd w:val="clear" w:color="auto" w:fill="FFFFFF"/>
        </w:rPr>
        <w:t>个国药准字号品种，已形成以生产“中药口服液为主体，中药浓缩丸和中成药出口为两翼”的名优中成药产品体系。是甘肃省内规模较大、品种较全，剂型最为合理的、集“产、学”一体化的综合性制药企业。</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sidRPr="00D56F5C">
        <w:rPr>
          <w:rFonts w:ascii="仿宋_GB2312" w:eastAsia="仿宋_GB2312" w:hAnsi="宋体" w:cs="Helvetica" w:hint="eastAsia"/>
          <w:sz w:val="28"/>
          <w:szCs w:val="28"/>
          <w:shd w:val="clear" w:color="auto" w:fill="FFFFFF"/>
        </w:rPr>
        <w:t>甘肃成纪生物药业有限公司成立于</w:t>
      </w:r>
      <w:r w:rsidRPr="00D56F5C">
        <w:rPr>
          <w:rFonts w:ascii="仿宋_GB2312" w:eastAsia="仿宋_GB2312" w:hAnsi="宋体" w:cs="Helvetica"/>
          <w:sz w:val="28"/>
          <w:szCs w:val="28"/>
          <w:shd w:val="clear" w:color="auto" w:fill="FFFFFF"/>
        </w:rPr>
        <w:t>2005</w:t>
      </w:r>
      <w:r w:rsidRPr="00D56F5C">
        <w:rPr>
          <w:rFonts w:ascii="仿宋_GB2312" w:eastAsia="仿宋_GB2312" w:hAnsi="宋体" w:cs="Helvetica" w:hint="eastAsia"/>
          <w:sz w:val="28"/>
          <w:szCs w:val="28"/>
          <w:shd w:val="clear" w:color="auto" w:fill="FFFFFF"/>
        </w:rPr>
        <w:t>年，</w:t>
      </w:r>
      <w:r w:rsidRPr="00494E9C">
        <w:rPr>
          <w:rFonts w:ascii="仿宋_GB2312" w:eastAsia="仿宋_GB2312" w:hAnsi="宋体" w:cs="Helvetica" w:hint="eastAsia"/>
          <w:sz w:val="28"/>
          <w:szCs w:val="28"/>
          <w:shd w:val="clear" w:color="auto" w:fill="FFFFFF"/>
        </w:rPr>
        <w:t>是天水市</w:t>
      </w:r>
      <w:r w:rsidRPr="00494E9C">
        <w:rPr>
          <w:rFonts w:ascii="仿宋_GB2312" w:eastAsia="仿宋_GB2312" w:hAnsi="宋体" w:cs="Helvetica"/>
          <w:sz w:val="28"/>
          <w:szCs w:val="28"/>
          <w:shd w:val="clear" w:color="auto" w:fill="FFFFFF"/>
        </w:rPr>
        <w:t>10</w:t>
      </w:r>
      <w:r w:rsidRPr="00494E9C">
        <w:rPr>
          <w:rFonts w:ascii="仿宋_GB2312" w:eastAsia="仿宋_GB2312" w:hAnsi="宋体" w:cs="Helvetica" w:hint="eastAsia"/>
          <w:sz w:val="28"/>
          <w:szCs w:val="28"/>
          <w:shd w:val="clear" w:color="auto" w:fill="FFFFFF"/>
        </w:rPr>
        <w:t>强</w:t>
      </w:r>
      <w:r w:rsidRPr="00494E9C">
        <w:rPr>
          <w:rFonts w:ascii="仿宋_GB2312" w:eastAsia="仿宋_GB2312" w:hAnsi="宋体" w:cs="Helvetica"/>
          <w:sz w:val="28"/>
          <w:szCs w:val="28"/>
          <w:shd w:val="clear" w:color="auto" w:fill="FFFFFF"/>
        </w:rPr>
        <w:t>50</w:t>
      </w:r>
      <w:r w:rsidRPr="00494E9C">
        <w:rPr>
          <w:rFonts w:ascii="仿宋_GB2312" w:eastAsia="仿宋_GB2312" w:hAnsi="宋体" w:cs="Helvetica" w:hint="eastAsia"/>
          <w:sz w:val="28"/>
          <w:szCs w:val="28"/>
          <w:shd w:val="clear" w:color="auto" w:fill="FFFFFF"/>
        </w:rPr>
        <w:t>户企</w:t>
      </w:r>
      <w:r w:rsidRPr="00494E9C">
        <w:rPr>
          <w:rFonts w:ascii="仿宋_GB2312" w:eastAsia="仿宋_GB2312" w:hAnsi="宋体" w:cs="Helvetica" w:hint="eastAsia"/>
          <w:sz w:val="28"/>
          <w:szCs w:val="28"/>
          <w:shd w:val="clear" w:color="auto" w:fill="FFFFFF"/>
        </w:rPr>
        <w:lastRenderedPageBreak/>
        <w:t>业之一</w:t>
      </w:r>
      <w:r w:rsidRPr="00494E9C">
        <w:rPr>
          <w:rFonts w:ascii="仿宋_GB2312" w:eastAsia="仿宋_GB2312" w:hAnsi="宋体" w:cs="Helvetica"/>
          <w:sz w:val="28"/>
          <w:szCs w:val="28"/>
          <w:shd w:val="clear" w:color="auto" w:fill="FFFFFF"/>
        </w:rPr>
        <w:t>,</w:t>
      </w:r>
      <w:r w:rsidRPr="00494E9C">
        <w:rPr>
          <w:rFonts w:ascii="仿宋_GB2312" w:eastAsia="仿宋_GB2312" w:hAnsi="宋体" w:cs="Helvetica" w:hint="eastAsia"/>
          <w:sz w:val="28"/>
          <w:szCs w:val="28"/>
          <w:shd w:val="clear" w:color="auto" w:fill="FFFFFF"/>
        </w:rPr>
        <w:t>荣获国家级高新技术企业称号，公司建有冻干粉针剂生产线</w:t>
      </w:r>
      <w:r w:rsidRPr="00494E9C">
        <w:rPr>
          <w:rFonts w:ascii="仿宋_GB2312" w:eastAsia="仿宋_GB2312" w:hAnsi="宋体" w:cs="Helvetica"/>
          <w:sz w:val="28"/>
          <w:szCs w:val="28"/>
          <w:shd w:val="clear" w:color="auto" w:fill="FFFFFF"/>
        </w:rPr>
        <w:t>1</w:t>
      </w:r>
      <w:r w:rsidRPr="00494E9C">
        <w:rPr>
          <w:rFonts w:ascii="仿宋_GB2312" w:eastAsia="仿宋_GB2312" w:hAnsi="宋体" w:cs="Helvetica" w:hint="eastAsia"/>
          <w:sz w:val="28"/>
          <w:szCs w:val="28"/>
          <w:shd w:val="clear" w:color="auto" w:fill="FFFFFF"/>
        </w:rPr>
        <w:t>条，西林瓶加压小容量注射剂生产线</w:t>
      </w:r>
      <w:r w:rsidRPr="00494E9C">
        <w:rPr>
          <w:rFonts w:ascii="仿宋_GB2312" w:eastAsia="仿宋_GB2312" w:hAnsi="宋体" w:cs="Helvetica"/>
          <w:sz w:val="28"/>
          <w:szCs w:val="28"/>
          <w:shd w:val="clear" w:color="auto" w:fill="FFFFFF"/>
        </w:rPr>
        <w:t>1</w:t>
      </w:r>
      <w:r w:rsidRPr="00494E9C">
        <w:rPr>
          <w:rFonts w:ascii="仿宋_GB2312" w:eastAsia="仿宋_GB2312" w:hAnsi="宋体" w:cs="Helvetica" w:hint="eastAsia"/>
          <w:sz w:val="28"/>
          <w:szCs w:val="28"/>
          <w:shd w:val="clear" w:color="auto" w:fill="FFFFFF"/>
        </w:rPr>
        <w:t>条，片剂生产线、胶囊剂、颗粒剂、散剂等固体制剂生产线各</w:t>
      </w:r>
      <w:r w:rsidRPr="00494E9C">
        <w:rPr>
          <w:rFonts w:ascii="仿宋_GB2312" w:eastAsia="仿宋_GB2312" w:hAnsi="宋体" w:cs="Helvetica"/>
          <w:sz w:val="28"/>
          <w:szCs w:val="28"/>
          <w:shd w:val="clear" w:color="auto" w:fill="FFFFFF"/>
        </w:rPr>
        <w:t>1</w:t>
      </w:r>
      <w:r w:rsidRPr="00494E9C">
        <w:rPr>
          <w:rFonts w:ascii="仿宋_GB2312" w:eastAsia="仿宋_GB2312" w:hAnsi="宋体" w:cs="Helvetica" w:hint="eastAsia"/>
          <w:sz w:val="28"/>
          <w:szCs w:val="28"/>
          <w:shd w:val="clear" w:color="auto" w:fill="FFFFFF"/>
        </w:rPr>
        <w:t>条，自动化固体制剂生产线</w:t>
      </w:r>
      <w:r w:rsidRPr="00494E9C">
        <w:rPr>
          <w:rFonts w:ascii="仿宋_GB2312" w:eastAsia="仿宋_GB2312" w:hAnsi="宋体" w:cs="Helvetica"/>
          <w:sz w:val="28"/>
          <w:szCs w:val="28"/>
          <w:shd w:val="clear" w:color="auto" w:fill="FFFFFF"/>
        </w:rPr>
        <w:t>1</w:t>
      </w:r>
      <w:r w:rsidRPr="00494E9C">
        <w:rPr>
          <w:rFonts w:ascii="仿宋_GB2312" w:eastAsia="仿宋_GB2312" w:hAnsi="宋体" w:cs="Helvetica" w:hint="eastAsia"/>
          <w:sz w:val="28"/>
          <w:szCs w:val="28"/>
          <w:shd w:val="clear" w:color="auto" w:fill="FFFFFF"/>
        </w:rPr>
        <w:t>条，口罩等器械生产线</w:t>
      </w:r>
      <w:r w:rsidRPr="00494E9C">
        <w:rPr>
          <w:rFonts w:ascii="仿宋_GB2312" w:eastAsia="仿宋_GB2312" w:hAnsi="宋体" w:cs="Helvetica"/>
          <w:sz w:val="28"/>
          <w:szCs w:val="28"/>
          <w:shd w:val="clear" w:color="auto" w:fill="FFFFFF"/>
        </w:rPr>
        <w:t>14</w:t>
      </w:r>
      <w:r w:rsidRPr="00494E9C">
        <w:rPr>
          <w:rFonts w:ascii="仿宋_GB2312" w:eastAsia="仿宋_GB2312" w:hAnsi="宋体" w:cs="Helvetica" w:hint="eastAsia"/>
          <w:sz w:val="28"/>
          <w:szCs w:val="28"/>
          <w:shd w:val="clear" w:color="auto" w:fill="FFFFFF"/>
        </w:rPr>
        <w:t>条，安瓿瓶注射剂生产线</w:t>
      </w:r>
      <w:r w:rsidRPr="00494E9C">
        <w:rPr>
          <w:rFonts w:ascii="仿宋_GB2312" w:eastAsia="仿宋_GB2312" w:hAnsi="宋体" w:cs="Helvetica"/>
          <w:sz w:val="28"/>
          <w:szCs w:val="28"/>
          <w:shd w:val="clear" w:color="auto" w:fill="FFFFFF"/>
        </w:rPr>
        <w:t>1</w:t>
      </w:r>
      <w:r w:rsidRPr="00494E9C">
        <w:rPr>
          <w:rFonts w:ascii="仿宋_GB2312" w:eastAsia="仿宋_GB2312" w:hAnsi="宋体" w:cs="Helvetica" w:hint="eastAsia"/>
          <w:sz w:val="28"/>
          <w:szCs w:val="28"/>
          <w:shd w:val="clear" w:color="auto" w:fill="FFFFFF"/>
        </w:rPr>
        <w:t>条。</w:t>
      </w:r>
      <w:r>
        <w:rPr>
          <w:rFonts w:ascii="仿宋_GB2312" w:eastAsia="仿宋_GB2312" w:hAnsi="宋体" w:cs="Helvetica" w:hint="eastAsia"/>
          <w:sz w:val="28"/>
          <w:szCs w:val="28"/>
          <w:shd w:val="clear" w:color="auto" w:fill="FFFFFF"/>
        </w:rPr>
        <w:t>公司</w:t>
      </w:r>
      <w:r w:rsidRPr="00494E9C">
        <w:rPr>
          <w:rFonts w:ascii="仿宋_GB2312" w:eastAsia="仿宋_GB2312" w:hAnsi="宋体" w:cs="Helvetica" w:hint="eastAsia"/>
          <w:sz w:val="28"/>
          <w:szCs w:val="28"/>
          <w:shd w:val="clear" w:color="auto" w:fill="FFFFFF"/>
        </w:rPr>
        <w:t>占地面积</w:t>
      </w:r>
      <w:r w:rsidRPr="00494E9C">
        <w:rPr>
          <w:rFonts w:ascii="仿宋_GB2312" w:eastAsia="仿宋_GB2312" w:hAnsi="宋体" w:cs="Helvetica"/>
          <w:sz w:val="28"/>
          <w:szCs w:val="28"/>
          <w:shd w:val="clear" w:color="auto" w:fill="FFFFFF"/>
        </w:rPr>
        <w:t>117</w:t>
      </w:r>
      <w:r w:rsidRPr="00494E9C">
        <w:rPr>
          <w:rFonts w:ascii="仿宋_GB2312" w:eastAsia="仿宋_GB2312" w:hAnsi="宋体" w:cs="Helvetica" w:hint="eastAsia"/>
          <w:sz w:val="28"/>
          <w:szCs w:val="28"/>
          <w:shd w:val="clear" w:color="auto" w:fill="FFFFFF"/>
        </w:rPr>
        <w:t>亩，注册资本</w:t>
      </w:r>
      <w:r w:rsidRPr="00494E9C">
        <w:rPr>
          <w:rFonts w:ascii="仿宋_GB2312" w:eastAsia="仿宋_GB2312" w:hAnsi="宋体" w:cs="Helvetica"/>
          <w:sz w:val="28"/>
          <w:szCs w:val="28"/>
          <w:shd w:val="clear" w:color="auto" w:fill="FFFFFF"/>
        </w:rPr>
        <w:t>2.29</w:t>
      </w:r>
      <w:r w:rsidRPr="00494E9C">
        <w:rPr>
          <w:rFonts w:ascii="仿宋_GB2312" w:eastAsia="仿宋_GB2312" w:hAnsi="宋体" w:cs="Helvetica" w:hint="eastAsia"/>
          <w:sz w:val="28"/>
          <w:szCs w:val="28"/>
          <w:shd w:val="clear" w:color="auto" w:fill="FFFFFF"/>
        </w:rPr>
        <w:t>亿元，是集药品、医疗器械研发、生产、销售为一体的国家级高新技术企业</w:t>
      </w:r>
      <w:r>
        <w:rPr>
          <w:rFonts w:ascii="仿宋_GB2312" w:eastAsia="仿宋_GB2312" w:hAnsi="宋体" w:cs="Helvetica" w:hint="eastAsia"/>
          <w:sz w:val="28"/>
          <w:szCs w:val="28"/>
          <w:shd w:val="clear" w:color="auto" w:fill="FFFFFF"/>
        </w:rPr>
        <w:t>，在疫情期间，为天水乃至甘肃省疫情防控工作提供了非常重要的医疗卫生物资支持。</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p>
    <w:p w:rsidR="00CB576D" w:rsidRDefault="00CB576D">
      <w:pPr>
        <w:spacing w:line="360" w:lineRule="auto"/>
        <w:rPr>
          <w:rFonts w:ascii="黑体" w:eastAsia="黑体" w:hAnsi="黑体" w:cs="Helvetica"/>
          <w:color w:val="333333"/>
          <w:sz w:val="32"/>
          <w:szCs w:val="32"/>
          <w:shd w:val="clear" w:color="auto" w:fill="FFFFFF"/>
        </w:rPr>
      </w:pPr>
      <w:r>
        <w:rPr>
          <w:rFonts w:ascii="黑体" w:eastAsia="黑体" w:hAnsi="黑体" w:cs="Helvetica" w:hint="eastAsia"/>
          <w:color w:val="333333"/>
          <w:sz w:val="32"/>
          <w:szCs w:val="32"/>
          <w:shd w:val="clear" w:color="auto" w:fill="FFFFFF"/>
        </w:rPr>
        <w:t>二、天水市中医药产业发展中的问题和难点</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t>虽然天水市中医药产业发展具有得天独厚的条件以及扎实的基础，但与此同时也存在着诸多问题，包括：缺乏宣传普及，提高百姓中医药接受度；缺乏统筹规划，合理布局；缺乏科学引导，规范管理；产业化程度较低，缺乏市场竞争力等。</w:t>
      </w:r>
    </w:p>
    <w:p w:rsidR="00CB576D" w:rsidRDefault="00CB576D" w:rsidP="009F5C07">
      <w:pPr>
        <w:spacing w:line="360" w:lineRule="auto"/>
        <w:ind w:firstLineChars="200" w:firstLine="560"/>
        <w:rPr>
          <w:rFonts w:ascii="楷体_GB2312" w:eastAsia="楷体_GB2312" w:hAnsi="宋体" w:cs="Helvetica"/>
          <w:sz w:val="28"/>
          <w:szCs w:val="28"/>
          <w:shd w:val="clear" w:color="auto" w:fill="FFFFFF"/>
        </w:rPr>
      </w:pPr>
      <w:r>
        <w:rPr>
          <w:rFonts w:ascii="楷体_GB2312" w:eastAsia="楷体_GB2312" w:hAnsi="宋体" w:cs="Helvetica" w:hint="eastAsia"/>
          <w:sz w:val="28"/>
          <w:szCs w:val="28"/>
          <w:shd w:val="clear" w:color="auto" w:fill="FFFFFF"/>
        </w:rPr>
        <w:t>（一）中医药普及率有限，百姓对中医药的了解不足</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sidRPr="00B853AB">
        <w:rPr>
          <w:rFonts w:ascii="仿宋_GB2312" w:eastAsia="仿宋_GB2312" w:hAnsi="宋体" w:cs="Helvetica" w:hint="eastAsia"/>
          <w:sz w:val="28"/>
          <w:szCs w:val="28"/>
          <w:shd w:val="clear" w:color="auto" w:fill="FFFFFF"/>
        </w:rPr>
        <w:t>天水市中医药产业</w:t>
      </w:r>
      <w:r>
        <w:rPr>
          <w:rFonts w:ascii="仿宋_GB2312" w:eastAsia="仿宋_GB2312" w:hAnsi="宋体" w:cs="Helvetica" w:hint="eastAsia"/>
          <w:sz w:val="28"/>
          <w:szCs w:val="28"/>
          <w:shd w:val="clear" w:color="auto" w:fill="FFFFFF"/>
        </w:rPr>
        <w:t>基础牢固，政府扶持力度大，但是因中医药宣传不够，百姓对于中医药的了解较为初步，对于中医药的</w:t>
      </w:r>
      <w:proofErr w:type="gramStart"/>
      <w:r>
        <w:rPr>
          <w:rFonts w:ascii="仿宋_GB2312" w:eastAsia="仿宋_GB2312" w:hAnsi="宋体" w:cs="Helvetica" w:hint="eastAsia"/>
          <w:sz w:val="28"/>
          <w:szCs w:val="28"/>
          <w:shd w:val="clear" w:color="auto" w:fill="FFFFFF"/>
        </w:rPr>
        <w:t>使用仍</w:t>
      </w:r>
      <w:proofErr w:type="gramEnd"/>
      <w:r>
        <w:rPr>
          <w:rFonts w:ascii="仿宋_GB2312" w:eastAsia="仿宋_GB2312" w:hAnsi="宋体" w:cs="Helvetica" w:hint="eastAsia"/>
          <w:sz w:val="28"/>
          <w:szCs w:val="28"/>
          <w:shd w:val="clear" w:color="auto" w:fill="FFFFFF"/>
        </w:rPr>
        <w:t>有部分人存在质疑心理。</w:t>
      </w:r>
    </w:p>
    <w:p w:rsidR="00CB576D" w:rsidRPr="00B853AB"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t>目前天水市中医药宣传普及，主要以市中医院为主，覆盖率有限，虽然中医药门诊量逐年增高，使得信中医用中医的人数在增加，但影响力毕竟有限。近年来，在“科创中国”项目的支持下，天水伏羲文化节中也逐渐加重中医药文化元素，让更多人了解伏羲中医药文化，但目前规模还不</w:t>
      </w:r>
      <w:r>
        <w:rPr>
          <w:rFonts w:ascii="仿宋_GB2312" w:eastAsia="仿宋_GB2312" w:hAnsi="宋体" w:cs="Helvetica" w:hint="eastAsia"/>
          <w:sz w:val="28"/>
          <w:szCs w:val="28"/>
          <w:shd w:val="clear" w:color="auto" w:fill="FFFFFF"/>
        </w:rPr>
        <w:lastRenderedPageBreak/>
        <w:t>大，内容还不多，仍需继续加强。</w:t>
      </w:r>
    </w:p>
    <w:p w:rsidR="00CB576D" w:rsidRDefault="00CB576D" w:rsidP="009F5C07">
      <w:pPr>
        <w:spacing w:line="360" w:lineRule="auto"/>
        <w:ind w:firstLineChars="200" w:firstLine="560"/>
        <w:rPr>
          <w:rFonts w:ascii="楷体_GB2312" w:eastAsia="楷体_GB2312" w:hAnsi="宋体" w:cs="Helvetica"/>
          <w:sz w:val="28"/>
          <w:szCs w:val="28"/>
          <w:shd w:val="clear" w:color="auto" w:fill="FFFFFF"/>
        </w:rPr>
      </w:pPr>
      <w:r>
        <w:rPr>
          <w:rFonts w:ascii="楷体_GB2312" w:eastAsia="楷体_GB2312" w:hAnsi="宋体" w:cs="Helvetica" w:hint="eastAsia"/>
          <w:sz w:val="28"/>
          <w:szCs w:val="28"/>
          <w:shd w:val="clear" w:color="auto" w:fill="FFFFFF"/>
        </w:rPr>
        <w:t>（二）中医药产业缺少高科技龙头企业</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t>目前，天水市拥有中医诊疗设备生产企业</w:t>
      </w:r>
      <w:r>
        <w:rPr>
          <w:rFonts w:ascii="仿宋_GB2312" w:eastAsia="仿宋_GB2312" w:hAnsi="宋体" w:cs="Helvetica"/>
          <w:sz w:val="28"/>
          <w:szCs w:val="28"/>
          <w:shd w:val="clear" w:color="auto" w:fill="FFFFFF"/>
        </w:rPr>
        <w:t>7</w:t>
      </w:r>
      <w:r>
        <w:rPr>
          <w:rFonts w:ascii="仿宋_GB2312" w:eastAsia="仿宋_GB2312" w:hAnsi="宋体" w:cs="Helvetica" w:hint="eastAsia"/>
          <w:sz w:val="28"/>
          <w:szCs w:val="28"/>
          <w:shd w:val="clear" w:color="auto" w:fill="FFFFFF"/>
        </w:rPr>
        <w:t>家，主要产品有场效应治疗仪前列腺治疗仪、内经治疗仪等，年产值</w:t>
      </w:r>
      <w:r>
        <w:rPr>
          <w:rFonts w:ascii="仿宋_GB2312" w:eastAsia="仿宋_GB2312" w:hAnsi="宋体" w:cs="Helvetica"/>
          <w:sz w:val="28"/>
          <w:szCs w:val="28"/>
          <w:shd w:val="clear" w:color="auto" w:fill="FFFFFF"/>
        </w:rPr>
        <w:t>1.3</w:t>
      </w:r>
      <w:r>
        <w:rPr>
          <w:rFonts w:ascii="仿宋_GB2312" w:eastAsia="仿宋_GB2312" w:hAnsi="宋体" w:cs="Helvetica" w:hint="eastAsia"/>
          <w:sz w:val="28"/>
          <w:szCs w:val="28"/>
          <w:shd w:val="clear" w:color="auto" w:fill="FFFFFF"/>
        </w:rPr>
        <w:t>亿元。规模较大的主要产品有天水飞</w:t>
      </w:r>
      <w:proofErr w:type="gramStart"/>
      <w:r>
        <w:rPr>
          <w:rFonts w:ascii="仿宋_GB2312" w:eastAsia="仿宋_GB2312" w:hAnsi="宋体" w:cs="Helvetica" w:hint="eastAsia"/>
          <w:sz w:val="28"/>
          <w:szCs w:val="28"/>
          <w:shd w:val="clear" w:color="auto" w:fill="FFFFFF"/>
        </w:rPr>
        <w:t>鸿</w:t>
      </w:r>
      <w:proofErr w:type="gramEnd"/>
      <w:r>
        <w:rPr>
          <w:rFonts w:ascii="仿宋_GB2312" w:eastAsia="仿宋_GB2312" w:hAnsi="宋体" w:cs="Helvetica" w:hint="eastAsia"/>
          <w:sz w:val="28"/>
          <w:szCs w:val="28"/>
          <w:shd w:val="clear" w:color="auto" w:fill="FFFFFF"/>
        </w:rPr>
        <w:t>医疗电器厂场效应治疗仪，</w:t>
      </w:r>
      <w:proofErr w:type="gramStart"/>
      <w:r>
        <w:rPr>
          <w:rFonts w:ascii="仿宋_GB2312" w:eastAsia="仿宋_GB2312" w:hAnsi="宋体" w:cs="Helvetica" w:hint="eastAsia"/>
          <w:sz w:val="28"/>
          <w:szCs w:val="28"/>
          <w:shd w:val="clear" w:color="auto" w:fill="FFFFFF"/>
        </w:rPr>
        <w:t>玄极治疗</w:t>
      </w:r>
      <w:proofErr w:type="gramEnd"/>
      <w:r>
        <w:rPr>
          <w:rFonts w:ascii="仿宋_GB2312" w:eastAsia="仿宋_GB2312" w:hAnsi="宋体" w:cs="Helvetica" w:hint="eastAsia"/>
          <w:sz w:val="28"/>
          <w:szCs w:val="28"/>
          <w:shd w:val="clear" w:color="auto" w:fill="FFFFFF"/>
        </w:rPr>
        <w:t>仪以及前列腺治疗仪</w:t>
      </w:r>
      <w:r>
        <w:rPr>
          <w:rFonts w:ascii="仿宋_GB2312" w:eastAsia="仿宋_GB2312" w:hAnsi="宋体" w:cs="Helvetica"/>
          <w:sz w:val="28"/>
          <w:szCs w:val="28"/>
          <w:shd w:val="clear" w:color="auto" w:fill="FFFFFF"/>
        </w:rPr>
        <w:t>;</w:t>
      </w:r>
      <w:r>
        <w:rPr>
          <w:rFonts w:ascii="仿宋_GB2312" w:eastAsia="仿宋_GB2312" w:hAnsi="宋体" w:cs="Helvetica" w:hint="eastAsia"/>
          <w:sz w:val="28"/>
          <w:szCs w:val="28"/>
          <w:shd w:val="clear" w:color="auto" w:fill="FFFFFF"/>
        </w:rPr>
        <w:t>甘肃庆华电子科技有限公司场效应治疗仪、多功能治疗仪</w:t>
      </w:r>
      <w:r>
        <w:rPr>
          <w:rFonts w:ascii="仿宋_GB2312" w:eastAsia="仿宋_GB2312" w:hAnsi="宋体" w:cs="Helvetica"/>
          <w:sz w:val="28"/>
          <w:szCs w:val="28"/>
          <w:shd w:val="clear" w:color="auto" w:fill="FFFFFF"/>
        </w:rPr>
        <w:t>;</w:t>
      </w:r>
      <w:r>
        <w:rPr>
          <w:rFonts w:ascii="仿宋_GB2312" w:eastAsia="仿宋_GB2312" w:hAnsi="宋体" w:cs="Helvetica" w:hint="eastAsia"/>
          <w:sz w:val="28"/>
          <w:szCs w:val="28"/>
          <w:shd w:val="clear" w:color="auto" w:fill="FFFFFF"/>
        </w:rPr>
        <w:t>天水三通医疗科技有限公司场效应治疗仪、多功能治疗仪</w:t>
      </w:r>
      <w:r>
        <w:rPr>
          <w:rFonts w:ascii="仿宋_GB2312" w:eastAsia="仿宋_GB2312" w:hAnsi="宋体" w:cs="Helvetica"/>
          <w:sz w:val="28"/>
          <w:szCs w:val="28"/>
          <w:shd w:val="clear" w:color="auto" w:fill="FFFFFF"/>
        </w:rPr>
        <w:t>;</w:t>
      </w:r>
      <w:r>
        <w:rPr>
          <w:rFonts w:ascii="仿宋_GB2312" w:eastAsia="仿宋_GB2312" w:hAnsi="宋体" w:cs="Helvetica" w:hint="eastAsia"/>
          <w:sz w:val="28"/>
          <w:szCs w:val="28"/>
          <w:shd w:val="clear" w:color="auto" w:fill="FFFFFF"/>
        </w:rPr>
        <w:t>天水中医药保健研究所场效应治疗仪</w:t>
      </w:r>
      <w:r>
        <w:rPr>
          <w:rFonts w:ascii="仿宋_GB2312" w:eastAsia="仿宋_GB2312" w:hAnsi="宋体" w:cs="Helvetica"/>
          <w:sz w:val="28"/>
          <w:szCs w:val="28"/>
          <w:shd w:val="clear" w:color="auto" w:fill="FFFFFF"/>
        </w:rPr>
        <w:t>;</w:t>
      </w:r>
      <w:r>
        <w:rPr>
          <w:rFonts w:ascii="仿宋_GB2312" w:eastAsia="仿宋_GB2312" w:hAnsi="宋体" w:cs="Helvetica" w:hint="eastAsia"/>
          <w:sz w:val="28"/>
          <w:szCs w:val="28"/>
          <w:shd w:val="clear" w:color="auto" w:fill="FFFFFF"/>
        </w:rPr>
        <w:t>中航天</w:t>
      </w:r>
      <w:proofErr w:type="gramStart"/>
      <w:r>
        <w:rPr>
          <w:rFonts w:ascii="仿宋_GB2312" w:eastAsia="仿宋_GB2312" w:hAnsi="宋体" w:cs="Helvetica" w:hint="eastAsia"/>
          <w:sz w:val="28"/>
          <w:szCs w:val="28"/>
          <w:shd w:val="clear" w:color="auto" w:fill="FFFFFF"/>
        </w:rPr>
        <w:t>水飞机</w:t>
      </w:r>
      <w:proofErr w:type="gramEnd"/>
      <w:r>
        <w:rPr>
          <w:rFonts w:ascii="仿宋_GB2312" w:eastAsia="仿宋_GB2312" w:hAnsi="宋体" w:cs="Helvetica" w:hint="eastAsia"/>
          <w:sz w:val="28"/>
          <w:szCs w:val="28"/>
          <w:shd w:val="clear" w:color="auto" w:fill="FFFFFF"/>
        </w:rPr>
        <w:t>工业有限责任公司附属厂场效应治疗仪，多功能治疗仪</w:t>
      </w:r>
      <w:r>
        <w:rPr>
          <w:rFonts w:ascii="仿宋_GB2312" w:eastAsia="仿宋_GB2312" w:hAnsi="宋体" w:cs="Helvetica"/>
          <w:sz w:val="28"/>
          <w:szCs w:val="28"/>
          <w:shd w:val="clear" w:color="auto" w:fill="FFFFFF"/>
        </w:rPr>
        <w:t>;</w:t>
      </w:r>
      <w:r>
        <w:rPr>
          <w:rFonts w:ascii="仿宋_GB2312" w:eastAsia="仿宋_GB2312" w:hAnsi="宋体" w:cs="Helvetica" w:hint="eastAsia"/>
          <w:sz w:val="28"/>
          <w:szCs w:val="28"/>
          <w:shd w:val="clear" w:color="auto" w:fill="FFFFFF"/>
        </w:rPr>
        <w:t>天水</w:t>
      </w:r>
      <w:r>
        <w:rPr>
          <w:rFonts w:ascii="仿宋_GB2312" w:eastAsia="仿宋_GB2312" w:hAnsi="宋体" w:cs="Helvetica"/>
          <w:sz w:val="28"/>
          <w:szCs w:val="28"/>
          <w:shd w:val="clear" w:color="auto" w:fill="FFFFFF"/>
        </w:rPr>
        <w:t>6913</w:t>
      </w:r>
      <w:r>
        <w:rPr>
          <w:rFonts w:ascii="仿宋_GB2312" w:eastAsia="仿宋_GB2312" w:hAnsi="宋体" w:cs="Helvetica" w:hint="eastAsia"/>
          <w:sz w:val="28"/>
          <w:szCs w:val="28"/>
          <w:shd w:val="clear" w:color="auto" w:fill="FFFFFF"/>
        </w:rPr>
        <w:t>电子科技有限责任公司场效应治疗仪、多功能治疗仪</w:t>
      </w:r>
      <w:r>
        <w:rPr>
          <w:rFonts w:ascii="仿宋_GB2312" w:eastAsia="仿宋_GB2312" w:hAnsi="宋体" w:cs="Helvetica"/>
          <w:sz w:val="28"/>
          <w:szCs w:val="28"/>
          <w:shd w:val="clear" w:color="auto" w:fill="FFFFFF"/>
        </w:rPr>
        <w:t>;</w:t>
      </w:r>
      <w:r>
        <w:rPr>
          <w:rFonts w:ascii="仿宋_GB2312" w:eastAsia="仿宋_GB2312" w:hAnsi="宋体" w:cs="Helvetica" w:hint="eastAsia"/>
          <w:sz w:val="28"/>
          <w:szCs w:val="28"/>
          <w:shd w:val="clear" w:color="auto" w:fill="FFFFFF"/>
        </w:rPr>
        <w:t>天水市</w:t>
      </w:r>
      <w:proofErr w:type="gramStart"/>
      <w:r>
        <w:rPr>
          <w:rFonts w:ascii="仿宋_GB2312" w:eastAsia="仿宋_GB2312" w:hAnsi="宋体" w:cs="Helvetica" w:hint="eastAsia"/>
          <w:sz w:val="28"/>
          <w:szCs w:val="28"/>
          <w:shd w:val="clear" w:color="auto" w:fill="FFFFFF"/>
        </w:rPr>
        <w:t>在正九和</w:t>
      </w:r>
      <w:proofErr w:type="gramEnd"/>
      <w:r>
        <w:rPr>
          <w:rFonts w:ascii="仿宋_GB2312" w:eastAsia="仿宋_GB2312" w:hAnsi="宋体" w:cs="Helvetica" w:hint="eastAsia"/>
          <w:sz w:val="28"/>
          <w:szCs w:val="28"/>
          <w:shd w:val="clear" w:color="auto" w:fill="FFFFFF"/>
        </w:rPr>
        <w:t>医疗设备厂双向同步糖尿病治疗仪、场效应治疗仪以及糖尿病治疗仪等。</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t>这暴露出天水中医产业缺少龙头企业，企业规模较小，普遍存在生产技术水平不高，创新能力不足，产品科技含量不足，同质化严重等问题。目前，天水市中医产业以初级产品和原料供应为主，整个产业基本处于微笑曲线的底端，效价不高。健康旅游养生服务还处于起步阶段，服务环节</w:t>
      </w:r>
      <w:proofErr w:type="gramStart"/>
      <w:r>
        <w:rPr>
          <w:rFonts w:ascii="仿宋_GB2312" w:eastAsia="仿宋_GB2312" w:hAnsi="宋体" w:cs="Helvetica" w:hint="eastAsia"/>
          <w:sz w:val="28"/>
          <w:szCs w:val="28"/>
          <w:shd w:val="clear" w:color="auto" w:fill="FFFFFF"/>
        </w:rPr>
        <w:t>配套还</w:t>
      </w:r>
      <w:proofErr w:type="gramEnd"/>
      <w:r>
        <w:rPr>
          <w:rFonts w:ascii="仿宋_GB2312" w:eastAsia="仿宋_GB2312" w:hAnsi="宋体" w:cs="Helvetica" w:hint="eastAsia"/>
          <w:sz w:val="28"/>
          <w:szCs w:val="28"/>
          <w:shd w:val="clear" w:color="auto" w:fill="FFFFFF"/>
        </w:rPr>
        <w:t>不完善。</w:t>
      </w:r>
    </w:p>
    <w:p w:rsidR="00CB576D" w:rsidRDefault="00CB576D" w:rsidP="009F5C07">
      <w:pPr>
        <w:spacing w:line="360" w:lineRule="auto"/>
        <w:ind w:firstLineChars="200" w:firstLine="560"/>
        <w:rPr>
          <w:rFonts w:ascii="楷体_GB2312" w:eastAsia="楷体_GB2312" w:hAnsi="宋体" w:cs="Helvetica"/>
          <w:sz w:val="28"/>
          <w:szCs w:val="28"/>
          <w:shd w:val="clear" w:color="auto" w:fill="FFFFFF"/>
        </w:rPr>
      </w:pPr>
      <w:r>
        <w:rPr>
          <w:rFonts w:ascii="楷体_GB2312" w:eastAsia="楷体_GB2312" w:hAnsi="宋体" w:cs="Helvetica" w:hint="eastAsia"/>
          <w:sz w:val="28"/>
          <w:szCs w:val="28"/>
          <w:shd w:val="clear" w:color="auto" w:fill="FFFFFF"/>
        </w:rPr>
        <w:t>（三）人参销售推广难度大，思路较局限</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proofErr w:type="gramStart"/>
      <w:r>
        <w:rPr>
          <w:rFonts w:ascii="仿宋_GB2312" w:eastAsia="仿宋_GB2312" w:hAnsi="宋体" w:cs="Helvetica" w:hint="eastAsia"/>
          <w:sz w:val="28"/>
          <w:szCs w:val="28"/>
          <w:shd w:val="clear" w:color="auto" w:fill="FFFFFF"/>
        </w:rPr>
        <w:t>万康人参</w:t>
      </w:r>
      <w:proofErr w:type="gramEnd"/>
      <w:r>
        <w:rPr>
          <w:rFonts w:ascii="仿宋_GB2312" w:eastAsia="仿宋_GB2312" w:hAnsi="宋体" w:cs="Helvetica" w:hint="eastAsia"/>
          <w:sz w:val="28"/>
          <w:szCs w:val="28"/>
          <w:shd w:val="clear" w:color="auto" w:fill="FFFFFF"/>
        </w:rPr>
        <w:t>产业生态园在天水引种驯化</w:t>
      </w:r>
      <w:r>
        <w:rPr>
          <w:rFonts w:ascii="仿宋_GB2312" w:eastAsia="仿宋_GB2312" w:hAnsi="宋体" w:cs="Helvetica"/>
          <w:sz w:val="28"/>
          <w:szCs w:val="28"/>
          <w:shd w:val="clear" w:color="auto" w:fill="FFFFFF"/>
        </w:rPr>
        <w:t xml:space="preserve"> </w:t>
      </w:r>
      <w:r>
        <w:rPr>
          <w:rFonts w:ascii="仿宋_GB2312" w:eastAsia="仿宋_GB2312" w:hAnsi="宋体" w:cs="Helvetica" w:hint="eastAsia"/>
          <w:sz w:val="28"/>
          <w:szCs w:val="28"/>
          <w:shd w:val="clear" w:color="auto" w:fill="FFFFFF"/>
        </w:rPr>
        <w:t>“麦积山人参”。该项目的开发已颇具规模，并初步显露成果。开发人有很强的发展意识与合作热情，但销售渠道不畅、推广思路比较局限，对未来产业发展方向还需从产业化角度作进一步提升。</w:t>
      </w:r>
    </w:p>
    <w:p w:rsidR="00CB576D" w:rsidRDefault="00CB576D" w:rsidP="009F5C07">
      <w:pPr>
        <w:spacing w:line="360" w:lineRule="auto"/>
        <w:ind w:firstLineChars="200" w:firstLine="560"/>
        <w:rPr>
          <w:rFonts w:ascii="仿宋_GB2312" w:eastAsia="仿宋_GB2312" w:hAnsi="宋体" w:cs="Helvetica"/>
          <w:sz w:val="28"/>
          <w:szCs w:val="28"/>
          <w:shd w:val="clear" w:color="auto" w:fill="FFFFFF"/>
        </w:rPr>
      </w:pPr>
      <w:r>
        <w:rPr>
          <w:rFonts w:ascii="仿宋_GB2312" w:eastAsia="仿宋_GB2312" w:hAnsi="宋体" w:cs="Helvetica" w:hint="eastAsia"/>
          <w:sz w:val="28"/>
          <w:szCs w:val="28"/>
          <w:shd w:val="clear" w:color="auto" w:fill="FFFFFF"/>
        </w:rPr>
        <w:lastRenderedPageBreak/>
        <w:t>目前，“麦积山人参”基地总面积已达到</w:t>
      </w:r>
      <w:r>
        <w:rPr>
          <w:rFonts w:ascii="仿宋_GB2312" w:eastAsia="仿宋_GB2312" w:hAnsi="宋体" w:cs="Helvetica"/>
          <w:sz w:val="28"/>
          <w:szCs w:val="28"/>
          <w:shd w:val="clear" w:color="auto" w:fill="FFFFFF"/>
        </w:rPr>
        <w:t>260</w:t>
      </w:r>
      <w:r>
        <w:rPr>
          <w:rFonts w:ascii="仿宋_GB2312" w:eastAsia="仿宋_GB2312" w:hAnsi="宋体" w:cs="Helvetica" w:hint="eastAsia"/>
          <w:sz w:val="28"/>
          <w:szCs w:val="28"/>
          <w:shd w:val="clear" w:color="auto" w:fill="FFFFFF"/>
        </w:rPr>
        <w:t>亩，预计</w:t>
      </w:r>
      <w:r>
        <w:rPr>
          <w:rFonts w:ascii="仿宋_GB2312" w:eastAsia="仿宋_GB2312" w:hAnsi="宋体" w:cs="Helvetica"/>
          <w:sz w:val="28"/>
          <w:szCs w:val="28"/>
          <w:shd w:val="clear" w:color="auto" w:fill="FFFFFF"/>
        </w:rPr>
        <w:t>2023</w:t>
      </w:r>
      <w:r>
        <w:rPr>
          <w:rFonts w:ascii="仿宋_GB2312" w:eastAsia="仿宋_GB2312" w:hAnsi="宋体" w:cs="Helvetica" w:hint="eastAsia"/>
          <w:sz w:val="28"/>
          <w:szCs w:val="28"/>
          <w:shd w:val="clear" w:color="auto" w:fill="FFFFFF"/>
        </w:rPr>
        <w:t>年底，种植面积将扩大至</w:t>
      </w:r>
      <w:r>
        <w:rPr>
          <w:rFonts w:ascii="仿宋_GB2312" w:eastAsia="仿宋_GB2312" w:hAnsi="宋体" w:cs="Helvetica"/>
          <w:sz w:val="28"/>
          <w:szCs w:val="28"/>
          <w:shd w:val="clear" w:color="auto" w:fill="FFFFFF"/>
        </w:rPr>
        <w:t>500</w:t>
      </w:r>
      <w:r>
        <w:rPr>
          <w:rFonts w:ascii="仿宋_GB2312" w:eastAsia="仿宋_GB2312" w:hAnsi="宋体" w:cs="Helvetica" w:hint="eastAsia"/>
          <w:sz w:val="28"/>
          <w:szCs w:val="28"/>
          <w:shd w:val="clear" w:color="auto" w:fill="FFFFFF"/>
        </w:rPr>
        <w:t>亩。虽然告别了基地依靠外来种苗的尴尬局面，依靠秦岭西端的麦积山下的</w:t>
      </w:r>
      <w:proofErr w:type="gramStart"/>
      <w:r>
        <w:rPr>
          <w:rFonts w:ascii="仿宋_GB2312" w:eastAsia="仿宋_GB2312" w:hAnsi="宋体" w:cs="Helvetica" w:hint="eastAsia"/>
          <w:sz w:val="28"/>
          <w:szCs w:val="28"/>
          <w:shd w:val="clear" w:color="auto" w:fill="FFFFFF"/>
        </w:rPr>
        <w:t>草滩村</w:t>
      </w:r>
      <w:proofErr w:type="gramEnd"/>
      <w:r>
        <w:rPr>
          <w:rFonts w:ascii="仿宋_GB2312" w:eastAsia="仿宋_GB2312" w:hAnsi="宋体" w:cs="Helvetica" w:hint="eastAsia"/>
          <w:sz w:val="28"/>
          <w:szCs w:val="28"/>
          <w:shd w:val="clear" w:color="auto" w:fill="FFFFFF"/>
        </w:rPr>
        <w:t>为专业种植基地，收成前景看好，但是人参产地素以东北著称，长白山人参凭借地域品质优势，目前已经以强大的市场份额占比形成庞大规模，而具有认知反差冲击力的“麦积山人参”，在先天上就略逊一筹，如果要想跻身名贵药材市场分得一杯羹，代价会比较高。从实际效果上判断，预期可能不太理想。</w:t>
      </w:r>
    </w:p>
    <w:p w:rsidR="00CB576D" w:rsidRDefault="00CB576D" w:rsidP="009F5C07">
      <w:pPr>
        <w:spacing w:line="360" w:lineRule="auto"/>
        <w:ind w:firstLineChars="200" w:firstLine="560"/>
        <w:rPr>
          <w:rFonts w:ascii="楷体_GB2312" w:eastAsia="楷体_GB2312" w:hAnsi="宋体" w:cs="Helvetica"/>
          <w:sz w:val="28"/>
          <w:szCs w:val="28"/>
          <w:shd w:val="clear" w:color="auto" w:fill="FFFFFF"/>
        </w:rPr>
      </w:pPr>
      <w:r>
        <w:rPr>
          <w:rFonts w:ascii="楷体_GB2312" w:eastAsia="楷体_GB2312" w:hAnsi="宋体" w:cs="Helvetica" w:hint="eastAsia"/>
          <w:sz w:val="28"/>
          <w:szCs w:val="28"/>
          <w:shd w:val="clear" w:color="auto" w:fill="FFFFFF"/>
        </w:rPr>
        <w:t>（四）中药企业产业链条短，产品附加值低</w:t>
      </w:r>
    </w:p>
    <w:p w:rsidR="00CB576D" w:rsidRDefault="00CB576D" w:rsidP="009F5C07">
      <w:pPr>
        <w:spacing w:line="360" w:lineRule="auto"/>
        <w:ind w:firstLineChars="200" w:firstLine="560"/>
        <w:rPr>
          <w:rFonts w:ascii="黑体" w:eastAsia="黑体" w:hAnsi="黑体" w:cs="Helvetica"/>
          <w:color w:val="333333"/>
          <w:sz w:val="28"/>
          <w:szCs w:val="28"/>
          <w:shd w:val="clear" w:color="auto" w:fill="FFFFFF"/>
        </w:rPr>
      </w:pPr>
      <w:r>
        <w:rPr>
          <w:rFonts w:ascii="仿宋_GB2312" w:eastAsia="仿宋_GB2312" w:hAnsi="宋体" w:cs="Helvetica" w:hint="eastAsia"/>
          <w:sz w:val="28"/>
          <w:szCs w:val="28"/>
          <w:shd w:val="clear" w:color="auto" w:fill="FFFFFF"/>
        </w:rPr>
        <w:t>天水岐黄药业有限责任公司历经转资、改造、搬迁，这家曾经辉煌的老药厂呈现出发展疲态，面临着资金链不足、渠道不畅、人才流失、资金供应不足的窘境，亟需融资。其中比较主要的问题就是，产业链条短，缺乏主打产品。虽然，“浓缩六味地黄丸”“苁蓉通便口服液”等个别产品销路较好，但是整体生产层次较低，且多为附加值较低的粗加工产品，产品在市场上竞争力不强、外销少。企业只维持基本的加工生产，没有财力投资提升产品质量、研发新产品，无法形成占领外省市场的主打产品。</w:t>
      </w:r>
    </w:p>
    <w:p w:rsidR="00CB576D" w:rsidRDefault="00CB576D">
      <w:pPr>
        <w:spacing w:line="360" w:lineRule="auto"/>
        <w:rPr>
          <w:rFonts w:ascii="黑体" w:eastAsia="黑体" w:hAnsi="黑体" w:cs="Helvetica"/>
          <w:color w:val="333333"/>
          <w:sz w:val="28"/>
          <w:szCs w:val="28"/>
          <w:shd w:val="clear" w:color="auto" w:fill="FFFFFF"/>
        </w:rPr>
      </w:pPr>
    </w:p>
    <w:p w:rsidR="00CB576D" w:rsidRDefault="00CB576D">
      <w:pPr>
        <w:spacing w:line="360" w:lineRule="auto"/>
        <w:rPr>
          <w:rFonts w:ascii="黑体" w:eastAsia="黑体" w:hAnsi="黑体" w:cs="Helvetica"/>
          <w:color w:val="333333"/>
          <w:sz w:val="28"/>
          <w:szCs w:val="28"/>
          <w:shd w:val="clear" w:color="auto" w:fill="FFFFFF"/>
        </w:rPr>
      </w:pPr>
      <w:r>
        <w:rPr>
          <w:rFonts w:ascii="黑体" w:eastAsia="黑体" w:hAnsi="黑体" w:cs="Helvetica" w:hint="eastAsia"/>
          <w:color w:val="333333"/>
          <w:sz w:val="28"/>
          <w:szCs w:val="28"/>
          <w:shd w:val="clear" w:color="auto" w:fill="FFFFFF"/>
        </w:rPr>
        <w:t>三、促进天水市中医药产业发展的建议</w:t>
      </w:r>
    </w:p>
    <w:p w:rsidR="00CB576D" w:rsidRDefault="00CB576D" w:rsidP="009F5C07">
      <w:pPr>
        <w:spacing w:line="360" w:lineRule="auto"/>
        <w:ind w:firstLineChars="200" w:firstLine="560"/>
        <w:rPr>
          <w:rFonts w:ascii="楷体_GB2312" w:eastAsia="楷体_GB2312" w:hAnsi="宋体"/>
          <w:sz w:val="28"/>
          <w:szCs w:val="28"/>
        </w:rPr>
      </w:pPr>
      <w:r>
        <w:rPr>
          <w:rFonts w:ascii="楷体_GB2312" w:eastAsia="楷体_GB2312" w:hAnsi="宋体" w:hint="eastAsia"/>
          <w:sz w:val="28"/>
          <w:szCs w:val="28"/>
        </w:rPr>
        <w:t>（一）强化文化引领，打造天水中医</w:t>
      </w:r>
      <w:r>
        <w:rPr>
          <w:rFonts w:ascii="楷体_GB2312" w:eastAsia="楷体_GB2312" w:hAnsi="宋体"/>
          <w:sz w:val="28"/>
          <w:szCs w:val="28"/>
        </w:rPr>
        <w:t>IP</w:t>
      </w:r>
    </w:p>
    <w:p w:rsidR="00CB576D" w:rsidRDefault="00CB576D" w:rsidP="009F5C07">
      <w:pPr>
        <w:spacing w:line="360" w:lineRule="auto"/>
        <w:ind w:firstLineChars="200" w:firstLine="560"/>
        <w:rPr>
          <w:rFonts w:ascii="仿宋_GB2312" w:eastAsia="仿宋_GB2312" w:hAnsi="宋体"/>
          <w:sz w:val="28"/>
          <w:szCs w:val="28"/>
        </w:rPr>
      </w:pPr>
      <w:r>
        <w:rPr>
          <w:rFonts w:ascii="楷体_GB2312" w:eastAsia="楷体_GB2312" w:hAnsi="宋体" w:hint="eastAsia"/>
          <w:sz w:val="28"/>
          <w:szCs w:val="28"/>
        </w:rPr>
        <w:t>①打造“伏羲中医药文化”</w:t>
      </w:r>
      <w:r>
        <w:rPr>
          <w:rFonts w:ascii="楷体_GB2312" w:eastAsia="楷体_GB2312" w:hAnsi="宋体"/>
          <w:sz w:val="28"/>
          <w:szCs w:val="28"/>
        </w:rPr>
        <w:t>IP</w:t>
      </w:r>
      <w:r>
        <w:rPr>
          <w:rFonts w:ascii="楷体_GB2312" w:eastAsia="楷体_GB2312" w:hAnsi="宋体" w:hint="eastAsia"/>
          <w:sz w:val="28"/>
          <w:szCs w:val="28"/>
        </w:rPr>
        <w:t>。</w:t>
      </w:r>
      <w:r>
        <w:rPr>
          <w:rFonts w:ascii="仿宋_GB2312" w:eastAsia="仿宋_GB2312" w:hAnsi="宋体" w:hint="eastAsia"/>
          <w:sz w:val="28"/>
          <w:szCs w:val="28"/>
        </w:rPr>
        <w:t>天水市作为伏羲的家乡、</w:t>
      </w:r>
      <w:bookmarkStart w:id="0" w:name="_Hlk87475376"/>
      <w:r>
        <w:rPr>
          <w:rFonts w:ascii="仿宋_GB2312" w:eastAsia="仿宋_GB2312" w:hAnsi="宋体" w:hint="eastAsia"/>
          <w:sz w:val="28"/>
          <w:szCs w:val="28"/>
        </w:rPr>
        <w:t>“伏羲”制“先天八卦”、“味百药而制九针”</w:t>
      </w:r>
      <w:bookmarkEnd w:id="0"/>
      <w:r>
        <w:rPr>
          <w:rFonts w:ascii="仿宋_GB2312" w:eastAsia="仿宋_GB2312" w:hAnsi="宋体" w:hint="eastAsia"/>
          <w:sz w:val="28"/>
          <w:szCs w:val="28"/>
        </w:rPr>
        <w:t>，对中医药的发端有深刻的影响，是天水独一无二的文化资源优势与强大文化影响力。打造“伏羲中医药文化”</w:t>
      </w:r>
      <w:r>
        <w:rPr>
          <w:rFonts w:ascii="仿宋_GB2312" w:eastAsia="仿宋_GB2312" w:hAnsi="宋体"/>
          <w:sz w:val="28"/>
          <w:szCs w:val="28"/>
        </w:rPr>
        <w:lastRenderedPageBreak/>
        <w:t>IP</w:t>
      </w:r>
      <w:r>
        <w:rPr>
          <w:rFonts w:ascii="仿宋_GB2312" w:eastAsia="仿宋_GB2312" w:hAnsi="宋体" w:hint="eastAsia"/>
          <w:sz w:val="28"/>
          <w:szCs w:val="28"/>
        </w:rPr>
        <w:t>，以文化资源促进产业资源的聚合，既可以提高中医药文化普及程度，也可以带动中医药产业集中统一发展。</w:t>
      </w:r>
    </w:p>
    <w:p w:rsidR="00CB576D" w:rsidRDefault="00CB576D" w:rsidP="009F5C07">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因此，我们建议打造一个集中呈现天水伏羲中医药文化概念的高层次、国际化的“伏羲中医学术国际论坛”，树立天水中医药发展学术品牌，成为学术、产业资源汇聚的重要资源，促进文化、产业融合发展。同时，进一步将伏羲中医药文化与天水伏羲文化节联动，通过文化节进一步扩大中医药文化科普宣传，向内，让更多天水百姓知中医信中医用中医，带动中医药文化产业发展；向外，让全国人民了解伏羲中药文化，扩大天水中医药产业影响力。</w:t>
      </w:r>
    </w:p>
    <w:p w:rsidR="00CB576D" w:rsidRDefault="00CB576D" w:rsidP="009F5C07">
      <w:pPr>
        <w:spacing w:line="360" w:lineRule="auto"/>
        <w:ind w:firstLineChars="200" w:firstLine="560"/>
        <w:rPr>
          <w:rFonts w:ascii="仿宋_GB2312" w:eastAsia="仿宋_GB2312" w:hAnsi="宋体"/>
          <w:sz w:val="28"/>
          <w:szCs w:val="28"/>
        </w:rPr>
      </w:pPr>
      <w:r>
        <w:rPr>
          <w:rFonts w:ascii="楷体_GB2312" w:eastAsia="楷体_GB2312" w:hAnsi="宋体" w:hint="eastAsia"/>
          <w:sz w:val="28"/>
          <w:szCs w:val="28"/>
        </w:rPr>
        <w:t>②打造“中医康养旅游”</w:t>
      </w:r>
      <w:r>
        <w:rPr>
          <w:rFonts w:ascii="楷体_GB2312" w:eastAsia="楷体_GB2312" w:hAnsi="宋体"/>
          <w:sz w:val="28"/>
          <w:szCs w:val="28"/>
        </w:rPr>
        <w:t>IP</w:t>
      </w:r>
      <w:r>
        <w:rPr>
          <w:rFonts w:ascii="楷体_GB2312" w:eastAsia="楷体_GB2312" w:hAnsi="宋体" w:hint="eastAsia"/>
          <w:sz w:val="28"/>
          <w:szCs w:val="28"/>
        </w:rPr>
        <w:t>。</w:t>
      </w:r>
      <w:r w:rsidRPr="00FF47A2">
        <w:rPr>
          <w:rFonts w:ascii="仿宋_GB2312" w:eastAsia="仿宋_GB2312" w:hAnsi="宋体" w:hint="eastAsia"/>
          <w:sz w:val="28"/>
          <w:szCs w:val="28"/>
        </w:rPr>
        <w:t>以麦积山人参为</w:t>
      </w:r>
      <w:r>
        <w:rPr>
          <w:rFonts w:ascii="仿宋_GB2312" w:eastAsia="仿宋_GB2312" w:hAnsi="宋体" w:hint="eastAsia"/>
          <w:sz w:val="28"/>
          <w:szCs w:val="28"/>
        </w:rPr>
        <w:t>代表的天水中药材种植业目前发展迅速，药材质量合格，但是市场竞争力与道地药材相比还是要弱势一些，如何结合天水优势，打造一条中医药特色发展之路是天水中医药</w:t>
      </w:r>
      <w:proofErr w:type="gramStart"/>
      <w:r>
        <w:rPr>
          <w:rFonts w:ascii="仿宋_GB2312" w:eastAsia="仿宋_GB2312" w:hAnsi="宋体" w:hint="eastAsia"/>
          <w:sz w:val="28"/>
          <w:szCs w:val="28"/>
        </w:rPr>
        <w:t>产业破局的</w:t>
      </w:r>
      <w:proofErr w:type="gramEnd"/>
      <w:r>
        <w:rPr>
          <w:rFonts w:ascii="仿宋_GB2312" w:eastAsia="仿宋_GB2312" w:hAnsi="宋体" w:hint="eastAsia"/>
          <w:sz w:val="28"/>
          <w:szCs w:val="28"/>
        </w:rPr>
        <w:t>重中之重。我们认为应该，充分发挥麦积山的文化资源优势和自然资源的特点，依托紧靠西安、兰州等中心城市的区位优势，大力发展健康旅游业，打造“中医康养旅游”</w:t>
      </w:r>
      <w:r>
        <w:rPr>
          <w:rFonts w:ascii="仿宋_GB2312" w:eastAsia="仿宋_GB2312" w:hAnsi="宋体"/>
          <w:sz w:val="28"/>
          <w:szCs w:val="28"/>
        </w:rPr>
        <w:t>IP</w:t>
      </w:r>
      <w:r>
        <w:rPr>
          <w:rFonts w:ascii="仿宋_GB2312" w:eastAsia="仿宋_GB2312" w:hAnsi="宋体" w:hint="eastAsia"/>
          <w:sz w:val="28"/>
          <w:szCs w:val="28"/>
        </w:rPr>
        <w:t>，形成特色优势，赋能中药种植业务。</w:t>
      </w:r>
    </w:p>
    <w:p w:rsidR="00CB576D" w:rsidRDefault="00CB576D" w:rsidP="009F5C07">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麦积山地区旅游业资源丰富，拥有国家</w:t>
      </w:r>
      <w:r>
        <w:rPr>
          <w:rFonts w:ascii="仿宋_GB2312" w:eastAsia="仿宋_GB2312" w:hAnsi="宋体"/>
          <w:sz w:val="28"/>
          <w:szCs w:val="28"/>
        </w:rPr>
        <w:t>5A</w:t>
      </w:r>
      <w:r>
        <w:rPr>
          <w:rFonts w:ascii="仿宋_GB2312" w:eastAsia="仿宋_GB2312" w:hAnsi="宋体" w:hint="eastAsia"/>
          <w:sz w:val="28"/>
          <w:szCs w:val="28"/>
        </w:rPr>
        <w:t>级旅游区麦积山风景名胜区，集石窟文化、佛教文化、自然与文化双遗产于一身，对于中医文化的科普、人参文化的传播具有一系列的连锁效应。如今，依托麦积山大</w:t>
      </w:r>
      <w:proofErr w:type="gramStart"/>
      <w:r>
        <w:rPr>
          <w:rFonts w:ascii="仿宋_GB2312" w:eastAsia="仿宋_GB2312" w:hAnsi="宋体" w:hint="eastAsia"/>
          <w:sz w:val="28"/>
          <w:szCs w:val="28"/>
        </w:rPr>
        <w:t>景区文旅资源优势</w:t>
      </w:r>
      <w:proofErr w:type="gramEnd"/>
      <w:r>
        <w:rPr>
          <w:rFonts w:ascii="仿宋_GB2312" w:eastAsia="仿宋_GB2312" w:hAnsi="宋体" w:hint="eastAsia"/>
          <w:sz w:val="28"/>
          <w:szCs w:val="28"/>
        </w:rPr>
        <w:t>，已经形成了以麦积山大景区为中心的向外辐射网，按照创建“陇东南中医药养生保健旅游新区”的要求，当地已经具备“旅游</w:t>
      </w:r>
      <w:r>
        <w:rPr>
          <w:rFonts w:ascii="仿宋_GB2312" w:eastAsia="仿宋_GB2312" w:hAnsi="宋体"/>
          <w:sz w:val="28"/>
          <w:szCs w:val="28"/>
        </w:rPr>
        <w:t>+</w:t>
      </w:r>
      <w:r>
        <w:rPr>
          <w:rFonts w:ascii="仿宋_GB2312" w:eastAsia="仿宋_GB2312" w:hAnsi="宋体" w:hint="eastAsia"/>
          <w:sz w:val="28"/>
          <w:szCs w:val="28"/>
        </w:rPr>
        <w:t>”</w:t>
      </w:r>
      <w:r>
        <w:rPr>
          <w:rFonts w:ascii="仿宋_GB2312" w:eastAsia="仿宋_GB2312" w:hAnsi="宋体" w:hint="eastAsia"/>
          <w:sz w:val="28"/>
          <w:szCs w:val="28"/>
        </w:rPr>
        <w:lastRenderedPageBreak/>
        <w:t>的条件，逐步</w:t>
      </w:r>
      <w:proofErr w:type="gramStart"/>
      <w:r>
        <w:rPr>
          <w:rFonts w:ascii="仿宋_GB2312" w:eastAsia="仿宋_GB2312" w:hAnsi="宋体" w:hint="eastAsia"/>
          <w:sz w:val="28"/>
          <w:szCs w:val="28"/>
        </w:rPr>
        <w:t>将文旅资源优势</w:t>
      </w:r>
      <w:proofErr w:type="gramEnd"/>
      <w:r>
        <w:rPr>
          <w:rFonts w:ascii="仿宋_GB2312" w:eastAsia="仿宋_GB2312" w:hAnsi="宋体" w:hint="eastAsia"/>
          <w:sz w:val="28"/>
          <w:szCs w:val="28"/>
        </w:rPr>
        <w:t>转化为产业发展优势，走出了</w:t>
      </w:r>
      <w:proofErr w:type="gramStart"/>
      <w:r>
        <w:rPr>
          <w:rFonts w:ascii="仿宋_GB2312" w:eastAsia="仿宋_GB2312" w:hAnsi="宋体" w:hint="eastAsia"/>
          <w:sz w:val="28"/>
          <w:szCs w:val="28"/>
        </w:rPr>
        <w:t>文旅农康</w:t>
      </w:r>
      <w:proofErr w:type="gramEnd"/>
      <w:r>
        <w:rPr>
          <w:rFonts w:ascii="仿宋_GB2312" w:eastAsia="仿宋_GB2312" w:hAnsi="宋体" w:hint="eastAsia"/>
          <w:sz w:val="28"/>
          <w:szCs w:val="28"/>
        </w:rPr>
        <w:t>融合发展的新路子。利用这样的地利、人和，企业可以在人参产业生态园的基础上，综合原有的石斛种植、梅花鹿养殖等资源，拓展出丰富的养生“药膳”、生态型农家乐、天然康养中心等</w:t>
      </w:r>
      <w:proofErr w:type="gramStart"/>
      <w:r>
        <w:rPr>
          <w:rFonts w:ascii="仿宋_GB2312" w:eastAsia="仿宋_GB2312" w:hAnsi="宋体" w:hint="eastAsia"/>
          <w:sz w:val="28"/>
          <w:szCs w:val="28"/>
        </w:rPr>
        <w:t>一系列文旅融合</w:t>
      </w:r>
      <w:proofErr w:type="gramEnd"/>
      <w:r>
        <w:rPr>
          <w:rFonts w:ascii="仿宋_GB2312" w:eastAsia="仿宋_GB2312" w:hAnsi="宋体" w:hint="eastAsia"/>
          <w:sz w:val="28"/>
          <w:szCs w:val="28"/>
        </w:rPr>
        <w:t>项目，建立“养生休闲”模型，在当地建立资源网络，达成现金回路，形成地方效应，作为标杆，在天水当地因地制宜的持续复制推广。</w:t>
      </w:r>
    </w:p>
    <w:p w:rsidR="00CB576D" w:rsidRDefault="00CB576D" w:rsidP="009F5C07">
      <w:pPr>
        <w:spacing w:line="360" w:lineRule="auto"/>
        <w:ind w:firstLineChars="200" w:firstLine="560"/>
        <w:rPr>
          <w:rFonts w:ascii="楷体_GB2312" w:eastAsia="楷体_GB2312" w:hAnsi="宋体"/>
          <w:sz w:val="28"/>
          <w:szCs w:val="28"/>
        </w:rPr>
      </w:pPr>
      <w:r>
        <w:rPr>
          <w:rFonts w:ascii="楷体_GB2312" w:eastAsia="楷体_GB2312" w:hAnsi="宋体" w:hint="eastAsia"/>
          <w:sz w:val="28"/>
          <w:szCs w:val="28"/>
        </w:rPr>
        <w:t>（二）发挥引导作用，优化产业布局</w:t>
      </w:r>
    </w:p>
    <w:p w:rsidR="00CB576D" w:rsidRDefault="00CB576D" w:rsidP="009F5C07">
      <w:pPr>
        <w:spacing w:line="360" w:lineRule="auto"/>
        <w:ind w:firstLineChars="200" w:firstLine="560"/>
        <w:rPr>
          <w:rFonts w:ascii="仿宋_GB2312" w:eastAsia="仿宋_GB2312" w:hAnsi="宋体"/>
          <w:sz w:val="28"/>
          <w:szCs w:val="28"/>
        </w:rPr>
      </w:pPr>
      <w:r>
        <w:rPr>
          <w:rFonts w:ascii="楷体_GB2312" w:eastAsia="楷体_GB2312" w:hAnsi="宋体" w:hint="eastAsia"/>
          <w:sz w:val="28"/>
          <w:szCs w:val="28"/>
        </w:rPr>
        <w:t>①培育中药材产业骨干企业。</w:t>
      </w:r>
      <w:r>
        <w:rPr>
          <w:rFonts w:ascii="仿宋_GB2312" w:eastAsia="仿宋_GB2312" w:hAnsi="宋体" w:hint="eastAsia"/>
          <w:sz w:val="28"/>
          <w:szCs w:val="28"/>
        </w:rPr>
        <w:t>加强培育具有一定先导性、创新性的中小企业和高新技术企业。围绕道地药材、食药两用药材、特色药材，加强中药材资源保护，通过种质资源收集整理保护，鼓励中药企业向品种化方向发展；加强良种繁育，规范种子种苗繁育技术，鼓励中药企业向标准化方向发展；加强种植基地建设，通过规范的种植技术生产优质的中药材原料，鼓励中药企业向规范化方向发展；加强产地初加工，通过对中药材的清洗、除杂、干燥、筛选、分级等操作，规范药材初加工，鼓励中药企业向优质化方向发展，升级原料加工的技术水平，大力开展原产地品牌建设，做好物流对接，提升产地资源效价。</w:t>
      </w:r>
    </w:p>
    <w:p w:rsidR="00CB576D" w:rsidRDefault="00CB576D" w:rsidP="009F5C07">
      <w:pPr>
        <w:spacing w:line="360" w:lineRule="auto"/>
        <w:ind w:firstLineChars="200" w:firstLine="560"/>
        <w:rPr>
          <w:rFonts w:ascii="仿宋_GB2312" w:eastAsia="仿宋_GB2312" w:hAnsi="宋体"/>
          <w:sz w:val="28"/>
          <w:szCs w:val="28"/>
        </w:rPr>
      </w:pPr>
      <w:r>
        <w:rPr>
          <w:rFonts w:ascii="楷体_GB2312" w:eastAsia="楷体_GB2312" w:hAnsi="宋体" w:hint="eastAsia"/>
          <w:sz w:val="28"/>
          <w:szCs w:val="28"/>
        </w:rPr>
        <w:t>②延伸中药材产业链。</w:t>
      </w:r>
      <w:r>
        <w:rPr>
          <w:rFonts w:ascii="仿宋_GB2312" w:eastAsia="仿宋_GB2312" w:hAnsi="宋体" w:hint="eastAsia"/>
          <w:sz w:val="28"/>
          <w:szCs w:val="28"/>
        </w:rPr>
        <w:t>加强产业科技支撑，加强与各地高校科研院所在中药材种植、加工、产品研发方面的科技合作，在产业咨询、产业培训、科技成果转化以及种苗培育、种植技术、产品研发等方面，为天水市中药材产业发展，特别是种植基地建设和中药材精深加工方面提供科技支撑和智力支持。针对“麦积山人参”，可以用提取物深加工代替药材的传统销</w:t>
      </w:r>
      <w:r>
        <w:rPr>
          <w:rFonts w:ascii="仿宋_GB2312" w:eastAsia="仿宋_GB2312" w:hAnsi="宋体" w:hint="eastAsia"/>
          <w:sz w:val="28"/>
          <w:szCs w:val="28"/>
        </w:rPr>
        <w:lastRenderedPageBreak/>
        <w:t>售，凭借人参皂苷含量的品质，发展人参提取物等深加工，并形成规模化发展，摆脱“人参产品”在地域标签上的先天软肋，还有利于扩大在健康保健领域的产品形态，扩大适宜人群和销售渠道，在市场上走出自己的品牌之路。</w:t>
      </w:r>
    </w:p>
    <w:p w:rsidR="00CB576D" w:rsidRDefault="00CB576D" w:rsidP="009F5C07">
      <w:pPr>
        <w:spacing w:line="360" w:lineRule="auto"/>
        <w:ind w:firstLineChars="200" w:firstLine="560"/>
        <w:rPr>
          <w:rFonts w:ascii="仿宋_GB2312" w:eastAsia="仿宋_GB2312" w:hAnsi="宋体"/>
          <w:sz w:val="28"/>
          <w:szCs w:val="28"/>
        </w:rPr>
      </w:pPr>
      <w:r>
        <w:rPr>
          <w:rFonts w:ascii="楷体_GB2312" w:eastAsia="楷体_GB2312" w:hAnsi="宋体" w:hint="eastAsia"/>
          <w:sz w:val="28"/>
          <w:szCs w:val="28"/>
        </w:rPr>
        <w:t>③大力发展健康食品业。</w:t>
      </w:r>
      <w:r>
        <w:rPr>
          <w:rFonts w:ascii="仿宋_GB2312" w:eastAsia="仿宋_GB2312" w:hAnsi="宋体" w:hint="eastAsia"/>
          <w:sz w:val="28"/>
          <w:szCs w:val="28"/>
        </w:rPr>
        <w:t>近几年，我国中医营养保健品市场规模快速增长，从</w:t>
      </w:r>
      <w:r>
        <w:rPr>
          <w:rFonts w:ascii="仿宋_GB2312" w:eastAsia="仿宋_GB2312" w:hAnsi="宋体"/>
          <w:sz w:val="28"/>
          <w:szCs w:val="28"/>
        </w:rPr>
        <w:t xml:space="preserve"> 2015 </w:t>
      </w:r>
      <w:r>
        <w:rPr>
          <w:rFonts w:ascii="仿宋_GB2312" w:eastAsia="仿宋_GB2312" w:hAnsi="宋体" w:hint="eastAsia"/>
          <w:sz w:val="28"/>
          <w:szCs w:val="28"/>
        </w:rPr>
        <w:t>年的</w:t>
      </w:r>
      <w:r>
        <w:rPr>
          <w:rFonts w:ascii="仿宋_GB2312" w:eastAsia="仿宋_GB2312" w:hAnsi="宋体"/>
          <w:sz w:val="28"/>
          <w:szCs w:val="28"/>
        </w:rPr>
        <w:t xml:space="preserve"> 674.6 </w:t>
      </w:r>
      <w:r>
        <w:rPr>
          <w:rFonts w:ascii="仿宋_GB2312" w:eastAsia="仿宋_GB2312" w:hAnsi="宋体" w:hint="eastAsia"/>
          <w:sz w:val="28"/>
          <w:szCs w:val="28"/>
        </w:rPr>
        <w:t>亿元增长到了</w:t>
      </w:r>
      <w:r>
        <w:rPr>
          <w:rFonts w:ascii="仿宋_GB2312" w:eastAsia="仿宋_GB2312" w:hAnsi="宋体"/>
          <w:sz w:val="28"/>
          <w:szCs w:val="28"/>
        </w:rPr>
        <w:t xml:space="preserve"> 2020 </w:t>
      </w:r>
      <w:r>
        <w:rPr>
          <w:rFonts w:ascii="仿宋_GB2312" w:eastAsia="仿宋_GB2312" w:hAnsi="宋体" w:hint="eastAsia"/>
          <w:sz w:val="28"/>
          <w:szCs w:val="28"/>
        </w:rPr>
        <w:t>年的</w:t>
      </w:r>
      <w:r>
        <w:rPr>
          <w:rFonts w:ascii="仿宋_GB2312" w:eastAsia="仿宋_GB2312" w:hAnsi="宋体"/>
          <w:sz w:val="28"/>
          <w:szCs w:val="28"/>
        </w:rPr>
        <w:t xml:space="preserve"> 1128.5 </w:t>
      </w:r>
      <w:r>
        <w:rPr>
          <w:rFonts w:ascii="仿宋_GB2312" w:eastAsia="仿宋_GB2312" w:hAnsi="宋体" w:hint="eastAsia"/>
          <w:sz w:val="28"/>
          <w:szCs w:val="28"/>
        </w:rPr>
        <w:t>亿元，市场份额从</w:t>
      </w:r>
      <w:r>
        <w:rPr>
          <w:rFonts w:ascii="仿宋_GB2312" w:eastAsia="仿宋_GB2312" w:hAnsi="宋体"/>
          <w:sz w:val="28"/>
          <w:szCs w:val="28"/>
        </w:rPr>
        <w:t>2015</w:t>
      </w:r>
      <w:r>
        <w:rPr>
          <w:rFonts w:ascii="仿宋_GB2312" w:eastAsia="仿宋_GB2312" w:hAnsi="宋体" w:hint="eastAsia"/>
          <w:sz w:val="28"/>
          <w:szCs w:val="28"/>
        </w:rPr>
        <w:t>年的</w:t>
      </w:r>
      <w:r>
        <w:rPr>
          <w:rFonts w:ascii="仿宋_GB2312" w:eastAsia="仿宋_GB2312" w:hAnsi="宋体"/>
          <w:sz w:val="28"/>
          <w:szCs w:val="28"/>
        </w:rPr>
        <w:t>28.13%</w:t>
      </w:r>
      <w:r>
        <w:rPr>
          <w:rFonts w:ascii="仿宋_GB2312" w:eastAsia="仿宋_GB2312" w:hAnsi="宋体" w:hint="eastAsia"/>
          <w:sz w:val="28"/>
          <w:szCs w:val="28"/>
        </w:rPr>
        <w:t>提升到</w:t>
      </w:r>
      <w:r>
        <w:rPr>
          <w:rFonts w:ascii="仿宋_GB2312" w:eastAsia="仿宋_GB2312" w:hAnsi="宋体"/>
          <w:sz w:val="28"/>
          <w:szCs w:val="28"/>
        </w:rPr>
        <w:t>2020</w:t>
      </w:r>
      <w:r>
        <w:rPr>
          <w:rFonts w:ascii="仿宋_GB2312" w:eastAsia="仿宋_GB2312" w:hAnsi="宋体" w:hint="eastAsia"/>
          <w:sz w:val="28"/>
          <w:szCs w:val="28"/>
        </w:rPr>
        <w:t>年的</w:t>
      </w:r>
      <w:r>
        <w:rPr>
          <w:rFonts w:ascii="仿宋_GB2312" w:eastAsia="仿宋_GB2312" w:hAnsi="宋体"/>
          <w:sz w:val="28"/>
          <w:szCs w:val="28"/>
        </w:rPr>
        <w:t xml:space="preserve"> 30.4%</w:t>
      </w:r>
      <w:r>
        <w:rPr>
          <w:rFonts w:ascii="仿宋_GB2312" w:eastAsia="仿宋_GB2312" w:hAnsi="宋体" w:hint="eastAsia"/>
          <w:sz w:val="28"/>
          <w:szCs w:val="28"/>
        </w:rPr>
        <w:t>。西北地区栽培的中草药种类以天麻、杜仲、当归、党参、</w:t>
      </w:r>
      <w:proofErr w:type="gramStart"/>
      <w:r>
        <w:rPr>
          <w:rFonts w:ascii="仿宋_GB2312" w:eastAsia="仿宋_GB2312" w:hAnsi="宋体" w:hint="eastAsia"/>
          <w:sz w:val="28"/>
          <w:szCs w:val="28"/>
        </w:rPr>
        <w:t>杞</w:t>
      </w:r>
      <w:proofErr w:type="gramEnd"/>
      <w:r>
        <w:rPr>
          <w:rFonts w:ascii="仿宋_GB2312" w:eastAsia="仿宋_GB2312" w:hAnsi="宋体" w:hint="eastAsia"/>
          <w:sz w:val="28"/>
          <w:szCs w:val="28"/>
        </w:rPr>
        <w:t>子等为代表；野生种类则以甘草、麻黄、大黄、秦艽、肉苁蓉、锁阳等为代表，天水选准品种，开发保健食品有较大市场空间。当前，应着重做好与中下游产业链的对接，包括药店、医药公司、连锁店和电商平台等流通领域的各种渠道以及营养保健品生产加工和包装等中游企业。</w:t>
      </w:r>
    </w:p>
    <w:p w:rsidR="00CB576D" w:rsidRDefault="00CB576D" w:rsidP="009F5C07">
      <w:pPr>
        <w:spacing w:line="360" w:lineRule="auto"/>
        <w:ind w:firstLineChars="200" w:firstLine="560"/>
        <w:rPr>
          <w:rFonts w:ascii="楷体_GB2312" w:eastAsia="楷体_GB2312" w:hAnsi="宋体"/>
          <w:sz w:val="28"/>
          <w:szCs w:val="28"/>
        </w:rPr>
      </w:pPr>
      <w:r>
        <w:rPr>
          <w:rFonts w:ascii="楷体_GB2312" w:eastAsia="楷体_GB2312" w:hAnsi="宋体" w:hint="eastAsia"/>
          <w:sz w:val="28"/>
          <w:szCs w:val="28"/>
        </w:rPr>
        <w:t>（四）创新机制，实现跨界融合</w:t>
      </w:r>
    </w:p>
    <w:p w:rsidR="00CB576D" w:rsidRDefault="00CB576D" w:rsidP="009F5C07">
      <w:pPr>
        <w:spacing w:line="360" w:lineRule="auto"/>
        <w:ind w:firstLineChars="200" w:firstLine="560"/>
        <w:rPr>
          <w:rFonts w:ascii="仿宋_GB2312" w:eastAsia="仿宋_GB2312" w:hAnsi="宋体"/>
          <w:sz w:val="28"/>
          <w:szCs w:val="28"/>
        </w:rPr>
      </w:pPr>
      <w:r>
        <w:rPr>
          <w:rFonts w:ascii="楷体_GB2312" w:eastAsia="楷体_GB2312" w:hAnsi="宋体" w:hint="eastAsia"/>
          <w:sz w:val="28"/>
          <w:szCs w:val="28"/>
        </w:rPr>
        <w:t>①“政产学研”联动，带动中医药产业链现代化。</w:t>
      </w:r>
      <w:r>
        <w:rPr>
          <w:rFonts w:ascii="仿宋_GB2312" w:eastAsia="仿宋_GB2312" w:hAnsi="宋体" w:hint="eastAsia"/>
          <w:sz w:val="28"/>
          <w:szCs w:val="28"/>
        </w:rPr>
        <w:t>探索一套政府引导、多方出资、科企共</w:t>
      </w:r>
      <w:proofErr w:type="gramStart"/>
      <w:r>
        <w:rPr>
          <w:rFonts w:ascii="仿宋_GB2312" w:eastAsia="仿宋_GB2312" w:hAnsi="宋体" w:hint="eastAsia"/>
          <w:sz w:val="28"/>
          <w:szCs w:val="28"/>
        </w:rPr>
        <w:t>研</w:t>
      </w:r>
      <w:proofErr w:type="gramEnd"/>
      <w:r>
        <w:rPr>
          <w:rFonts w:ascii="仿宋_GB2312" w:eastAsia="仿宋_GB2312" w:hAnsi="宋体" w:hint="eastAsia"/>
          <w:sz w:val="28"/>
          <w:szCs w:val="28"/>
        </w:rPr>
        <w:t>、成果共享的新型协同创新机制，结合甘肃特色中药材资源优势，联合开展中医药产业重大共性技术、关键技术研究，促进联合体内各单位人才链、产业链、项目链、技术链、资本链的“五链”跨界融合。建议建立一个由政府引导、学会支持、组合各种社会资源参与的独立的市场主体“伏羲中医药文化与产业发展中心”（拟名）作为资源整合的市场载体，有效的、跨部门、跨行业的整合零散资源，聚焦赋能，把学术发展与市场转化结合起来，促进项目有效、持续的发展。凝心聚力，共</w:t>
      </w:r>
      <w:r>
        <w:rPr>
          <w:rFonts w:ascii="仿宋_GB2312" w:eastAsia="仿宋_GB2312" w:hAnsi="宋体" w:hint="eastAsia"/>
          <w:sz w:val="28"/>
          <w:szCs w:val="28"/>
        </w:rPr>
        <w:lastRenderedPageBreak/>
        <w:t>同提升天水市中医药产业链现代化水平。</w:t>
      </w:r>
    </w:p>
    <w:p w:rsidR="00CB576D" w:rsidRDefault="00CB576D" w:rsidP="009F5C07">
      <w:pPr>
        <w:spacing w:line="360" w:lineRule="auto"/>
        <w:ind w:firstLineChars="200" w:firstLine="560"/>
        <w:rPr>
          <w:rFonts w:ascii="仿宋_GB2312" w:eastAsia="仿宋_GB2312" w:hAnsi="宋体"/>
          <w:sz w:val="28"/>
          <w:szCs w:val="28"/>
        </w:rPr>
      </w:pPr>
      <w:r>
        <w:rPr>
          <w:rFonts w:ascii="楷体_GB2312" w:eastAsia="楷体_GB2312" w:hAnsi="宋体" w:hint="eastAsia"/>
          <w:sz w:val="28"/>
          <w:szCs w:val="28"/>
        </w:rPr>
        <w:t>②突破地域限制，积极利用国内相关区域优势资源支持。</w:t>
      </w:r>
      <w:r>
        <w:rPr>
          <w:rFonts w:ascii="仿宋_GB2312" w:eastAsia="仿宋_GB2312" w:hAnsi="宋体" w:hint="eastAsia"/>
          <w:sz w:val="28"/>
          <w:szCs w:val="28"/>
        </w:rPr>
        <w:t>建议天水市中医药产业要调整发展观念，盘活资源，突破地域限制，充分借助国家促进中医药发展政策红利，跨界整合。比如，梳理企业沉淀的中药产品批号资源，形成新资产包，利用粤港澳湾区中医药园区政策，澳门的中医发展政策，与澳门合作在粤港澳湾区中医药园，吸引投资，建立研发中心、融资中心、国际销售通道，打破地域等因素对发展的限制，利用区域资源优势助力挖掘原有优势，形成高平台、国际化、低成本的新发展平台，打开新的发展格局。</w:t>
      </w:r>
    </w:p>
    <w:p w:rsidR="00CB576D" w:rsidRDefault="00CB576D" w:rsidP="009F5C07">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总的来说，天水中医药产业发展要拓宽发展思路。在夯实产业基础的前提下，有机整合各层面资源的提升，不断调整布局、融入新赛道，形成新的中医药产业生态，在挑战与机遇面前，一边磨砺，一边稳健前行。通过“科创中国”项目支持，让天水市有机会接触到更多的高层次科技专家，并开展合作，有针对性的提出发展建议，这将有利于天水解决中医药科技及产业发展过程中的问题及难点，促进社会经济</w:t>
      </w:r>
      <w:r w:rsidR="00B76745">
        <w:rPr>
          <w:rFonts w:ascii="仿宋_GB2312" w:eastAsia="仿宋_GB2312" w:hAnsi="宋体" w:hint="eastAsia"/>
          <w:sz w:val="28"/>
          <w:szCs w:val="28"/>
        </w:rPr>
        <w:t>灵活</w:t>
      </w:r>
      <w:bookmarkStart w:id="1" w:name="_GoBack"/>
      <w:bookmarkEnd w:id="1"/>
      <w:r>
        <w:rPr>
          <w:rFonts w:ascii="仿宋_GB2312" w:eastAsia="仿宋_GB2312" w:hAnsi="宋体" w:hint="eastAsia"/>
          <w:sz w:val="28"/>
          <w:szCs w:val="28"/>
        </w:rPr>
        <w:t>高质量发展。</w:t>
      </w:r>
    </w:p>
    <w:p w:rsidR="00CB576D" w:rsidRDefault="00CB576D" w:rsidP="009F5C07">
      <w:pPr>
        <w:spacing w:line="360" w:lineRule="auto"/>
        <w:ind w:firstLineChars="200" w:firstLine="560"/>
        <w:rPr>
          <w:rFonts w:ascii="仿宋_GB2312" w:eastAsia="仿宋_GB2312" w:hAnsi="宋体"/>
          <w:sz w:val="28"/>
          <w:szCs w:val="28"/>
        </w:rPr>
      </w:pPr>
    </w:p>
    <w:p w:rsidR="00CB576D" w:rsidRDefault="00CB576D">
      <w:pPr>
        <w:spacing w:line="560" w:lineRule="exact"/>
        <w:rPr>
          <w:rFonts w:ascii="黑体" w:eastAsia="黑体" w:hAnsi="黑体" w:cs="仿宋_GB2312"/>
          <w:sz w:val="32"/>
          <w:szCs w:val="32"/>
        </w:rPr>
      </w:pPr>
      <w:r>
        <w:rPr>
          <w:rFonts w:ascii="黑体" w:eastAsia="黑体" w:hAnsi="黑体" w:cs="仿宋_GB2312" w:hint="eastAsia"/>
          <w:sz w:val="32"/>
          <w:szCs w:val="32"/>
        </w:rPr>
        <w:t>专家名单</w:t>
      </w:r>
    </w:p>
    <w:tbl>
      <w:tblPr>
        <w:tblW w:w="8835" w:type="dxa"/>
        <w:tblLayout w:type="fixed"/>
        <w:tblLook w:val="00A0" w:firstRow="1" w:lastRow="0" w:firstColumn="1" w:lastColumn="0" w:noHBand="0" w:noVBand="0"/>
      </w:tblPr>
      <w:tblGrid>
        <w:gridCol w:w="1271"/>
        <w:gridCol w:w="7564"/>
      </w:tblGrid>
      <w:tr w:rsidR="00CB576D" w:rsidRPr="00407BB8" w:rsidTr="00407BB8">
        <w:tc>
          <w:tcPr>
            <w:tcW w:w="1271" w:type="dxa"/>
          </w:tcPr>
          <w:p w:rsidR="00CB576D" w:rsidRPr="00407BB8" w:rsidRDefault="00CB576D" w:rsidP="00407BB8">
            <w:pPr>
              <w:spacing w:line="560" w:lineRule="exact"/>
              <w:rPr>
                <w:rFonts w:ascii="楷体_GB2312" w:eastAsia="楷体_GB2312" w:hAnsi="楷体" w:cs="仿宋_GB2312"/>
                <w:sz w:val="32"/>
                <w:szCs w:val="32"/>
              </w:rPr>
            </w:pPr>
            <w:r w:rsidRPr="002C620D">
              <w:rPr>
                <w:rFonts w:ascii="楷体_GB2312" w:eastAsia="楷体_GB2312" w:hAnsi="楷体" w:cs="仿宋_GB2312" w:hint="eastAsia"/>
                <w:sz w:val="32"/>
                <w:szCs w:val="32"/>
              </w:rPr>
              <w:t>杨</w:t>
            </w:r>
            <w:r w:rsidRPr="002C620D">
              <w:rPr>
                <w:rFonts w:ascii="楷体_GB2312" w:eastAsia="楷体_GB2312" w:hAnsi="楷体" w:cs="仿宋_GB2312"/>
                <w:sz w:val="32"/>
                <w:szCs w:val="32"/>
              </w:rPr>
              <w:t xml:space="preserve">  </w:t>
            </w:r>
            <w:r w:rsidRPr="002C620D">
              <w:rPr>
                <w:rFonts w:ascii="楷体_GB2312" w:eastAsia="楷体_GB2312" w:hAnsi="楷体" w:cs="仿宋_GB2312" w:hint="eastAsia"/>
                <w:sz w:val="32"/>
                <w:szCs w:val="32"/>
              </w:rPr>
              <w:t>震</w:t>
            </w:r>
          </w:p>
        </w:tc>
        <w:tc>
          <w:tcPr>
            <w:tcW w:w="7564" w:type="dxa"/>
          </w:tcPr>
          <w:p w:rsidR="00CB576D" w:rsidRPr="00407BB8" w:rsidRDefault="00CB576D" w:rsidP="00407BB8">
            <w:pPr>
              <w:spacing w:line="560" w:lineRule="exact"/>
              <w:rPr>
                <w:rFonts w:ascii="仿宋_GB2312" w:eastAsia="仿宋_GB2312" w:hAnsi="仿宋" w:cs="仿宋_GB2312"/>
                <w:sz w:val="32"/>
                <w:szCs w:val="32"/>
              </w:rPr>
            </w:pPr>
            <w:r>
              <w:rPr>
                <w:rFonts w:ascii="仿宋_GB2312" w:eastAsia="仿宋_GB2312" w:hAnsi="仿宋_GB2312" w:cs="仿宋_GB2312" w:hint="eastAsia"/>
                <w:sz w:val="32"/>
                <w:szCs w:val="32"/>
              </w:rPr>
              <w:t>国医大师，西安市中医医院原院长</w:t>
            </w:r>
          </w:p>
        </w:tc>
      </w:tr>
      <w:tr w:rsidR="00CB576D" w:rsidRPr="00407BB8" w:rsidTr="00407BB8">
        <w:tc>
          <w:tcPr>
            <w:tcW w:w="1271" w:type="dxa"/>
          </w:tcPr>
          <w:p w:rsidR="00CB576D" w:rsidRPr="00407BB8" w:rsidRDefault="00CB576D" w:rsidP="00407BB8">
            <w:pPr>
              <w:spacing w:line="560" w:lineRule="exact"/>
              <w:rPr>
                <w:rFonts w:ascii="楷体_GB2312" w:eastAsia="楷体_GB2312" w:hAnsi="楷体" w:cs="仿宋_GB2312"/>
                <w:sz w:val="32"/>
                <w:szCs w:val="32"/>
              </w:rPr>
            </w:pPr>
            <w:r w:rsidRPr="00407BB8">
              <w:rPr>
                <w:rFonts w:ascii="楷体_GB2312" w:eastAsia="楷体_GB2312" w:hAnsi="楷体" w:cs="仿宋_GB2312" w:hint="eastAsia"/>
                <w:sz w:val="32"/>
                <w:szCs w:val="32"/>
              </w:rPr>
              <w:t>方邦江</w:t>
            </w:r>
          </w:p>
        </w:tc>
        <w:tc>
          <w:tcPr>
            <w:tcW w:w="7564" w:type="dxa"/>
          </w:tcPr>
          <w:p w:rsidR="00CB576D" w:rsidRPr="00407BB8" w:rsidRDefault="00CB576D" w:rsidP="00407BB8">
            <w:pPr>
              <w:spacing w:line="560" w:lineRule="exact"/>
              <w:rPr>
                <w:rFonts w:ascii="仿宋_GB2312" w:eastAsia="仿宋_GB2312" w:hAnsi="仿宋" w:cs="仿宋_GB2312"/>
                <w:sz w:val="32"/>
                <w:szCs w:val="32"/>
              </w:rPr>
            </w:pPr>
            <w:r w:rsidRPr="00407BB8">
              <w:rPr>
                <w:rFonts w:ascii="仿宋_GB2312" w:eastAsia="仿宋_GB2312" w:hAnsi="仿宋" w:cs="仿宋_GB2312" w:hint="eastAsia"/>
                <w:sz w:val="32"/>
                <w:szCs w:val="32"/>
              </w:rPr>
              <w:t>岐黄学者，上海中医药大学附属龙华医院急诊科主任</w:t>
            </w:r>
          </w:p>
        </w:tc>
      </w:tr>
      <w:tr w:rsidR="00CB576D" w:rsidRPr="00407BB8" w:rsidTr="00407BB8">
        <w:tc>
          <w:tcPr>
            <w:tcW w:w="1271" w:type="dxa"/>
          </w:tcPr>
          <w:p w:rsidR="00CB576D" w:rsidRPr="00407BB8" w:rsidRDefault="00CB576D" w:rsidP="00407BB8">
            <w:pPr>
              <w:spacing w:line="560" w:lineRule="exact"/>
              <w:rPr>
                <w:rFonts w:ascii="楷体_GB2312" w:eastAsia="楷体_GB2312" w:hAnsi="楷体" w:cs="仿宋_GB2312"/>
                <w:sz w:val="32"/>
                <w:szCs w:val="32"/>
              </w:rPr>
            </w:pPr>
            <w:r w:rsidRPr="00407BB8">
              <w:rPr>
                <w:rFonts w:ascii="楷体_GB2312" w:eastAsia="楷体_GB2312" w:hAnsi="楷体" w:cs="仿宋_GB2312" w:hint="eastAsia"/>
                <w:sz w:val="32"/>
                <w:szCs w:val="32"/>
              </w:rPr>
              <w:t>李应东</w:t>
            </w:r>
          </w:p>
        </w:tc>
        <w:tc>
          <w:tcPr>
            <w:tcW w:w="7564" w:type="dxa"/>
          </w:tcPr>
          <w:p w:rsidR="00CB576D" w:rsidRPr="00407BB8" w:rsidRDefault="00CB576D" w:rsidP="00407BB8">
            <w:pPr>
              <w:spacing w:line="560" w:lineRule="exact"/>
              <w:rPr>
                <w:rFonts w:ascii="仿宋_GB2312" w:eastAsia="仿宋_GB2312" w:hAnsi="仿宋" w:cs="仿宋_GB2312"/>
                <w:sz w:val="32"/>
                <w:szCs w:val="32"/>
              </w:rPr>
            </w:pPr>
            <w:r w:rsidRPr="00407BB8">
              <w:rPr>
                <w:rFonts w:ascii="仿宋_GB2312" w:eastAsia="仿宋_GB2312" w:hAnsi="仿宋" w:cs="仿宋_GB2312" w:hint="eastAsia"/>
                <w:sz w:val="32"/>
                <w:szCs w:val="32"/>
              </w:rPr>
              <w:t>全国名中医，岐黄学者，原甘肃省中医药大学党委书记</w:t>
            </w:r>
          </w:p>
        </w:tc>
      </w:tr>
      <w:tr w:rsidR="00CB576D" w:rsidRPr="00407BB8" w:rsidTr="00407BB8">
        <w:tc>
          <w:tcPr>
            <w:tcW w:w="1271" w:type="dxa"/>
          </w:tcPr>
          <w:p w:rsidR="00CB576D" w:rsidRPr="00407BB8" w:rsidRDefault="00CB576D" w:rsidP="00407BB8">
            <w:pPr>
              <w:spacing w:line="560" w:lineRule="exact"/>
              <w:rPr>
                <w:rFonts w:ascii="楷体_GB2312" w:eastAsia="楷体_GB2312" w:hAnsi="楷体" w:cs="仿宋_GB2312"/>
                <w:sz w:val="32"/>
                <w:szCs w:val="32"/>
              </w:rPr>
            </w:pPr>
            <w:r w:rsidRPr="002C620D">
              <w:rPr>
                <w:rFonts w:ascii="楷体_GB2312" w:eastAsia="楷体_GB2312" w:hAnsi="楷体" w:cs="仿宋_GB2312" w:hint="eastAsia"/>
                <w:sz w:val="32"/>
                <w:szCs w:val="32"/>
              </w:rPr>
              <w:t>张志明</w:t>
            </w:r>
          </w:p>
        </w:tc>
        <w:tc>
          <w:tcPr>
            <w:tcW w:w="7564" w:type="dxa"/>
          </w:tcPr>
          <w:p w:rsidR="00CB576D" w:rsidRPr="00407BB8" w:rsidRDefault="00CB576D" w:rsidP="002C620D">
            <w:pPr>
              <w:spacing w:line="560" w:lineRule="exact"/>
              <w:rPr>
                <w:rFonts w:ascii="仿宋_GB2312" w:eastAsia="仿宋_GB2312" w:hAnsi="仿宋" w:cs="仿宋_GB2312"/>
                <w:sz w:val="32"/>
                <w:szCs w:val="32"/>
              </w:rPr>
            </w:pPr>
            <w:r>
              <w:rPr>
                <w:rFonts w:ascii="仿宋_GB2312" w:eastAsia="仿宋_GB2312" w:hAnsi="仿宋_GB2312" w:cs="仿宋_GB2312" w:hint="eastAsia"/>
                <w:sz w:val="32"/>
                <w:szCs w:val="32"/>
              </w:rPr>
              <w:t>全国名中医，长江学者，甘肃省中医医院院长</w:t>
            </w:r>
          </w:p>
        </w:tc>
      </w:tr>
      <w:tr w:rsidR="00CB576D" w:rsidRPr="00407BB8" w:rsidTr="00407BB8">
        <w:tc>
          <w:tcPr>
            <w:tcW w:w="1271" w:type="dxa"/>
          </w:tcPr>
          <w:p w:rsidR="00CB576D" w:rsidRPr="00407BB8" w:rsidRDefault="00CB576D" w:rsidP="00407BB8">
            <w:pPr>
              <w:spacing w:line="560" w:lineRule="exact"/>
              <w:rPr>
                <w:rFonts w:ascii="楷体_GB2312" w:eastAsia="楷体_GB2312" w:hAnsi="楷体" w:cs="仿宋_GB2312"/>
                <w:sz w:val="32"/>
                <w:szCs w:val="32"/>
              </w:rPr>
            </w:pPr>
            <w:r w:rsidRPr="00407BB8">
              <w:rPr>
                <w:rFonts w:ascii="楷体_GB2312" w:eastAsia="楷体_GB2312" w:hAnsi="楷体" w:cs="仿宋_GB2312" w:hint="eastAsia"/>
                <w:sz w:val="32"/>
                <w:szCs w:val="32"/>
              </w:rPr>
              <w:lastRenderedPageBreak/>
              <w:t>尚</w:t>
            </w:r>
            <w:r w:rsidRPr="00407BB8">
              <w:rPr>
                <w:rFonts w:ascii="楷体_GB2312" w:eastAsia="楷体_GB2312" w:hAnsi="楷体" w:cs="仿宋_GB2312"/>
                <w:sz w:val="32"/>
                <w:szCs w:val="32"/>
              </w:rPr>
              <w:t xml:space="preserve">  </w:t>
            </w:r>
            <w:r w:rsidRPr="00407BB8">
              <w:rPr>
                <w:rFonts w:ascii="楷体_GB2312" w:eastAsia="楷体_GB2312" w:hAnsi="楷体" w:cs="仿宋_GB2312" w:hint="eastAsia"/>
                <w:sz w:val="32"/>
                <w:szCs w:val="32"/>
              </w:rPr>
              <w:t>力</w:t>
            </w:r>
          </w:p>
        </w:tc>
        <w:tc>
          <w:tcPr>
            <w:tcW w:w="7564" w:type="dxa"/>
          </w:tcPr>
          <w:p w:rsidR="00CB576D" w:rsidRPr="00407BB8" w:rsidRDefault="00CB576D" w:rsidP="00407BB8">
            <w:pPr>
              <w:spacing w:line="560" w:lineRule="exact"/>
              <w:rPr>
                <w:rFonts w:ascii="仿宋_GB2312" w:eastAsia="仿宋_GB2312" w:hAnsi="仿宋" w:cs="仿宋_GB2312"/>
                <w:sz w:val="32"/>
                <w:szCs w:val="32"/>
              </w:rPr>
            </w:pPr>
            <w:r w:rsidRPr="00407BB8">
              <w:rPr>
                <w:rFonts w:ascii="仿宋_GB2312" w:eastAsia="仿宋_GB2312" w:hAnsi="仿宋" w:cs="仿宋_GB2312" w:hint="eastAsia"/>
                <w:sz w:val="32"/>
                <w:szCs w:val="32"/>
              </w:rPr>
              <w:t>上海中医药大学教授，上海中医药国际服务贸易促进中心主任</w:t>
            </w:r>
          </w:p>
        </w:tc>
      </w:tr>
      <w:tr w:rsidR="00CB576D" w:rsidRPr="00407BB8" w:rsidTr="00407BB8">
        <w:tc>
          <w:tcPr>
            <w:tcW w:w="1271" w:type="dxa"/>
          </w:tcPr>
          <w:p w:rsidR="00CB576D" w:rsidRPr="00407BB8" w:rsidRDefault="00CB576D" w:rsidP="00407BB8">
            <w:pPr>
              <w:spacing w:line="560" w:lineRule="exact"/>
              <w:rPr>
                <w:rFonts w:ascii="楷体_GB2312" w:eastAsia="楷体_GB2312" w:hAnsi="楷体" w:cs="仿宋_GB2312"/>
                <w:sz w:val="32"/>
                <w:szCs w:val="32"/>
              </w:rPr>
            </w:pPr>
            <w:proofErr w:type="gramStart"/>
            <w:r w:rsidRPr="002C620D">
              <w:rPr>
                <w:rFonts w:ascii="楷体_GB2312" w:eastAsia="楷体_GB2312" w:hAnsi="楷体" w:cs="仿宋_GB2312" w:hint="eastAsia"/>
                <w:sz w:val="32"/>
                <w:szCs w:val="32"/>
              </w:rPr>
              <w:t>牛军强</w:t>
            </w:r>
            <w:proofErr w:type="gramEnd"/>
          </w:p>
        </w:tc>
        <w:tc>
          <w:tcPr>
            <w:tcW w:w="7564" w:type="dxa"/>
          </w:tcPr>
          <w:p w:rsidR="00CB576D" w:rsidRPr="00407BB8" w:rsidRDefault="00CB576D" w:rsidP="002C620D">
            <w:pPr>
              <w:spacing w:line="560" w:lineRule="exact"/>
              <w:rPr>
                <w:rFonts w:ascii="仿宋_GB2312" w:eastAsia="仿宋_GB2312" w:hAnsi="仿宋" w:cs="仿宋_GB2312"/>
                <w:sz w:val="32"/>
                <w:szCs w:val="32"/>
              </w:rPr>
            </w:pPr>
            <w:r w:rsidRPr="002C620D">
              <w:rPr>
                <w:rFonts w:ascii="仿宋_GB2312" w:eastAsia="仿宋_GB2312" w:hAnsi="仿宋" w:cs="仿宋_GB2312" w:hint="eastAsia"/>
                <w:sz w:val="32"/>
                <w:szCs w:val="32"/>
              </w:rPr>
              <w:t>兰州大学第一医院中医科主任、甘肃省最美科技工作者、全省中医药工作先进个人</w:t>
            </w:r>
          </w:p>
        </w:tc>
      </w:tr>
      <w:tr w:rsidR="00CB576D" w:rsidRPr="00407BB8" w:rsidTr="00407BB8">
        <w:tc>
          <w:tcPr>
            <w:tcW w:w="1271" w:type="dxa"/>
          </w:tcPr>
          <w:p w:rsidR="00CB576D" w:rsidRPr="00407BB8" w:rsidRDefault="00CB576D" w:rsidP="00407BB8">
            <w:pPr>
              <w:spacing w:line="560" w:lineRule="exact"/>
              <w:rPr>
                <w:rFonts w:ascii="楷体_GB2312" w:eastAsia="楷体_GB2312" w:hAnsi="楷体" w:cs="仿宋_GB2312"/>
                <w:sz w:val="32"/>
                <w:szCs w:val="32"/>
              </w:rPr>
            </w:pPr>
            <w:r w:rsidRPr="00407BB8">
              <w:rPr>
                <w:rFonts w:ascii="楷体_GB2312" w:eastAsia="楷体_GB2312" w:hAnsi="楷体" w:cs="仿宋_GB2312" w:hint="eastAsia"/>
                <w:sz w:val="32"/>
                <w:szCs w:val="32"/>
              </w:rPr>
              <w:t>王志刚</w:t>
            </w:r>
          </w:p>
        </w:tc>
        <w:tc>
          <w:tcPr>
            <w:tcW w:w="7564" w:type="dxa"/>
          </w:tcPr>
          <w:p w:rsidR="00CB576D" w:rsidRPr="00407BB8" w:rsidRDefault="00CB576D" w:rsidP="00407BB8">
            <w:pPr>
              <w:spacing w:line="560" w:lineRule="exact"/>
              <w:rPr>
                <w:rFonts w:ascii="仿宋_GB2312" w:eastAsia="仿宋_GB2312" w:hAnsi="仿宋" w:cs="仿宋_GB2312"/>
                <w:sz w:val="32"/>
                <w:szCs w:val="32"/>
              </w:rPr>
            </w:pPr>
            <w:r w:rsidRPr="00407BB8">
              <w:rPr>
                <w:rFonts w:ascii="仿宋_GB2312" w:eastAsia="仿宋_GB2312" w:hAnsi="仿宋" w:cs="仿宋_GB2312" w:hint="eastAsia"/>
                <w:sz w:val="32"/>
                <w:szCs w:val="32"/>
              </w:rPr>
              <w:t>甘肃省名中医，天水市中医医院党委书记</w:t>
            </w:r>
          </w:p>
        </w:tc>
      </w:tr>
      <w:tr w:rsidR="00CB576D" w:rsidRPr="00407BB8" w:rsidTr="00407BB8">
        <w:tc>
          <w:tcPr>
            <w:tcW w:w="1271" w:type="dxa"/>
          </w:tcPr>
          <w:p w:rsidR="00CB576D" w:rsidRPr="00407BB8" w:rsidRDefault="00CB576D" w:rsidP="00407BB8">
            <w:pPr>
              <w:spacing w:line="560" w:lineRule="exact"/>
              <w:rPr>
                <w:rFonts w:ascii="楷体_GB2312" w:eastAsia="楷体_GB2312" w:hAnsi="楷体" w:cs="仿宋_GB2312"/>
                <w:sz w:val="32"/>
                <w:szCs w:val="32"/>
              </w:rPr>
            </w:pPr>
            <w:r w:rsidRPr="00407BB8">
              <w:rPr>
                <w:rFonts w:ascii="楷体_GB2312" w:eastAsia="楷体_GB2312" w:hAnsi="楷体" w:cs="仿宋_GB2312" w:hint="eastAsia"/>
                <w:sz w:val="32"/>
                <w:szCs w:val="32"/>
              </w:rPr>
              <w:t>曹宝国</w:t>
            </w:r>
          </w:p>
        </w:tc>
        <w:tc>
          <w:tcPr>
            <w:tcW w:w="7564" w:type="dxa"/>
          </w:tcPr>
          <w:p w:rsidR="00CB576D" w:rsidRPr="00407BB8" w:rsidRDefault="00CB576D" w:rsidP="00407BB8">
            <w:pPr>
              <w:spacing w:line="560" w:lineRule="exact"/>
              <w:rPr>
                <w:rFonts w:ascii="仿宋_GB2312" w:eastAsia="仿宋_GB2312" w:hAnsi="仿宋" w:cs="仿宋_GB2312"/>
                <w:sz w:val="32"/>
                <w:szCs w:val="32"/>
              </w:rPr>
            </w:pPr>
            <w:r w:rsidRPr="00407BB8">
              <w:rPr>
                <w:rFonts w:ascii="仿宋_GB2312" w:eastAsia="仿宋_GB2312" w:hAnsi="仿宋" w:cs="仿宋_GB2312" w:hint="eastAsia"/>
                <w:sz w:val="32"/>
                <w:szCs w:val="32"/>
              </w:rPr>
              <w:t>甘肃省名中医，天水市中医医院院长</w:t>
            </w:r>
          </w:p>
        </w:tc>
      </w:tr>
    </w:tbl>
    <w:p w:rsidR="00CB576D" w:rsidRDefault="00CB576D">
      <w:pPr>
        <w:spacing w:line="360" w:lineRule="auto"/>
        <w:rPr>
          <w:rFonts w:ascii="仿宋_GB2312" w:eastAsia="仿宋_GB2312" w:hAnsi="宋体"/>
          <w:sz w:val="28"/>
          <w:szCs w:val="28"/>
        </w:rPr>
      </w:pPr>
    </w:p>
    <w:sectPr w:rsidR="00CB576D" w:rsidSect="00293860">
      <w:footerReference w:type="default" r:id="rId7"/>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84B" w:rsidRDefault="0038784B" w:rsidP="00293860">
      <w:r>
        <w:separator/>
      </w:r>
    </w:p>
  </w:endnote>
  <w:endnote w:type="continuationSeparator" w:id="0">
    <w:p w:rsidR="0038784B" w:rsidRDefault="0038784B" w:rsidP="0029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Helvetica">
    <w:panose1 w:val="020B0504020202020204"/>
    <w:charset w:val="00"/>
    <w:family w:val="swiss"/>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6D" w:rsidRDefault="0038784B">
    <w:pPr>
      <w:pStyle w:val="a5"/>
      <w:jc w:val="right"/>
    </w:pPr>
    <w:r>
      <w:fldChar w:fldCharType="begin"/>
    </w:r>
    <w:r>
      <w:instrText>PAGE   \* MERGEFORMAT</w:instrText>
    </w:r>
    <w:r>
      <w:fldChar w:fldCharType="separate"/>
    </w:r>
    <w:r w:rsidR="00B76745" w:rsidRPr="00B76745">
      <w:rPr>
        <w:noProof/>
        <w:lang w:val="zh-CN"/>
      </w:rPr>
      <w:t>10</w:t>
    </w:r>
    <w:r>
      <w:rPr>
        <w:noProof/>
        <w:lang w:val="zh-CN"/>
      </w:rPr>
      <w:fldChar w:fldCharType="end"/>
    </w:r>
  </w:p>
  <w:p w:rsidR="00CB576D" w:rsidRDefault="00CB57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84B" w:rsidRDefault="0038784B" w:rsidP="00293860">
      <w:r>
        <w:separator/>
      </w:r>
    </w:p>
  </w:footnote>
  <w:footnote w:type="continuationSeparator" w:id="0">
    <w:p w:rsidR="0038784B" w:rsidRDefault="0038784B" w:rsidP="00293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NTQ4ZWE0NjFhOTRiNGUwYzI3NWI2OGU2NWI2NjcifQ=="/>
  </w:docVars>
  <w:rsids>
    <w:rsidRoot w:val="000C3205"/>
    <w:rsid w:val="000027FA"/>
    <w:rsid w:val="00010A6C"/>
    <w:rsid w:val="00013522"/>
    <w:rsid w:val="00015705"/>
    <w:rsid w:val="000167CB"/>
    <w:rsid w:val="00023E7C"/>
    <w:rsid w:val="00046F2C"/>
    <w:rsid w:val="00051525"/>
    <w:rsid w:val="000610BA"/>
    <w:rsid w:val="00072338"/>
    <w:rsid w:val="00085991"/>
    <w:rsid w:val="00091BCE"/>
    <w:rsid w:val="000A10F8"/>
    <w:rsid w:val="000B31CC"/>
    <w:rsid w:val="000B3392"/>
    <w:rsid w:val="000C0300"/>
    <w:rsid w:val="000C3205"/>
    <w:rsid w:val="001072FA"/>
    <w:rsid w:val="00123F85"/>
    <w:rsid w:val="00126647"/>
    <w:rsid w:val="001275FE"/>
    <w:rsid w:val="00130A07"/>
    <w:rsid w:val="001473E4"/>
    <w:rsid w:val="001568B7"/>
    <w:rsid w:val="00163BD0"/>
    <w:rsid w:val="001651BB"/>
    <w:rsid w:val="00171A0B"/>
    <w:rsid w:val="001722FB"/>
    <w:rsid w:val="0019018B"/>
    <w:rsid w:val="00197EEB"/>
    <w:rsid w:val="001A0FF7"/>
    <w:rsid w:val="001A43D3"/>
    <w:rsid w:val="001C0000"/>
    <w:rsid w:val="001C0268"/>
    <w:rsid w:val="001D1D7E"/>
    <w:rsid w:val="001E2BA3"/>
    <w:rsid w:val="001E4092"/>
    <w:rsid w:val="001F3B1C"/>
    <w:rsid w:val="00206709"/>
    <w:rsid w:val="0022382A"/>
    <w:rsid w:val="002244D8"/>
    <w:rsid w:val="00226120"/>
    <w:rsid w:val="002266EF"/>
    <w:rsid w:val="0024571D"/>
    <w:rsid w:val="00251BD3"/>
    <w:rsid w:val="0026682D"/>
    <w:rsid w:val="0026710E"/>
    <w:rsid w:val="002779CF"/>
    <w:rsid w:val="00293860"/>
    <w:rsid w:val="002B618E"/>
    <w:rsid w:val="002C620D"/>
    <w:rsid w:val="002C6254"/>
    <w:rsid w:val="002C7BD7"/>
    <w:rsid w:val="002E5777"/>
    <w:rsid w:val="00304516"/>
    <w:rsid w:val="00315F7C"/>
    <w:rsid w:val="00317358"/>
    <w:rsid w:val="003249D8"/>
    <w:rsid w:val="0033034F"/>
    <w:rsid w:val="00353614"/>
    <w:rsid w:val="0038003B"/>
    <w:rsid w:val="0038784B"/>
    <w:rsid w:val="003969D4"/>
    <w:rsid w:val="003A14EF"/>
    <w:rsid w:val="003B432C"/>
    <w:rsid w:val="003B6836"/>
    <w:rsid w:val="003C01FE"/>
    <w:rsid w:val="003D775E"/>
    <w:rsid w:val="003E3D59"/>
    <w:rsid w:val="003E3F2D"/>
    <w:rsid w:val="003F0232"/>
    <w:rsid w:val="004022D0"/>
    <w:rsid w:val="00407BB8"/>
    <w:rsid w:val="00415571"/>
    <w:rsid w:val="004162CF"/>
    <w:rsid w:val="00427053"/>
    <w:rsid w:val="00456180"/>
    <w:rsid w:val="00475C83"/>
    <w:rsid w:val="00484875"/>
    <w:rsid w:val="00492E58"/>
    <w:rsid w:val="0049459A"/>
    <w:rsid w:val="00494E9C"/>
    <w:rsid w:val="004A1D15"/>
    <w:rsid w:val="004B7491"/>
    <w:rsid w:val="004C3BCD"/>
    <w:rsid w:val="004C422B"/>
    <w:rsid w:val="004C49C4"/>
    <w:rsid w:val="00506B09"/>
    <w:rsid w:val="00520FE4"/>
    <w:rsid w:val="005277D4"/>
    <w:rsid w:val="005405DA"/>
    <w:rsid w:val="00546015"/>
    <w:rsid w:val="00547C39"/>
    <w:rsid w:val="0055734C"/>
    <w:rsid w:val="00562C2C"/>
    <w:rsid w:val="00574817"/>
    <w:rsid w:val="00575583"/>
    <w:rsid w:val="005941A1"/>
    <w:rsid w:val="005B24CE"/>
    <w:rsid w:val="005C224E"/>
    <w:rsid w:val="005E4415"/>
    <w:rsid w:val="00610BDB"/>
    <w:rsid w:val="00613235"/>
    <w:rsid w:val="00624CA9"/>
    <w:rsid w:val="006326D0"/>
    <w:rsid w:val="00644AD6"/>
    <w:rsid w:val="00654C86"/>
    <w:rsid w:val="00656616"/>
    <w:rsid w:val="00657247"/>
    <w:rsid w:val="006600EE"/>
    <w:rsid w:val="006608FA"/>
    <w:rsid w:val="00666FCE"/>
    <w:rsid w:val="00667236"/>
    <w:rsid w:val="006713F9"/>
    <w:rsid w:val="0069107D"/>
    <w:rsid w:val="006A26E1"/>
    <w:rsid w:val="006B0E1B"/>
    <w:rsid w:val="006D5E6C"/>
    <w:rsid w:val="006D6C5C"/>
    <w:rsid w:val="006E7796"/>
    <w:rsid w:val="006F01D5"/>
    <w:rsid w:val="006F226C"/>
    <w:rsid w:val="007057DF"/>
    <w:rsid w:val="0073478A"/>
    <w:rsid w:val="00755B85"/>
    <w:rsid w:val="00757D8A"/>
    <w:rsid w:val="007900D6"/>
    <w:rsid w:val="007A0070"/>
    <w:rsid w:val="007A6000"/>
    <w:rsid w:val="007B61B8"/>
    <w:rsid w:val="007C430B"/>
    <w:rsid w:val="007C54AC"/>
    <w:rsid w:val="007D4E37"/>
    <w:rsid w:val="007F0D7B"/>
    <w:rsid w:val="008156B4"/>
    <w:rsid w:val="0083065F"/>
    <w:rsid w:val="0086269E"/>
    <w:rsid w:val="00866857"/>
    <w:rsid w:val="00872B9B"/>
    <w:rsid w:val="00883874"/>
    <w:rsid w:val="00896DC8"/>
    <w:rsid w:val="008A7892"/>
    <w:rsid w:val="008E057D"/>
    <w:rsid w:val="009437AA"/>
    <w:rsid w:val="00953CD9"/>
    <w:rsid w:val="0096694A"/>
    <w:rsid w:val="009820BE"/>
    <w:rsid w:val="009979A9"/>
    <w:rsid w:val="009F3FEB"/>
    <w:rsid w:val="009F5C07"/>
    <w:rsid w:val="00A12612"/>
    <w:rsid w:val="00A13B09"/>
    <w:rsid w:val="00A15010"/>
    <w:rsid w:val="00A16A15"/>
    <w:rsid w:val="00A341FF"/>
    <w:rsid w:val="00A635A6"/>
    <w:rsid w:val="00AA038A"/>
    <w:rsid w:val="00AA0597"/>
    <w:rsid w:val="00AA7AA4"/>
    <w:rsid w:val="00AC307C"/>
    <w:rsid w:val="00AC37E2"/>
    <w:rsid w:val="00AC54B0"/>
    <w:rsid w:val="00B10310"/>
    <w:rsid w:val="00B165D8"/>
    <w:rsid w:val="00B23BBC"/>
    <w:rsid w:val="00B35727"/>
    <w:rsid w:val="00B3764C"/>
    <w:rsid w:val="00B4377A"/>
    <w:rsid w:val="00B543A1"/>
    <w:rsid w:val="00B65970"/>
    <w:rsid w:val="00B76745"/>
    <w:rsid w:val="00B84BF7"/>
    <w:rsid w:val="00B853AB"/>
    <w:rsid w:val="00B9360F"/>
    <w:rsid w:val="00BA2EE5"/>
    <w:rsid w:val="00BA5DFB"/>
    <w:rsid w:val="00BB5FAE"/>
    <w:rsid w:val="00BD1308"/>
    <w:rsid w:val="00C2330B"/>
    <w:rsid w:val="00C24683"/>
    <w:rsid w:val="00C24793"/>
    <w:rsid w:val="00C40F42"/>
    <w:rsid w:val="00C57159"/>
    <w:rsid w:val="00C913EC"/>
    <w:rsid w:val="00CA07CA"/>
    <w:rsid w:val="00CA2D70"/>
    <w:rsid w:val="00CB576D"/>
    <w:rsid w:val="00CC0D46"/>
    <w:rsid w:val="00CF4537"/>
    <w:rsid w:val="00D023C4"/>
    <w:rsid w:val="00D220E4"/>
    <w:rsid w:val="00D35271"/>
    <w:rsid w:val="00D56F5C"/>
    <w:rsid w:val="00D61554"/>
    <w:rsid w:val="00D666B7"/>
    <w:rsid w:val="00D854EE"/>
    <w:rsid w:val="00D946A5"/>
    <w:rsid w:val="00D951F3"/>
    <w:rsid w:val="00D9534D"/>
    <w:rsid w:val="00D97056"/>
    <w:rsid w:val="00DB6E86"/>
    <w:rsid w:val="00DB7998"/>
    <w:rsid w:val="00DC1C92"/>
    <w:rsid w:val="00DC56A0"/>
    <w:rsid w:val="00DD49FF"/>
    <w:rsid w:val="00DF54ED"/>
    <w:rsid w:val="00E01773"/>
    <w:rsid w:val="00E04389"/>
    <w:rsid w:val="00E203AE"/>
    <w:rsid w:val="00E2055A"/>
    <w:rsid w:val="00E3570E"/>
    <w:rsid w:val="00E40C63"/>
    <w:rsid w:val="00E526DD"/>
    <w:rsid w:val="00E530DE"/>
    <w:rsid w:val="00E65CD7"/>
    <w:rsid w:val="00E843AE"/>
    <w:rsid w:val="00E858FD"/>
    <w:rsid w:val="00E90D31"/>
    <w:rsid w:val="00E97C2B"/>
    <w:rsid w:val="00EA6724"/>
    <w:rsid w:val="00EA7797"/>
    <w:rsid w:val="00EB547D"/>
    <w:rsid w:val="00EC2936"/>
    <w:rsid w:val="00ED26B2"/>
    <w:rsid w:val="00ED557C"/>
    <w:rsid w:val="00EF07BE"/>
    <w:rsid w:val="00EF75C8"/>
    <w:rsid w:val="00F328DF"/>
    <w:rsid w:val="00F416AE"/>
    <w:rsid w:val="00F41BC6"/>
    <w:rsid w:val="00F506E6"/>
    <w:rsid w:val="00F6409A"/>
    <w:rsid w:val="00F7359A"/>
    <w:rsid w:val="00F900D0"/>
    <w:rsid w:val="00F9425D"/>
    <w:rsid w:val="00F94642"/>
    <w:rsid w:val="00F94706"/>
    <w:rsid w:val="00FC34FC"/>
    <w:rsid w:val="00FC6ED8"/>
    <w:rsid w:val="00FE5494"/>
    <w:rsid w:val="00FF47A2"/>
    <w:rsid w:val="00FF6135"/>
    <w:rsid w:val="00FF68D7"/>
    <w:rsid w:val="0F2A788F"/>
    <w:rsid w:val="1ED04F35"/>
    <w:rsid w:val="22D447A0"/>
    <w:rsid w:val="26984697"/>
    <w:rsid w:val="41083B3B"/>
    <w:rsid w:val="5C5C5BE1"/>
    <w:rsid w:val="60A53C0F"/>
    <w:rsid w:val="6198734C"/>
    <w:rsid w:val="6B1271E1"/>
    <w:rsid w:val="6F5E7B53"/>
    <w:rsid w:val="751C3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93860"/>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rsid w:val="00293860"/>
    <w:pPr>
      <w:spacing w:line="20" w:lineRule="exact"/>
    </w:pPr>
    <w:rPr>
      <w:rFonts w:ascii="仿宋_GB2312" w:eastAsia="仿宋_GB2312"/>
      <w:sz w:val="30"/>
    </w:rPr>
  </w:style>
  <w:style w:type="character" w:customStyle="1" w:styleId="Char">
    <w:name w:val="正文文本 Char"/>
    <w:basedOn w:val="a1"/>
    <w:link w:val="a0"/>
    <w:uiPriority w:val="99"/>
    <w:semiHidden/>
    <w:rsid w:val="000E7424"/>
  </w:style>
  <w:style w:type="paragraph" w:styleId="a4">
    <w:name w:val="Balloon Text"/>
    <w:basedOn w:val="a"/>
    <w:link w:val="Char0"/>
    <w:uiPriority w:val="99"/>
    <w:semiHidden/>
    <w:rsid w:val="00293860"/>
    <w:rPr>
      <w:sz w:val="18"/>
      <w:szCs w:val="18"/>
    </w:rPr>
  </w:style>
  <w:style w:type="character" w:customStyle="1" w:styleId="Char0">
    <w:name w:val="批注框文本 Char"/>
    <w:basedOn w:val="a1"/>
    <w:link w:val="a4"/>
    <w:uiPriority w:val="99"/>
    <w:semiHidden/>
    <w:locked/>
    <w:rsid w:val="00293860"/>
    <w:rPr>
      <w:rFonts w:cs="Times New Roman"/>
      <w:kern w:val="2"/>
      <w:sz w:val="18"/>
      <w:szCs w:val="18"/>
    </w:rPr>
  </w:style>
  <w:style w:type="paragraph" w:styleId="a5">
    <w:name w:val="footer"/>
    <w:basedOn w:val="a"/>
    <w:link w:val="Char1"/>
    <w:uiPriority w:val="99"/>
    <w:rsid w:val="00293860"/>
    <w:pPr>
      <w:tabs>
        <w:tab w:val="center" w:pos="4153"/>
        <w:tab w:val="right" w:pos="8306"/>
      </w:tabs>
      <w:snapToGrid w:val="0"/>
      <w:jc w:val="left"/>
    </w:pPr>
    <w:rPr>
      <w:sz w:val="18"/>
      <w:szCs w:val="18"/>
    </w:rPr>
  </w:style>
  <w:style w:type="character" w:customStyle="1" w:styleId="Char1">
    <w:name w:val="页脚 Char"/>
    <w:basedOn w:val="a1"/>
    <w:link w:val="a5"/>
    <w:uiPriority w:val="99"/>
    <w:locked/>
    <w:rsid w:val="00293860"/>
    <w:rPr>
      <w:rFonts w:cs="Times New Roman"/>
      <w:sz w:val="18"/>
      <w:szCs w:val="18"/>
    </w:rPr>
  </w:style>
  <w:style w:type="paragraph" w:styleId="a6">
    <w:name w:val="header"/>
    <w:basedOn w:val="a"/>
    <w:link w:val="Char2"/>
    <w:uiPriority w:val="99"/>
    <w:rsid w:val="0029386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uiPriority w:val="99"/>
    <w:locked/>
    <w:rsid w:val="00293860"/>
    <w:rPr>
      <w:rFonts w:cs="Times New Roman"/>
      <w:sz w:val="18"/>
      <w:szCs w:val="18"/>
    </w:rPr>
  </w:style>
  <w:style w:type="paragraph" w:styleId="a7">
    <w:name w:val="Normal (Web)"/>
    <w:basedOn w:val="a"/>
    <w:uiPriority w:val="99"/>
    <w:semiHidden/>
    <w:rsid w:val="00293860"/>
    <w:pPr>
      <w:widowControl/>
      <w:spacing w:before="100" w:beforeAutospacing="1" w:after="100" w:afterAutospacing="1"/>
      <w:jc w:val="left"/>
    </w:pPr>
    <w:rPr>
      <w:rFonts w:ascii="宋体" w:hAnsi="宋体" w:cs="宋体"/>
      <w:kern w:val="0"/>
      <w:sz w:val="24"/>
      <w:szCs w:val="24"/>
    </w:rPr>
  </w:style>
  <w:style w:type="character" w:styleId="a8">
    <w:name w:val="Hyperlink"/>
    <w:basedOn w:val="a1"/>
    <w:uiPriority w:val="99"/>
    <w:semiHidden/>
    <w:rsid w:val="00293860"/>
    <w:rPr>
      <w:rFonts w:cs="Times New Roman"/>
      <w:color w:val="0000FF"/>
      <w:u w:val="single"/>
    </w:rPr>
  </w:style>
  <w:style w:type="table" w:styleId="a9">
    <w:name w:val="Table Grid"/>
    <w:basedOn w:val="a2"/>
    <w:uiPriority w:val="99"/>
    <w:rsid w:val="00293860"/>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293860"/>
    <w:pPr>
      <w:ind w:firstLineChars="200" w:firstLine="420"/>
    </w:pPr>
    <w:rPr>
      <w:rFonts w:cs="宋体"/>
    </w:rPr>
  </w:style>
  <w:style w:type="character" w:customStyle="1" w:styleId="bjh-p">
    <w:name w:val="bjh-p"/>
    <w:basedOn w:val="a1"/>
    <w:uiPriority w:val="99"/>
    <w:rsid w:val="00293860"/>
    <w:rPr>
      <w:rFonts w:cs="Times New Roman"/>
    </w:rPr>
  </w:style>
  <w:style w:type="paragraph" w:customStyle="1" w:styleId="TableText">
    <w:name w:val="Table Text"/>
    <w:basedOn w:val="a"/>
    <w:uiPriority w:val="99"/>
    <w:semiHidden/>
    <w:rsid w:val="002C620D"/>
    <w:rPr>
      <w:rFonts w:ascii="楷体" w:eastAsia="楷体" w:hAnsi="楷体" w:cs="楷体"/>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93860"/>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rsid w:val="00293860"/>
    <w:pPr>
      <w:spacing w:line="20" w:lineRule="exact"/>
    </w:pPr>
    <w:rPr>
      <w:rFonts w:ascii="仿宋_GB2312" w:eastAsia="仿宋_GB2312"/>
      <w:sz w:val="30"/>
    </w:rPr>
  </w:style>
  <w:style w:type="character" w:customStyle="1" w:styleId="Char">
    <w:name w:val="正文文本 Char"/>
    <w:basedOn w:val="a1"/>
    <w:link w:val="a0"/>
    <w:uiPriority w:val="99"/>
    <w:semiHidden/>
    <w:rsid w:val="000E7424"/>
  </w:style>
  <w:style w:type="paragraph" w:styleId="a4">
    <w:name w:val="Balloon Text"/>
    <w:basedOn w:val="a"/>
    <w:link w:val="Char0"/>
    <w:uiPriority w:val="99"/>
    <w:semiHidden/>
    <w:rsid w:val="00293860"/>
    <w:rPr>
      <w:sz w:val="18"/>
      <w:szCs w:val="18"/>
    </w:rPr>
  </w:style>
  <w:style w:type="character" w:customStyle="1" w:styleId="Char0">
    <w:name w:val="批注框文本 Char"/>
    <w:basedOn w:val="a1"/>
    <w:link w:val="a4"/>
    <w:uiPriority w:val="99"/>
    <w:semiHidden/>
    <w:locked/>
    <w:rsid w:val="00293860"/>
    <w:rPr>
      <w:rFonts w:cs="Times New Roman"/>
      <w:kern w:val="2"/>
      <w:sz w:val="18"/>
      <w:szCs w:val="18"/>
    </w:rPr>
  </w:style>
  <w:style w:type="paragraph" w:styleId="a5">
    <w:name w:val="footer"/>
    <w:basedOn w:val="a"/>
    <w:link w:val="Char1"/>
    <w:uiPriority w:val="99"/>
    <w:rsid w:val="00293860"/>
    <w:pPr>
      <w:tabs>
        <w:tab w:val="center" w:pos="4153"/>
        <w:tab w:val="right" w:pos="8306"/>
      </w:tabs>
      <w:snapToGrid w:val="0"/>
      <w:jc w:val="left"/>
    </w:pPr>
    <w:rPr>
      <w:sz w:val="18"/>
      <w:szCs w:val="18"/>
    </w:rPr>
  </w:style>
  <w:style w:type="character" w:customStyle="1" w:styleId="Char1">
    <w:name w:val="页脚 Char"/>
    <w:basedOn w:val="a1"/>
    <w:link w:val="a5"/>
    <w:uiPriority w:val="99"/>
    <w:locked/>
    <w:rsid w:val="00293860"/>
    <w:rPr>
      <w:rFonts w:cs="Times New Roman"/>
      <w:sz w:val="18"/>
      <w:szCs w:val="18"/>
    </w:rPr>
  </w:style>
  <w:style w:type="paragraph" w:styleId="a6">
    <w:name w:val="header"/>
    <w:basedOn w:val="a"/>
    <w:link w:val="Char2"/>
    <w:uiPriority w:val="99"/>
    <w:rsid w:val="0029386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uiPriority w:val="99"/>
    <w:locked/>
    <w:rsid w:val="00293860"/>
    <w:rPr>
      <w:rFonts w:cs="Times New Roman"/>
      <w:sz w:val="18"/>
      <w:szCs w:val="18"/>
    </w:rPr>
  </w:style>
  <w:style w:type="paragraph" w:styleId="a7">
    <w:name w:val="Normal (Web)"/>
    <w:basedOn w:val="a"/>
    <w:uiPriority w:val="99"/>
    <w:semiHidden/>
    <w:rsid w:val="00293860"/>
    <w:pPr>
      <w:widowControl/>
      <w:spacing w:before="100" w:beforeAutospacing="1" w:after="100" w:afterAutospacing="1"/>
      <w:jc w:val="left"/>
    </w:pPr>
    <w:rPr>
      <w:rFonts w:ascii="宋体" w:hAnsi="宋体" w:cs="宋体"/>
      <w:kern w:val="0"/>
      <w:sz w:val="24"/>
      <w:szCs w:val="24"/>
    </w:rPr>
  </w:style>
  <w:style w:type="character" w:styleId="a8">
    <w:name w:val="Hyperlink"/>
    <w:basedOn w:val="a1"/>
    <w:uiPriority w:val="99"/>
    <w:semiHidden/>
    <w:rsid w:val="00293860"/>
    <w:rPr>
      <w:rFonts w:cs="Times New Roman"/>
      <w:color w:val="0000FF"/>
      <w:u w:val="single"/>
    </w:rPr>
  </w:style>
  <w:style w:type="table" w:styleId="a9">
    <w:name w:val="Table Grid"/>
    <w:basedOn w:val="a2"/>
    <w:uiPriority w:val="99"/>
    <w:rsid w:val="00293860"/>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293860"/>
    <w:pPr>
      <w:ind w:firstLineChars="200" w:firstLine="420"/>
    </w:pPr>
    <w:rPr>
      <w:rFonts w:cs="宋体"/>
    </w:rPr>
  </w:style>
  <w:style w:type="character" w:customStyle="1" w:styleId="bjh-p">
    <w:name w:val="bjh-p"/>
    <w:basedOn w:val="a1"/>
    <w:uiPriority w:val="99"/>
    <w:rsid w:val="00293860"/>
    <w:rPr>
      <w:rFonts w:cs="Times New Roman"/>
    </w:rPr>
  </w:style>
  <w:style w:type="paragraph" w:customStyle="1" w:styleId="TableText">
    <w:name w:val="Table Text"/>
    <w:basedOn w:val="a"/>
    <w:uiPriority w:val="99"/>
    <w:semiHidden/>
    <w:rsid w:val="002C620D"/>
    <w:rPr>
      <w:rFonts w:ascii="楷体" w:eastAsia="楷体" w:hAnsi="楷体" w:cs="楷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Phengcheng</cp:lastModifiedBy>
  <cp:revision>4</cp:revision>
  <dcterms:created xsi:type="dcterms:W3CDTF">2023-11-28T06:59:00Z</dcterms:created>
  <dcterms:modified xsi:type="dcterms:W3CDTF">2023-11-28T07:01:00Z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93372ECA266241308C8156B87BDE867C</vt:lpwstr>
  </property>
</Properties>
</file>