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喜报|瑞昌市规划设计院荣膺江西省土地学会2023年度优秀会员单位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26"/>
          <w:szCs w:val="2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1735455</wp:posOffset>
            </wp:positionV>
            <wp:extent cx="5486400" cy="6202045"/>
            <wp:effectExtent l="0" t="0" r="0" b="8255"/>
            <wp:wrapSquare wrapText="bothSides"/>
            <wp:docPr id="2" name="图片 2" descr="4032a955cab5d7ae39af082bb4c03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32a955cab5d7ae39af082bb4c03a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pacing w:val="19"/>
          <w:sz w:val="32"/>
          <w:szCs w:val="32"/>
        </w:rPr>
        <w:t>近日，江西省土地学会发布《关于表彰2023年度优秀会员单位的通</w:t>
      </w:r>
      <w:r>
        <w:rPr>
          <w:rFonts w:hint="eastAsia" w:ascii="仿宋" w:hAnsi="仿宋" w:eastAsia="仿宋" w:cs="仿宋"/>
          <w:b w:val="0"/>
          <w:bCs w:val="0"/>
          <w:spacing w:val="3"/>
          <w:sz w:val="32"/>
          <w:szCs w:val="32"/>
        </w:rPr>
        <w:t>报》,瑞昌市规划设计院荣获“2023年度学会优秀会员单位”称号，这是该</w:t>
      </w: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</w:rPr>
        <w:t>院在土地规划和城市设计领域取得的又一殊荣。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-154305</wp:posOffset>
            </wp:positionV>
            <wp:extent cx="5324475" cy="6137910"/>
            <wp:effectExtent l="0" t="0" r="9525" b="15240"/>
            <wp:wrapTight wrapText="bothSides">
              <wp:wrapPolygon>
                <wp:start x="0" y="0"/>
                <wp:lineTo x="0" y="21520"/>
                <wp:lineTo x="21561" y="21520"/>
                <wp:lineTo x="21561" y="0"/>
                <wp:lineTo x="0" y="0"/>
              </wp:wrapPolygon>
            </wp:wrapTight>
            <wp:docPr id="3" name="图片 3" descr="8d6d7f44a53750f087c6a832c4ced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6d7f44a53750f087c6a832c4ced3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13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pacing w:val="13"/>
          <w:sz w:val="32"/>
          <w:szCs w:val="32"/>
        </w:rPr>
        <w:t>瑞昌市规划设计院将珍惜荣誉，再接再厉，当表率，做示范，</w:t>
      </w:r>
      <w:r>
        <w:rPr>
          <w:rFonts w:hint="eastAsia" w:ascii="仿宋" w:hAnsi="仿宋" w:eastAsia="仿宋" w:cs="仿宋"/>
          <w:b w:val="0"/>
          <w:bCs w:val="0"/>
          <w:spacing w:val="12"/>
          <w:sz w:val="32"/>
          <w:szCs w:val="32"/>
        </w:rPr>
        <w:t>再创佳绩。全院上下继续秉持创新、务实、高效的工作理念，以更加饱满的热情和更加专</w:t>
      </w:r>
      <w:r>
        <w:rPr>
          <w:rFonts w:hint="eastAsia" w:ascii="仿宋" w:hAnsi="仿宋" w:eastAsia="仿宋" w:cs="仿宋"/>
          <w:b w:val="0"/>
          <w:bCs w:val="0"/>
          <w:spacing w:val="15"/>
          <w:sz w:val="32"/>
          <w:szCs w:val="32"/>
        </w:rPr>
        <w:t>业的态度致力于土地利用和城市规划事业中。同时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15"/>
          <w:sz w:val="32"/>
          <w:szCs w:val="32"/>
        </w:rPr>
        <w:t>，也希望与广大会员单位一</w:t>
      </w:r>
      <w:r>
        <w:rPr>
          <w:rFonts w:hint="eastAsia" w:ascii="仿宋" w:hAnsi="仿宋" w:eastAsia="仿宋" w:cs="仿宋"/>
          <w:b w:val="0"/>
          <w:bCs w:val="0"/>
          <w:spacing w:val="12"/>
          <w:sz w:val="32"/>
          <w:szCs w:val="32"/>
        </w:rPr>
        <w:t>起，共同推动江西省土地规划和城市设计领域的发展，为地方经济发展，建设</w:t>
      </w:r>
      <w:r>
        <w:rPr>
          <w:rFonts w:hint="eastAsia" w:ascii="仿宋" w:hAnsi="仿宋" w:eastAsia="仿宋" w:cs="仿宋"/>
          <w:b w:val="0"/>
          <w:bCs w:val="0"/>
          <w:spacing w:val="3"/>
          <w:sz w:val="32"/>
          <w:szCs w:val="32"/>
        </w:rPr>
        <w:t>美丽江西贡献力量。</w:t>
      </w:r>
    </w:p>
    <w:p>
      <w:pPr>
        <w:rPr>
          <w:rFonts w:hint="eastAsia"/>
        </w:rPr>
      </w:pPr>
    </w:p>
    <w:sectPr>
      <w:pgSz w:w="11906" w:h="16838"/>
      <w:pgMar w:top="1389" w:right="1800" w:bottom="138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743BB6-94FE-458D-8803-48A3C8F0F0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95B8B04-EF04-4C16-BF3C-7F9BC24EE2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99F825-DB88-40D1-AA98-281237683D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C1189D-ECBF-492C-98B4-B66B1C84CB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zJiMDM2NjgxZTcyM2VkZmUyN2ExNmU4MTM3ODQifQ=="/>
  </w:docVars>
  <w:rsids>
    <w:rsidRoot w:val="00000000"/>
    <w:rsid w:val="3D2F290C"/>
    <w:rsid w:val="615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2024-03-12T07:40:00Z</dcterms:created>
  <dc:creator>Administrator</dc:creator>
  <cp:lastModifiedBy>月亮上的垂耳兔v</cp:lastModifiedBy>
  <dcterms:modified xsi:type="dcterms:W3CDTF">2024-03-15T08:38:48Z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093CE375E2AC4C459BA73375EB84C5D5_12</vt:lpwstr>
  </property>
</Properties>
</file>