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66A" w:rsidRPr="0084566A" w:rsidRDefault="00DA7F9B" w:rsidP="004D7B53">
      <w:pPr>
        <w:pStyle w:val="1"/>
        <w:shd w:val="clear" w:color="auto" w:fill="FFFFFF"/>
        <w:spacing w:before="0" w:beforeAutospacing="0" w:after="122" w:afterAutospacing="0"/>
        <w:jc w:val="both"/>
        <w:rPr>
          <w:rFonts w:ascii="微软雅黑" w:eastAsia="微软雅黑" w:hAnsi="微软雅黑"/>
          <w:sz w:val="44"/>
          <w:szCs w:val="44"/>
        </w:rPr>
      </w:pPr>
      <w:r w:rsidRPr="00DA7F9B">
        <w:rPr>
          <w:rFonts w:ascii="微软雅黑" w:eastAsia="微软雅黑" w:hAnsi="微软雅黑" w:hint="eastAsia"/>
          <w:bCs w:val="0"/>
          <w:spacing w:val="5"/>
          <w:sz w:val="44"/>
          <w:szCs w:val="44"/>
        </w:rPr>
        <w:t>2024全国民营企业绿色发展暨国企民企协同助推河北高质量发展大会在保定举行</w:t>
      </w:r>
    </w:p>
    <w:p w:rsidR="00C13DB2" w:rsidRDefault="00C13DB2" w:rsidP="00C13DB2">
      <w:pPr>
        <w:rPr>
          <w:rFonts w:asciiTheme="minorEastAsia" w:hAnsiTheme="minorEastAsia" w:hint="eastAsia"/>
          <w:spacing w:val="5"/>
          <w:sz w:val="28"/>
          <w:szCs w:val="28"/>
          <w:shd w:val="clear" w:color="auto" w:fill="FFFFFF"/>
        </w:rPr>
      </w:pPr>
      <w:r w:rsidRPr="00C13DB2">
        <w:rPr>
          <w:rFonts w:asciiTheme="minorEastAsia" w:hAnsiTheme="minorEastAsia" w:hint="eastAsia"/>
          <w:spacing w:val="5"/>
          <w:sz w:val="28"/>
          <w:szCs w:val="28"/>
          <w:shd w:val="clear" w:color="auto" w:fill="FFFFFF"/>
        </w:rPr>
        <w:t>全国工商联于2023年7月发起成立了“民营企业绿色低碳发展联盟”，福建省新竹科技咨询有限公司为联盟成员受邀参加大会。</w:t>
      </w:r>
    </w:p>
    <w:p w:rsidR="00685E0B" w:rsidRPr="00C13DB2" w:rsidRDefault="00685E0B" w:rsidP="00C13DB2">
      <w:pPr>
        <w:rPr>
          <w:rFonts w:asciiTheme="minorEastAsia" w:hAnsiTheme="minorEastAsia" w:hint="eastAsia"/>
          <w:sz w:val="28"/>
          <w:szCs w:val="28"/>
        </w:rPr>
      </w:pPr>
      <w:r>
        <w:rPr>
          <w:rFonts w:asciiTheme="minorEastAsia" w:hAnsiTheme="minorEastAsia" w:hint="eastAsia"/>
          <w:noProof/>
          <w:sz w:val="28"/>
          <w:szCs w:val="28"/>
        </w:rPr>
        <w:drawing>
          <wp:inline distT="0" distB="0" distL="0" distR="0">
            <wp:extent cx="5274310" cy="2965450"/>
            <wp:effectExtent l="19050" t="0" r="2540" b="0"/>
            <wp:docPr id="3" name="图片 2" descr="108867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8679229.jpg"/>
                    <pic:cNvPicPr/>
                  </pic:nvPicPr>
                  <pic:blipFill>
                    <a:blip r:embed="rId4" cstate="print"/>
                    <a:stretch>
                      <a:fillRect/>
                    </a:stretch>
                  </pic:blipFill>
                  <pic:spPr>
                    <a:xfrm>
                      <a:off x="0" y="0"/>
                      <a:ext cx="5274310" cy="2965450"/>
                    </a:xfrm>
                    <a:prstGeom prst="rect">
                      <a:avLst/>
                    </a:prstGeom>
                  </pic:spPr>
                </pic:pic>
              </a:graphicData>
            </a:graphic>
          </wp:inline>
        </w:drawing>
      </w:r>
    </w:p>
    <w:p w:rsidR="00DA7F9B" w:rsidRDefault="00DA7F9B" w:rsidP="00C13DB2">
      <w:pPr>
        <w:rPr>
          <w:rFonts w:asciiTheme="minorEastAsia" w:hAnsiTheme="minorEastAsia" w:hint="eastAsia"/>
          <w:sz w:val="28"/>
          <w:szCs w:val="28"/>
        </w:rPr>
      </w:pPr>
      <w:r w:rsidRPr="00C13DB2">
        <w:rPr>
          <w:rFonts w:asciiTheme="minorEastAsia" w:hAnsiTheme="minorEastAsia"/>
          <w:sz w:val="28"/>
          <w:szCs w:val="28"/>
        </w:rPr>
        <w:t>6月13日，由中华全国工商业联合会、河北省人民政府主办的2024全国民营企业绿色发展暨国企民企协同助推河北高质量发展大会在保定举行。全国政协副主席、全国工商联主席高云龙，省委副书记、省长王正谱出席大会并致辞。</w:t>
      </w:r>
      <w:r w:rsidRPr="00C13DB2">
        <w:rPr>
          <w:rFonts w:asciiTheme="minorEastAsia" w:hAnsiTheme="minorEastAsia" w:hint="eastAsia"/>
          <w:sz w:val="28"/>
          <w:szCs w:val="28"/>
        </w:rPr>
        <w:t>高云龙在致辞时指出，近年来，我国企业积极践行习近平生态文明思想，树牢绿色发展理念，着力建设更高质量、更有效率、更可持续、更加安全，人与自然和谐共生的现代企业，成效显著。广大企业要坚定信心、加强协作，自觉融入绿色发展潮流，主动扛起绿色发展使命，推动自身质量变革、效率变革和动力</w:t>
      </w:r>
      <w:r w:rsidRPr="00C13DB2">
        <w:rPr>
          <w:rFonts w:asciiTheme="minorEastAsia" w:hAnsiTheme="minorEastAsia" w:hint="eastAsia"/>
          <w:sz w:val="28"/>
          <w:szCs w:val="28"/>
        </w:rPr>
        <w:lastRenderedPageBreak/>
        <w:t>变革，不断提升企业高端化、智能化、绿色化水平。希望政府、各服务机构、各类经营主体等加强交流合作，为企业绿色发展营造良好氛围。希望广大企业以此次大会为契机，进一步挖掘河北区位独特、资源优渥的自然禀赋，用好河北的良好条件与政策红利，继续为河北高质量发展贡献力量。</w:t>
      </w:r>
    </w:p>
    <w:p w:rsidR="00685E0B" w:rsidRPr="00C13DB2" w:rsidRDefault="00685E0B" w:rsidP="00C13DB2">
      <w:pPr>
        <w:rPr>
          <w:rFonts w:asciiTheme="minorEastAsia" w:hAnsiTheme="minorEastAsia" w:hint="eastAsia"/>
          <w:sz w:val="28"/>
          <w:szCs w:val="28"/>
        </w:rPr>
      </w:pPr>
      <w:r>
        <w:rPr>
          <w:rFonts w:asciiTheme="minorEastAsia" w:hAnsiTheme="minorEastAsia" w:hint="eastAsia"/>
          <w:noProof/>
          <w:sz w:val="28"/>
          <w:szCs w:val="28"/>
        </w:rPr>
        <w:drawing>
          <wp:inline distT="0" distB="0" distL="0" distR="0">
            <wp:extent cx="5274310" cy="2965450"/>
            <wp:effectExtent l="19050" t="0" r="2540" b="0"/>
            <wp:docPr id="5" name="图片 4" descr="158353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3531132.jpg"/>
                    <pic:cNvPicPr/>
                  </pic:nvPicPr>
                  <pic:blipFill>
                    <a:blip r:embed="rId5" cstate="print"/>
                    <a:stretch>
                      <a:fillRect/>
                    </a:stretch>
                  </pic:blipFill>
                  <pic:spPr>
                    <a:xfrm>
                      <a:off x="0" y="0"/>
                      <a:ext cx="5274310" cy="2965450"/>
                    </a:xfrm>
                    <a:prstGeom prst="rect">
                      <a:avLst/>
                    </a:prstGeom>
                  </pic:spPr>
                </pic:pic>
              </a:graphicData>
            </a:graphic>
          </wp:inline>
        </w:drawing>
      </w:r>
    </w:p>
    <w:p w:rsidR="000B466A" w:rsidRDefault="00DA7F9B" w:rsidP="00C13DB2">
      <w:pPr>
        <w:rPr>
          <w:rFonts w:asciiTheme="minorEastAsia" w:hAnsiTheme="minorEastAsia" w:hint="eastAsia"/>
          <w:sz w:val="28"/>
          <w:szCs w:val="28"/>
        </w:rPr>
      </w:pPr>
      <w:r w:rsidRPr="00C13DB2">
        <w:rPr>
          <w:rFonts w:asciiTheme="minorEastAsia" w:hAnsiTheme="minorEastAsia" w:hint="eastAsia"/>
          <w:sz w:val="28"/>
          <w:szCs w:val="28"/>
        </w:rPr>
        <w:t>王正谱在致辞中表示，河北认真贯彻落实习近平总书记重要指示精神，坚定不移走生态优先、绿色发展之路，协同推进降碳、减污、扩绿、增长，统筹推动产业、能源和交通运输结构调整，加快建设天蓝、地绿、水秀的美丽河北。在全国工商联发布的2023年度万家民营企业评营商环境活动中，河北是进步最明显的省份之一。真诚欢迎各位企业家与河北共享重大战略机遇，共谋绿色发展之路，共筑一流营商环境，谱写互利共赢发展新篇章。我们将竭诚提供有力保障和优质服务，让企业家在河北放心投资、安心创业、顺心发展。</w:t>
      </w:r>
    </w:p>
    <w:p w:rsidR="00685E0B" w:rsidRPr="00C13DB2" w:rsidRDefault="00685E0B" w:rsidP="00C13DB2">
      <w:pP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274310" cy="2965450"/>
            <wp:effectExtent l="19050" t="0" r="2540" b="0"/>
            <wp:docPr id="13" name="图片 12" descr="187671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6718600.jpg"/>
                    <pic:cNvPicPr/>
                  </pic:nvPicPr>
                  <pic:blipFill>
                    <a:blip r:embed="rId6" cstate="print"/>
                    <a:stretch>
                      <a:fillRect/>
                    </a:stretch>
                  </pic:blipFill>
                  <pic:spPr>
                    <a:xfrm>
                      <a:off x="0" y="0"/>
                      <a:ext cx="5274310" cy="2965450"/>
                    </a:xfrm>
                    <a:prstGeom prst="rect">
                      <a:avLst/>
                    </a:prstGeom>
                  </pic:spPr>
                </pic:pic>
              </a:graphicData>
            </a:graphic>
          </wp:inline>
        </w:drawing>
      </w:r>
    </w:p>
    <w:p w:rsidR="00DA7F9B" w:rsidRDefault="00DA7F9B" w:rsidP="00C13DB2">
      <w:pPr>
        <w:rPr>
          <w:rFonts w:asciiTheme="minorEastAsia" w:hAnsiTheme="minorEastAsia" w:hint="eastAsia"/>
          <w:sz w:val="28"/>
          <w:szCs w:val="28"/>
        </w:rPr>
      </w:pPr>
      <w:r w:rsidRPr="00C13DB2">
        <w:rPr>
          <w:rFonts w:asciiTheme="minorEastAsia" w:hAnsiTheme="minorEastAsia" w:hint="eastAsia"/>
          <w:sz w:val="28"/>
          <w:szCs w:val="28"/>
        </w:rPr>
        <w:t>本次大会以“绿色引领发展 协同共创未来”为主题。会上介绍河北省绿色发展总体情况，推介河北重点项目，发布投资项目成果和2024年度绿色低碳发展企业名单，与会领导为民营企业绿色低碳发展联盟专业委员会单位颁发证书。</w:t>
      </w:r>
    </w:p>
    <w:p w:rsidR="00685E0B" w:rsidRPr="00C13DB2" w:rsidRDefault="00685E0B" w:rsidP="00C13DB2">
      <w:pPr>
        <w:rPr>
          <w:rFonts w:asciiTheme="minorEastAsia" w:hAnsiTheme="minorEastAsia" w:hint="eastAsia"/>
          <w:sz w:val="28"/>
          <w:szCs w:val="28"/>
        </w:rPr>
      </w:pPr>
      <w:r>
        <w:rPr>
          <w:rFonts w:asciiTheme="minorEastAsia" w:hAnsiTheme="minorEastAsia" w:hint="eastAsia"/>
          <w:noProof/>
          <w:sz w:val="28"/>
          <w:szCs w:val="28"/>
        </w:rPr>
        <w:drawing>
          <wp:inline distT="0" distB="0" distL="0" distR="0">
            <wp:extent cx="5274310" cy="2965450"/>
            <wp:effectExtent l="19050" t="0" r="2540" b="0"/>
            <wp:docPr id="12" name="图片 11" descr="118145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1452800.jpg"/>
                    <pic:cNvPicPr/>
                  </pic:nvPicPr>
                  <pic:blipFill>
                    <a:blip r:embed="rId7" cstate="print"/>
                    <a:stretch>
                      <a:fillRect/>
                    </a:stretch>
                  </pic:blipFill>
                  <pic:spPr>
                    <a:xfrm>
                      <a:off x="0" y="0"/>
                      <a:ext cx="5274310" cy="2965450"/>
                    </a:xfrm>
                    <a:prstGeom prst="rect">
                      <a:avLst/>
                    </a:prstGeom>
                  </pic:spPr>
                </pic:pic>
              </a:graphicData>
            </a:graphic>
          </wp:inline>
        </w:drawing>
      </w:r>
    </w:p>
    <w:p w:rsidR="00685E0B" w:rsidRDefault="00DA7F9B" w:rsidP="00C13DB2">
      <w:pPr>
        <w:rPr>
          <w:rFonts w:asciiTheme="minorEastAsia" w:hAnsiTheme="minorEastAsia" w:hint="eastAsia"/>
          <w:sz w:val="28"/>
          <w:szCs w:val="28"/>
        </w:rPr>
      </w:pPr>
      <w:r w:rsidRPr="00C13DB2">
        <w:rPr>
          <w:rFonts w:asciiTheme="minorEastAsia" w:hAnsiTheme="minorEastAsia" w:hint="eastAsia"/>
          <w:sz w:val="28"/>
          <w:szCs w:val="28"/>
        </w:rPr>
        <w:t>全国工商联副主席安立佳主持会议。全国工商联副主席，上海市政协副主席、市工商联主席寿子琪，全国工商联副主席，北京市政协副主</w:t>
      </w:r>
      <w:r w:rsidRPr="00C13DB2">
        <w:rPr>
          <w:rFonts w:asciiTheme="minorEastAsia" w:hAnsiTheme="minorEastAsia" w:hint="eastAsia"/>
          <w:sz w:val="28"/>
          <w:szCs w:val="28"/>
        </w:rPr>
        <w:lastRenderedPageBreak/>
        <w:t>席、市工商联主席燕瑛，山东省人大常委会副主任、河北省工商联主席、省总商会会长王随莲；河北省领导左力、时清霜、金晖、何秉群，省政府秘书长朱浩文；国家有关部委和全国工商联负责同志，部分省、市工商联负责同志，</w:t>
      </w:r>
      <w:r w:rsidR="00680897" w:rsidRPr="00C13DB2">
        <w:rPr>
          <w:rFonts w:asciiTheme="minorEastAsia" w:hAnsiTheme="minorEastAsia" w:hint="eastAsia"/>
          <w:sz w:val="28"/>
          <w:szCs w:val="28"/>
        </w:rPr>
        <w:t>企业代表</w:t>
      </w:r>
      <w:r w:rsidR="00685E0B">
        <w:rPr>
          <w:rFonts w:asciiTheme="minorEastAsia" w:hAnsiTheme="minorEastAsia" w:hint="eastAsia"/>
          <w:sz w:val="28"/>
          <w:szCs w:val="28"/>
        </w:rPr>
        <w:t>参会。</w:t>
      </w:r>
    </w:p>
    <w:p w:rsidR="00685E0B" w:rsidRDefault="00685E0B" w:rsidP="00C13DB2">
      <w:pPr>
        <w:rPr>
          <w:rFonts w:asciiTheme="minorEastAsia" w:hAnsiTheme="minorEastAsia" w:hint="eastAsia"/>
          <w:sz w:val="28"/>
          <w:szCs w:val="28"/>
        </w:rPr>
      </w:pPr>
      <w:r>
        <w:rPr>
          <w:rFonts w:asciiTheme="minorEastAsia" w:hAnsiTheme="minorEastAsia" w:hint="eastAsia"/>
          <w:noProof/>
          <w:sz w:val="28"/>
          <w:szCs w:val="28"/>
        </w:rPr>
        <w:drawing>
          <wp:inline distT="0" distB="0" distL="0" distR="0">
            <wp:extent cx="5274310" cy="3954780"/>
            <wp:effectExtent l="19050" t="0" r="2540" b="0"/>
            <wp:docPr id="14" name="图片 13" descr="18377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773780.jpg"/>
                    <pic:cNvPicPr/>
                  </pic:nvPicPr>
                  <pic:blipFill>
                    <a:blip r:embed="rId8" cstate="print"/>
                    <a:stretch>
                      <a:fillRect/>
                    </a:stretch>
                  </pic:blipFill>
                  <pic:spPr>
                    <a:xfrm>
                      <a:off x="0" y="0"/>
                      <a:ext cx="5274310" cy="3954780"/>
                    </a:xfrm>
                    <a:prstGeom prst="rect">
                      <a:avLst/>
                    </a:prstGeom>
                  </pic:spPr>
                </pic:pic>
              </a:graphicData>
            </a:graphic>
          </wp:inline>
        </w:drawing>
      </w:r>
    </w:p>
    <w:p w:rsidR="00DA7F9B" w:rsidRPr="00C13DB2" w:rsidRDefault="00680897" w:rsidP="00C13DB2">
      <w:pPr>
        <w:rPr>
          <w:rFonts w:asciiTheme="minorEastAsia" w:hAnsiTheme="minorEastAsia"/>
          <w:sz w:val="28"/>
          <w:szCs w:val="28"/>
        </w:rPr>
      </w:pPr>
      <w:r w:rsidRPr="00C13DB2">
        <w:rPr>
          <w:rFonts w:asciiTheme="minorEastAsia" w:hAnsiTheme="minorEastAsia" w:hint="eastAsia"/>
          <w:sz w:val="28"/>
          <w:szCs w:val="28"/>
        </w:rPr>
        <w:t>福建省工商联副主席余建、联络部部长陈向东，福建企业代表安踏集团、鸿星尔克、达利集团</w:t>
      </w:r>
      <w:r w:rsidR="00C13DB2" w:rsidRPr="00C13DB2">
        <w:rPr>
          <w:rFonts w:asciiTheme="minorEastAsia" w:hAnsiTheme="minorEastAsia" w:hint="eastAsia"/>
          <w:sz w:val="28"/>
          <w:szCs w:val="28"/>
        </w:rPr>
        <w:t>、新竹科技</w:t>
      </w:r>
      <w:r w:rsidRPr="00C13DB2">
        <w:rPr>
          <w:rFonts w:asciiTheme="minorEastAsia" w:hAnsiTheme="minorEastAsia" w:hint="eastAsia"/>
          <w:sz w:val="28"/>
          <w:szCs w:val="28"/>
        </w:rPr>
        <w:t>等</w:t>
      </w:r>
      <w:r w:rsidR="00DA7F9B" w:rsidRPr="00C13DB2">
        <w:rPr>
          <w:rFonts w:asciiTheme="minorEastAsia" w:hAnsiTheme="minorEastAsia" w:hint="eastAsia"/>
          <w:sz w:val="28"/>
          <w:szCs w:val="28"/>
        </w:rPr>
        <w:t>参加会议。</w:t>
      </w:r>
    </w:p>
    <w:p w:rsidR="0084566A" w:rsidRPr="00C13DB2" w:rsidRDefault="0084566A" w:rsidP="00C13DB2">
      <w:pPr>
        <w:rPr>
          <w:rFonts w:asciiTheme="minorEastAsia" w:hAnsiTheme="minorEastAsia"/>
          <w:sz w:val="28"/>
          <w:szCs w:val="28"/>
        </w:rPr>
      </w:pPr>
      <w:r w:rsidRPr="00C13DB2">
        <w:rPr>
          <w:rFonts w:asciiTheme="minorEastAsia" w:hAnsiTheme="minorEastAsia" w:hint="eastAsia"/>
          <w:sz w:val="28"/>
          <w:szCs w:val="28"/>
        </w:rPr>
        <w:t>（图片来源-</w:t>
      </w:r>
      <w:r w:rsidR="00680897" w:rsidRPr="00C13DB2">
        <w:rPr>
          <w:rFonts w:asciiTheme="minorEastAsia" w:hAnsiTheme="minorEastAsia" w:hint="eastAsia"/>
          <w:sz w:val="28"/>
          <w:szCs w:val="28"/>
        </w:rPr>
        <w:t>河北省人民政府</w:t>
      </w:r>
      <w:r w:rsidRPr="00C13DB2">
        <w:rPr>
          <w:rFonts w:asciiTheme="minorEastAsia" w:hAnsiTheme="minorEastAsia" w:hint="eastAsia"/>
          <w:sz w:val="28"/>
          <w:szCs w:val="28"/>
        </w:rPr>
        <w:t>）</w:t>
      </w:r>
    </w:p>
    <w:p w:rsidR="0084566A" w:rsidRDefault="0084566A" w:rsidP="00C13DB2">
      <w:pPr>
        <w:rPr>
          <w:rFonts w:asciiTheme="minorEastAsia" w:hAnsiTheme="minorEastAsia" w:hint="eastAsia"/>
          <w:sz w:val="28"/>
          <w:szCs w:val="28"/>
        </w:rPr>
      </w:pPr>
    </w:p>
    <w:p w:rsidR="004D7B53" w:rsidRPr="00C13DB2" w:rsidRDefault="004D7B53" w:rsidP="00C13DB2">
      <w:pPr>
        <w:rPr>
          <w:rFonts w:asciiTheme="minorEastAsia" w:hAnsiTheme="minorEastAsia"/>
          <w:sz w:val="28"/>
          <w:szCs w:val="28"/>
        </w:rPr>
      </w:pPr>
    </w:p>
    <w:p w:rsidR="0084566A" w:rsidRPr="00DD7D84" w:rsidRDefault="0084566A" w:rsidP="0084566A">
      <w:pPr>
        <w:widowControl/>
        <w:spacing w:before="0" w:beforeAutospacing="0" w:line="240" w:lineRule="auto"/>
        <w:jc w:val="left"/>
        <w:rPr>
          <w:rFonts w:ascii="微软雅黑" w:eastAsia="微软雅黑" w:hAnsi="微软雅黑" w:cs="宋体"/>
          <w:kern w:val="0"/>
          <w:sz w:val="24"/>
          <w:szCs w:val="24"/>
        </w:rPr>
      </w:pPr>
      <w:r>
        <w:rPr>
          <w:rFonts w:ascii="微软雅黑" w:eastAsia="微软雅黑" w:hAnsi="微软雅黑" w:cs="宋体"/>
          <w:noProof/>
          <w:kern w:val="0"/>
          <w:sz w:val="24"/>
          <w:szCs w:val="24"/>
        </w:rPr>
        <w:lastRenderedPageBreak/>
        <w:drawing>
          <wp:inline distT="0" distB="0" distL="0" distR="0">
            <wp:extent cx="698269" cy="698269"/>
            <wp:effectExtent l="19050" t="0" r="6581" b="0"/>
            <wp:docPr id="7" name="图片 0" descr="新竹技术转移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竹技术转移中心.jpg"/>
                    <pic:cNvPicPr/>
                  </pic:nvPicPr>
                  <pic:blipFill>
                    <a:blip r:embed="rId9" cstate="print"/>
                    <a:stretch>
                      <a:fillRect/>
                    </a:stretch>
                  </pic:blipFill>
                  <pic:spPr>
                    <a:xfrm>
                      <a:off x="0" y="0"/>
                      <a:ext cx="700697" cy="700697"/>
                    </a:xfrm>
                    <a:prstGeom prst="rect">
                      <a:avLst/>
                    </a:prstGeom>
                  </pic:spPr>
                </pic:pic>
              </a:graphicData>
            </a:graphic>
          </wp:inline>
        </w:drawing>
      </w:r>
    </w:p>
    <w:p w:rsidR="0084566A" w:rsidRPr="007D5A93" w:rsidRDefault="0084566A" w:rsidP="0084566A">
      <w:pPr>
        <w:spacing w:line="240" w:lineRule="auto"/>
        <w:rPr>
          <w:rFonts w:ascii="仿宋" w:eastAsia="仿宋" w:hAnsi="仿宋"/>
          <w:b/>
          <w:sz w:val="18"/>
          <w:szCs w:val="18"/>
        </w:rPr>
      </w:pPr>
      <w:r w:rsidRPr="007D5A93">
        <w:rPr>
          <w:rFonts w:ascii="仿宋" w:eastAsia="仿宋" w:hAnsi="仿宋" w:hint="eastAsia"/>
          <w:b/>
          <w:sz w:val="18"/>
          <w:szCs w:val="18"/>
        </w:rPr>
        <w:t>新竹科技咨询</w:t>
      </w:r>
    </w:p>
    <w:p w:rsidR="0084566A" w:rsidRPr="0084566A" w:rsidRDefault="0084566A" w:rsidP="000B466A">
      <w:pPr>
        <w:spacing w:line="240" w:lineRule="auto"/>
        <w:rPr>
          <w:rFonts w:ascii="仿宋" w:eastAsia="仿宋" w:hAnsi="仿宋"/>
          <w:sz w:val="18"/>
          <w:szCs w:val="18"/>
        </w:rPr>
      </w:pPr>
      <w:r w:rsidRPr="007D5A93">
        <w:rPr>
          <w:rFonts w:ascii="仿宋" w:eastAsia="仿宋" w:hAnsi="仿宋" w:hint="eastAsia"/>
          <w:sz w:val="18"/>
          <w:szCs w:val="18"/>
        </w:rPr>
        <w:t>是一家具有独立法人资格，以“科技创新、产业报国”为使命，聚焦政策研究、科技评估、技术转移、可持续发展，突出“国家战略驱动”与“新质生产力服务”特色，面向新质生产力要素领域，精心打造技术、资本、咨询三位一体的第三方科创服务机构。充分发挥技术创新驱动力、基金的产业转化推动力，竭诚为政府决策、科研服务、企业发展，提供转型创新服务。</w:t>
      </w:r>
    </w:p>
    <w:sectPr w:rsidR="0084566A" w:rsidRPr="0084566A" w:rsidSect="0035788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B466A"/>
    <w:rsid w:val="000B466A"/>
    <w:rsid w:val="00357886"/>
    <w:rsid w:val="004D1641"/>
    <w:rsid w:val="004D7B53"/>
    <w:rsid w:val="00630194"/>
    <w:rsid w:val="00680897"/>
    <w:rsid w:val="00685E0B"/>
    <w:rsid w:val="0084566A"/>
    <w:rsid w:val="00C13DB2"/>
    <w:rsid w:val="00C14E1A"/>
    <w:rsid w:val="00D90E83"/>
    <w:rsid w:val="00DA7F9B"/>
    <w:rsid w:val="00F756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100" w:beforeAutospacing="1"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886"/>
    <w:pPr>
      <w:widowControl w:val="0"/>
      <w:jc w:val="both"/>
    </w:pPr>
  </w:style>
  <w:style w:type="paragraph" w:styleId="1">
    <w:name w:val="heading 1"/>
    <w:basedOn w:val="a"/>
    <w:link w:val="1Char"/>
    <w:uiPriority w:val="9"/>
    <w:qFormat/>
    <w:rsid w:val="000B466A"/>
    <w:pPr>
      <w:widowControl/>
      <w:spacing w:after="100" w:afterAutospacing="1" w:line="240" w:lineRule="auto"/>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B466A"/>
    <w:rPr>
      <w:b/>
      <w:bCs/>
    </w:rPr>
  </w:style>
  <w:style w:type="character" w:customStyle="1" w:styleId="1Char">
    <w:name w:val="标题 1 Char"/>
    <w:basedOn w:val="a0"/>
    <w:link w:val="1"/>
    <w:uiPriority w:val="9"/>
    <w:rsid w:val="000B466A"/>
    <w:rPr>
      <w:rFonts w:ascii="宋体" w:eastAsia="宋体" w:hAnsi="宋体" w:cs="宋体"/>
      <w:b/>
      <w:bCs/>
      <w:kern w:val="36"/>
      <w:sz w:val="48"/>
      <w:szCs w:val="48"/>
    </w:rPr>
  </w:style>
  <w:style w:type="paragraph" w:styleId="a4">
    <w:name w:val="Balloon Text"/>
    <w:basedOn w:val="a"/>
    <w:link w:val="Char"/>
    <w:uiPriority w:val="99"/>
    <w:semiHidden/>
    <w:unhideWhenUsed/>
    <w:rsid w:val="004D1641"/>
    <w:pPr>
      <w:spacing w:before="0" w:line="240" w:lineRule="auto"/>
    </w:pPr>
    <w:rPr>
      <w:sz w:val="18"/>
      <w:szCs w:val="18"/>
    </w:rPr>
  </w:style>
  <w:style w:type="character" w:customStyle="1" w:styleId="Char">
    <w:name w:val="批注框文本 Char"/>
    <w:basedOn w:val="a0"/>
    <w:link w:val="a4"/>
    <w:uiPriority w:val="99"/>
    <w:semiHidden/>
    <w:rsid w:val="004D1641"/>
    <w:rPr>
      <w:sz w:val="18"/>
      <w:szCs w:val="18"/>
    </w:rPr>
  </w:style>
</w:styles>
</file>

<file path=word/webSettings.xml><?xml version="1.0" encoding="utf-8"?>
<w:webSettings xmlns:r="http://schemas.openxmlformats.org/officeDocument/2006/relationships" xmlns:w="http://schemas.openxmlformats.org/wordprocessingml/2006/main">
  <w:divs>
    <w:div w:id="238246990">
      <w:bodyDiv w:val="1"/>
      <w:marLeft w:val="0"/>
      <w:marRight w:val="0"/>
      <w:marTop w:val="0"/>
      <w:marBottom w:val="0"/>
      <w:divBdr>
        <w:top w:val="none" w:sz="0" w:space="0" w:color="auto"/>
        <w:left w:val="none" w:sz="0" w:space="0" w:color="auto"/>
        <w:bottom w:val="none" w:sz="0" w:space="0" w:color="auto"/>
        <w:right w:val="none" w:sz="0" w:space="0" w:color="auto"/>
      </w:divBdr>
    </w:div>
    <w:div w:id="1158575321">
      <w:bodyDiv w:val="1"/>
      <w:marLeft w:val="0"/>
      <w:marRight w:val="0"/>
      <w:marTop w:val="0"/>
      <w:marBottom w:val="0"/>
      <w:divBdr>
        <w:top w:val="none" w:sz="0" w:space="0" w:color="auto"/>
        <w:left w:val="none" w:sz="0" w:space="0" w:color="auto"/>
        <w:bottom w:val="none" w:sz="0" w:space="0" w:color="auto"/>
        <w:right w:val="none" w:sz="0" w:space="0" w:color="auto"/>
      </w:divBdr>
    </w:div>
    <w:div w:id="16528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2024-06-17T08:46:00Z</dcterms:created>
  <dcterms:modified xsi:type="dcterms:W3CDTF">2024-06-17T08:46:00Z</dcterms:modified>
</cp:coreProperties>
</file>