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AD651" w14:textId="2BDA7662" w:rsidR="00467CA5" w:rsidRPr="00805871" w:rsidRDefault="00496C5C" w:rsidP="00805871">
      <w:pPr>
        <w:rPr>
          <w:rFonts w:asciiTheme="majorEastAsia" w:eastAsiaTheme="majorEastAsia" w:hAnsiTheme="majorEastAsia"/>
          <w:sz w:val="44"/>
          <w:szCs w:val="44"/>
        </w:rPr>
      </w:pPr>
      <w:r>
        <w:rPr>
          <w:rFonts w:asciiTheme="majorEastAsia" w:eastAsiaTheme="majorEastAsia" w:hAnsiTheme="majorEastAsia" w:hint="eastAsia"/>
          <w:sz w:val="44"/>
          <w:szCs w:val="44"/>
        </w:rPr>
        <w:t>无锡市</w:t>
      </w:r>
      <w:r w:rsidR="00467CA5" w:rsidRPr="00805871">
        <w:rPr>
          <w:rFonts w:asciiTheme="majorEastAsia" w:eastAsiaTheme="majorEastAsia" w:hAnsiTheme="majorEastAsia" w:hint="eastAsia"/>
          <w:sz w:val="44"/>
          <w:szCs w:val="44"/>
        </w:rPr>
        <w:t>老科协卫生分会《专家大讲堂》开讲</w:t>
      </w:r>
    </w:p>
    <w:p w14:paraId="486CAF33" w14:textId="77777777" w:rsidR="00467CA5" w:rsidRPr="00FF6B52" w:rsidRDefault="00830E1E" w:rsidP="00830E1E">
      <w:pPr>
        <w:spacing w:line="400" w:lineRule="exact"/>
        <w:rPr>
          <w:rFonts w:ascii="仿宋" w:eastAsia="仿宋" w:hAnsi="仿宋"/>
          <w:sz w:val="32"/>
          <w:szCs w:val="32"/>
        </w:rPr>
      </w:pPr>
      <w:r>
        <w:rPr>
          <w:noProof/>
        </w:rPr>
        <w:drawing>
          <wp:anchor distT="0" distB="0" distL="114300" distR="114300" simplePos="0" relativeHeight="251658240" behindDoc="0" locked="0" layoutInCell="1" allowOverlap="1" wp14:anchorId="28DFB905" wp14:editId="29C9C55E">
            <wp:simplePos x="0" y="0"/>
            <wp:positionH relativeFrom="column">
              <wp:posOffset>36195</wp:posOffset>
            </wp:positionH>
            <wp:positionV relativeFrom="paragraph">
              <wp:posOffset>1555115</wp:posOffset>
            </wp:positionV>
            <wp:extent cx="5279390" cy="3839210"/>
            <wp:effectExtent l="19050" t="0" r="0" b="0"/>
            <wp:wrapTopAndBottom/>
            <wp:docPr id="1" name="图片 1" descr="C:\Users\zsn\Documents\WeChat Files\wxid_wi0fr1l257mm22\FileStorage\Temp\44fc5e6164b63fc9c270ed7f46b8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n\Documents\WeChat Files\wxid_wi0fr1l257mm22\FileStorage\Temp\44fc5e6164b63fc9c270ed7f46b8bea.jpg"/>
                    <pic:cNvPicPr>
                      <a:picLocks noChangeAspect="1" noChangeArrowheads="1"/>
                    </pic:cNvPicPr>
                  </pic:nvPicPr>
                  <pic:blipFill>
                    <a:blip r:embed="rId6" cstate="print"/>
                    <a:srcRect/>
                    <a:stretch>
                      <a:fillRect/>
                    </a:stretch>
                  </pic:blipFill>
                  <pic:spPr bwMode="auto">
                    <a:xfrm>
                      <a:off x="0" y="0"/>
                      <a:ext cx="5279390" cy="3839210"/>
                    </a:xfrm>
                    <a:prstGeom prst="rect">
                      <a:avLst/>
                    </a:prstGeom>
                    <a:noFill/>
                    <a:ln w="9525">
                      <a:noFill/>
                      <a:miter lim="800000"/>
                      <a:headEnd/>
                      <a:tailEnd/>
                    </a:ln>
                  </pic:spPr>
                </pic:pic>
              </a:graphicData>
            </a:graphic>
          </wp:anchor>
        </w:drawing>
      </w:r>
      <w:r w:rsidR="00467CA5">
        <w:t xml:space="preserve"> </w:t>
      </w:r>
      <w:r>
        <w:rPr>
          <w:rFonts w:hint="eastAsia"/>
        </w:rPr>
        <w:t xml:space="preserve">      </w:t>
      </w:r>
      <w:r w:rsidR="00467CA5" w:rsidRPr="00FF6B52">
        <w:rPr>
          <w:rFonts w:ascii="仿宋" w:eastAsia="仿宋" w:hAnsi="仿宋" w:hint="eastAsia"/>
          <w:sz w:val="32"/>
          <w:szCs w:val="32"/>
        </w:rPr>
        <w:t>3月10日下午，由市老科协卫生分会主办、孝仁芳华承办的2025年度</w:t>
      </w:r>
      <w:r w:rsidR="00467CA5" w:rsidRPr="00FF6B52">
        <w:rPr>
          <w:rFonts w:ascii="仿宋" w:eastAsia="仿宋" w:hAnsi="仿宋" w:hint="eastAsia"/>
          <w:kern w:val="0"/>
          <w:sz w:val="32"/>
          <w:szCs w:val="32"/>
        </w:rPr>
        <w:t>老科协卫生分会</w:t>
      </w:r>
      <w:r w:rsidR="00467CA5" w:rsidRPr="00FF6B52">
        <w:rPr>
          <w:rFonts w:ascii="仿宋" w:eastAsia="仿宋" w:hAnsi="仿宋" w:hint="eastAsia"/>
          <w:sz w:val="32"/>
          <w:szCs w:val="32"/>
        </w:rPr>
        <w:t>《专家大讲堂》在孝仁芳华俱乐部开讲。本次讲座特邀原无锡市第二人民医院消化科主任龚镭主任医师、教授担任主讲，以"幽门螺旋杆菌感染与胃部疾病的防治"为主题，为老年朋友带来专业的健康知识分享。</w:t>
      </w:r>
    </w:p>
    <w:p w14:paraId="0C8A2633" w14:textId="77777777" w:rsidR="007E745D" w:rsidRPr="00FF6B52" w:rsidRDefault="00467CA5" w:rsidP="00830E1E">
      <w:pPr>
        <w:spacing w:line="400" w:lineRule="exact"/>
        <w:ind w:firstLineChars="200" w:firstLine="640"/>
        <w:rPr>
          <w:rFonts w:ascii="仿宋" w:eastAsia="仿宋" w:hAnsi="仿宋"/>
          <w:sz w:val="32"/>
          <w:szCs w:val="32"/>
        </w:rPr>
      </w:pPr>
      <w:r w:rsidRPr="00FF6B52">
        <w:rPr>
          <w:rFonts w:ascii="仿宋" w:eastAsia="仿宋" w:hAnsi="仿宋" w:hint="eastAsia"/>
          <w:sz w:val="32"/>
          <w:szCs w:val="32"/>
        </w:rPr>
        <w:t>龚镭教授围绕幽门螺旋杆菌感染的内镜表现展开深入讲解，通过对胃溃疡、萎缩性胃炎、早期胃癌及进展期胃癌的内镜表现</w:t>
      </w:r>
      <w:r w:rsidR="007E745D" w:rsidRPr="00FF6B52">
        <w:rPr>
          <w:rFonts w:ascii="仿宋" w:eastAsia="仿宋" w:hAnsi="仿宋" w:hint="eastAsia"/>
          <w:sz w:val="32"/>
          <w:szCs w:val="32"/>
        </w:rPr>
        <w:t>与相互联系，</w:t>
      </w:r>
      <w:r w:rsidR="007E745D" w:rsidRPr="00FF6B52">
        <w:rPr>
          <w:rFonts w:ascii="仿宋" w:eastAsia="仿宋" w:hAnsi="仿宋" w:hint="eastAsia"/>
          <w:kern w:val="0"/>
          <w:sz w:val="32"/>
          <w:szCs w:val="32"/>
        </w:rPr>
        <w:t>系统阐述了这些疾病之间的病理联系和</w:t>
      </w:r>
      <w:r w:rsidR="007E745D" w:rsidRPr="00FF6B52">
        <w:rPr>
          <w:rFonts w:ascii="仿宋" w:eastAsia="仿宋" w:hAnsi="仿宋" w:hint="eastAsia"/>
          <w:sz w:val="32"/>
          <w:szCs w:val="32"/>
        </w:rPr>
        <w:t>通过哪些方法帮助检测，对根除幽门螺杆菌，特别是不同年龄段患者药物的选择都作了详细讲解。无锡电台同时进行了现场直播，扩大了健康知识的传播覆盖面。</w:t>
      </w:r>
    </w:p>
    <w:p w14:paraId="2AE830DF" w14:textId="77777777" w:rsidR="007413F3" w:rsidRDefault="007E745D" w:rsidP="00830E1E">
      <w:pPr>
        <w:spacing w:line="400" w:lineRule="exact"/>
        <w:ind w:firstLineChars="200" w:firstLine="640"/>
        <w:rPr>
          <w:rFonts w:ascii="仿宋" w:eastAsia="仿宋" w:hAnsi="仿宋"/>
          <w:sz w:val="32"/>
          <w:szCs w:val="32"/>
        </w:rPr>
      </w:pPr>
      <w:r w:rsidRPr="00FF6B52">
        <w:rPr>
          <w:rFonts w:ascii="仿宋" w:eastAsia="仿宋" w:hAnsi="仿宋" w:hint="eastAsia"/>
          <w:sz w:val="32"/>
          <w:szCs w:val="32"/>
        </w:rPr>
        <w:t>这是老科协卫生分会与孝仁芳华俱乐部自去年创办活动基地后的第四场专家讲堂，累计惠及老年朋友超</w:t>
      </w:r>
      <w:proofErr w:type="gramStart"/>
      <w:r w:rsidRPr="00FF6B52">
        <w:rPr>
          <w:rFonts w:ascii="仿宋" w:eastAsia="仿宋" w:hAnsi="仿宋" w:hint="eastAsia"/>
          <w:sz w:val="32"/>
          <w:szCs w:val="32"/>
        </w:rPr>
        <w:t>万人次</w:t>
      </w:r>
      <w:proofErr w:type="gramEnd"/>
      <w:r w:rsidRPr="00FF6B52">
        <w:rPr>
          <w:rFonts w:ascii="仿宋" w:eastAsia="仿宋" w:hAnsi="仿宋" w:hint="eastAsia"/>
          <w:sz w:val="32"/>
          <w:szCs w:val="32"/>
        </w:rPr>
        <w:t>。每次活动均邀请市三甲医院的权威专家团队，以“防大于治”的核心理念，讲解各类常见慢</w:t>
      </w:r>
      <w:r w:rsidR="007413F3" w:rsidRPr="00FF6B52">
        <w:rPr>
          <w:rFonts w:ascii="仿宋" w:eastAsia="仿宋" w:hAnsi="仿宋" w:hint="eastAsia"/>
          <w:sz w:val="32"/>
          <w:szCs w:val="32"/>
        </w:rPr>
        <w:t>性</w:t>
      </w:r>
      <w:r w:rsidRPr="00FF6B52">
        <w:rPr>
          <w:rFonts w:ascii="仿宋" w:eastAsia="仿宋" w:hAnsi="仿宋" w:hint="eastAsia"/>
          <w:sz w:val="32"/>
          <w:szCs w:val="32"/>
        </w:rPr>
        <w:t>病的防治要诀。每一场活动都凝聚着老科技工作者</w:t>
      </w:r>
      <w:r w:rsidR="007413F3" w:rsidRPr="00FF6B52">
        <w:rPr>
          <w:rFonts w:ascii="仿宋" w:eastAsia="仿宋" w:hAnsi="仿宋" w:hint="eastAsia"/>
          <w:sz w:val="32"/>
          <w:szCs w:val="32"/>
        </w:rPr>
        <w:t>及</w:t>
      </w:r>
      <w:r w:rsidRPr="00FF6B52">
        <w:rPr>
          <w:rFonts w:ascii="仿宋" w:eastAsia="仿宋" w:hAnsi="仿宋" w:hint="eastAsia"/>
          <w:sz w:val="32"/>
          <w:szCs w:val="32"/>
        </w:rPr>
        <w:t>专家们的</w:t>
      </w:r>
      <w:r w:rsidR="007413F3" w:rsidRPr="00FF6B52">
        <w:rPr>
          <w:rFonts w:ascii="仿宋" w:eastAsia="仿宋" w:hAnsi="仿宋" w:hint="eastAsia"/>
          <w:sz w:val="32"/>
          <w:szCs w:val="32"/>
        </w:rPr>
        <w:t>智慧</w:t>
      </w:r>
      <w:r w:rsidRPr="00FF6B52">
        <w:rPr>
          <w:rFonts w:ascii="仿宋" w:eastAsia="仿宋" w:hAnsi="仿宋" w:hint="eastAsia"/>
          <w:sz w:val="32"/>
          <w:szCs w:val="32"/>
        </w:rPr>
        <w:t>结晶</w:t>
      </w:r>
      <w:r w:rsidR="007413F3" w:rsidRPr="00FF6B52">
        <w:rPr>
          <w:rFonts w:ascii="仿宋" w:eastAsia="仿宋" w:hAnsi="仿宋" w:hint="eastAsia"/>
          <w:sz w:val="32"/>
          <w:szCs w:val="32"/>
        </w:rPr>
        <w:t>和社会责任</w:t>
      </w:r>
      <w:r w:rsidRPr="00FF6B52">
        <w:rPr>
          <w:rFonts w:ascii="仿宋" w:eastAsia="仿宋" w:hAnsi="仿宋" w:hint="eastAsia"/>
          <w:sz w:val="32"/>
          <w:szCs w:val="32"/>
        </w:rPr>
        <w:t>，承载着听课人员对健康生活的热切期盼。</w:t>
      </w:r>
    </w:p>
    <w:p w14:paraId="28A79349" w14:textId="77777777" w:rsidR="007413F3" w:rsidRPr="00FF6B52" w:rsidRDefault="00FF6B52" w:rsidP="00830E1E">
      <w:pPr>
        <w:spacing w:line="400" w:lineRule="exact"/>
        <w:ind w:firstLineChars="200" w:firstLine="640"/>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59264" behindDoc="0" locked="0" layoutInCell="1" allowOverlap="1" wp14:anchorId="3CA564BD" wp14:editId="30168C57">
            <wp:simplePos x="0" y="0"/>
            <wp:positionH relativeFrom="column">
              <wp:posOffset>36195</wp:posOffset>
            </wp:positionH>
            <wp:positionV relativeFrom="paragraph">
              <wp:posOffset>22860</wp:posOffset>
            </wp:positionV>
            <wp:extent cx="5279390" cy="3217545"/>
            <wp:effectExtent l="19050" t="0" r="0" b="0"/>
            <wp:wrapTopAndBottom/>
            <wp:docPr id="5" name="图片 5" descr="C:\Users\zsn\Documents\WeChat Files\wxid_wi0fr1l257mm22\FileStorage\Temp\d54c7eaeff2d390f83f2a751a88e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n\Documents\WeChat Files\wxid_wi0fr1l257mm22\FileStorage\Temp\d54c7eaeff2d390f83f2a751a88edd7.png"/>
                    <pic:cNvPicPr>
                      <a:picLocks noChangeAspect="1" noChangeArrowheads="1"/>
                    </pic:cNvPicPr>
                  </pic:nvPicPr>
                  <pic:blipFill>
                    <a:blip r:embed="rId7" cstate="print"/>
                    <a:srcRect/>
                    <a:stretch>
                      <a:fillRect/>
                    </a:stretch>
                  </pic:blipFill>
                  <pic:spPr bwMode="auto">
                    <a:xfrm>
                      <a:off x="0" y="0"/>
                      <a:ext cx="5279390" cy="3217545"/>
                    </a:xfrm>
                    <a:prstGeom prst="rect">
                      <a:avLst/>
                    </a:prstGeom>
                    <a:noFill/>
                    <a:ln w="9525">
                      <a:noFill/>
                      <a:miter lim="800000"/>
                      <a:headEnd/>
                      <a:tailEnd/>
                    </a:ln>
                  </pic:spPr>
                </pic:pic>
              </a:graphicData>
            </a:graphic>
          </wp:anchor>
        </w:drawing>
      </w:r>
      <w:r w:rsidR="007413F3" w:rsidRPr="00FF6B52">
        <w:rPr>
          <w:rFonts w:ascii="仿宋" w:eastAsia="仿宋" w:hAnsi="仿宋" w:hint="eastAsia"/>
          <w:sz w:val="32"/>
          <w:szCs w:val="32"/>
        </w:rPr>
        <w:t>该</w:t>
      </w:r>
      <w:r w:rsidR="007E745D" w:rsidRPr="00FF6B52">
        <w:rPr>
          <w:rFonts w:ascii="仿宋" w:eastAsia="仿宋" w:hAnsi="仿宋" w:hint="eastAsia"/>
          <w:sz w:val="32"/>
          <w:szCs w:val="32"/>
        </w:rPr>
        <w:t>讲堂</w:t>
      </w:r>
      <w:r w:rsidR="007413F3" w:rsidRPr="00FF6B52">
        <w:rPr>
          <w:rFonts w:ascii="仿宋" w:eastAsia="仿宋" w:hAnsi="仿宋" w:hint="eastAsia"/>
          <w:sz w:val="32"/>
          <w:szCs w:val="32"/>
        </w:rPr>
        <w:t>已取得显著成效</w:t>
      </w:r>
      <w:r w:rsidR="007E745D" w:rsidRPr="00FF6B52">
        <w:rPr>
          <w:rFonts w:ascii="仿宋" w:eastAsia="仿宋" w:hAnsi="仿宋" w:hint="eastAsia"/>
          <w:sz w:val="32"/>
          <w:szCs w:val="32"/>
        </w:rPr>
        <w:t>，</w:t>
      </w:r>
      <w:r w:rsidR="007413F3" w:rsidRPr="00FF6B52">
        <w:rPr>
          <w:rFonts w:ascii="仿宋" w:eastAsia="仿宋" w:hAnsi="仿宋" w:hint="eastAsia"/>
          <w:sz w:val="32"/>
          <w:szCs w:val="32"/>
        </w:rPr>
        <w:t>让</w:t>
      </w:r>
      <w:r w:rsidR="007E745D" w:rsidRPr="00FF6B52">
        <w:rPr>
          <w:rFonts w:ascii="仿宋" w:eastAsia="仿宋" w:hAnsi="仿宋" w:hint="eastAsia"/>
          <w:sz w:val="32"/>
          <w:szCs w:val="32"/>
        </w:rPr>
        <w:t>越来越多的老年朋友实现了健康认知的三大转变。从被动治疗转向主动预防，从经验养生转向科学保健，从个体健康管理转向群体互帮互助。</w:t>
      </w:r>
    </w:p>
    <w:p w14:paraId="3FCA1ACE" w14:textId="77777777" w:rsidR="00805871" w:rsidRPr="00FF6B52" w:rsidRDefault="00830E1E" w:rsidP="00830E1E">
      <w:pPr>
        <w:spacing w:line="4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288" behindDoc="0" locked="0" layoutInCell="1" allowOverlap="1" wp14:anchorId="6C12ABBC" wp14:editId="23534C1A">
            <wp:simplePos x="0" y="0"/>
            <wp:positionH relativeFrom="column">
              <wp:posOffset>-16510</wp:posOffset>
            </wp:positionH>
            <wp:positionV relativeFrom="paragraph">
              <wp:posOffset>1049655</wp:posOffset>
            </wp:positionV>
            <wp:extent cx="5279390" cy="3229610"/>
            <wp:effectExtent l="19050" t="0" r="0" b="0"/>
            <wp:wrapTopAndBottom/>
            <wp:docPr id="6" name="图片 6" descr="C:\Users\zsn\Documents\WeChat Files\wxid_wi0fr1l257mm22\FileStorage\Temp\8eeb3547ef9db387b5c46548e527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n\Documents\WeChat Files\wxid_wi0fr1l257mm22\FileStorage\Temp\8eeb3547ef9db387b5c46548e527802.png"/>
                    <pic:cNvPicPr>
                      <a:picLocks noChangeAspect="1" noChangeArrowheads="1"/>
                    </pic:cNvPicPr>
                  </pic:nvPicPr>
                  <pic:blipFill>
                    <a:blip r:embed="rId8" cstate="print"/>
                    <a:srcRect/>
                    <a:stretch>
                      <a:fillRect/>
                    </a:stretch>
                  </pic:blipFill>
                  <pic:spPr bwMode="auto">
                    <a:xfrm>
                      <a:off x="0" y="0"/>
                      <a:ext cx="5279390" cy="3229610"/>
                    </a:xfrm>
                    <a:prstGeom prst="rect">
                      <a:avLst/>
                    </a:prstGeom>
                    <a:noFill/>
                    <a:ln w="9525">
                      <a:noFill/>
                      <a:miter lim="800000"/>
                      <a:headEnd/>
                      <a:tailEnd/>
                    </a:ln>
                  </pic:spPr>
                </pic:pic>
              </a:graphicData>
            </a:graphic>
          </wp:anchor>
        </w:drawing>
      </w:r>
      <w:r w:rsidR="00805871" w:rsidRPr="00FF6B52">
        <w:rPr>
          <w:rFonts w:ascii="仿宋" w:eastAsia="仿宋" w:hAnsi="仿宋" w:hint="eastAsia"/>
          <w:sz w:val="32"/>
          <w:szCs w:val="32"/>
        </w:rPr>
        <w:t>展望未来，卫生分会将继续精心设计更多贴近老年需求的课程，使</w:t>
      </w:r>
      <w:proofErr w:type="gramStart"/>
      <w:r w:rsidR="00805871" w:rsidRPr="00FF6B52">
        <w:rPr>
          <w:rFonts w:ascii="仿宋" w:eastAsia="仿宋" w:hAnsi="仿宋" w:hint="eastAsia"/>
          <w:sz w:val="32"/>
          <w:szCs w:val="32"/>
        </w:rPr>
        <w:t>银龄们</w:t>
      </w:r>
      <w:proofErr w:type="gramEnd"/>
      <w:r w:rsidR="00805871" w:rsidRPr="00FF6B52">
        <w:rPr>
          <w:rFonts w:ascii="仿宋" w:eastAsia="仿宋" w:hAnsi="仿宋" w:hint="eastAsia"/>
          <w:sz w:val="32"/>
          <w:szCs w:val="32"/>
        </w:rPr>
        <w:t>充分感受到，专家讲解放心，互动答疑舒心，后续服务安心。共同书写“夕阳无限好，健康更精彩”的美好篇章！</w:t>
      </w:r>
    </w:p>
    <w:p w14:paraId="47732F05" w14:textId="77777777" w:rsidR="00805871" w:rsidRPr="00FF6B52" w:rsidRDefault="00805871" w:rsidP="00FF6B52">
      <w:pPr>
        <w:spacing w:line="440" w:lineRule="exact"/>
        <w:rPr>
          <w:rFonts w:ascii="仿宋" w:eastAsia="仿宋" w:hAnsi="仿宋"/>
          <w:sz w:val="32"/>
          <w:szCs w:val="32"/>
        </w:rPr>
      </w:pPr>
    </w:p>
    <w:sectPr w:rsidR="00805871" w:rsidRPr="00FF6B52" w:rsidSect="00A106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124A0" w14:textId="77777777" w:rsidR="00756264" w:rsidRDefault="00756264" w:rsidP="00467CA5">
      <w:r>
        <w:separator/>
      </w:r>
    </w:p>
  </w:endnote>
  <w:endnote w:type="continuationSeparator" w:id="0">
    <w:p w14:paraId="6C2AC9E6" w14:textId="77777777" w:rsidR="00756264" w:rsidRDefault="00756264" w:rsidP="0046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5E1E" w14:textId="77777777" w:rsidR="00756264" w:rsidRDefault="00756264" w:rsidP="00467CA5">
      <w:r>
        <w:separator/>
      </w:r>
    </w:p>
  </w:footnote>
  <w:footnote w:type="continuationSeparator" w:id="0">
    <w:p w14:paraId="43EA913E" w14:textId="77777777" w:rsidR="00756264" w:rsidRDefault="00756264" w:rsidP="00467C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A5"/>
    <w:rsid w:val="00467CA5"/>
    <w:rsid w:val="00496C5C"/>
    <w:rsid w:val="007413F3"/>
    <w:rsid w:val="00756264"/>
    <w:rsid w:val="007E745D"/>
    <w:rsid w:val="00805871"/>
    <w:rsid w:val="00830E1E"/>
    <w:rsid w:val="00A10654"/>
    <w:rsid w:val="00C51F6A"/>
    <w:rsid w:val="00EC16FA"/>
    <w:rsid w:val="00FF6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7208C"/>
  <w15:docId w15:val="{8347F9D0-B303-4EAA-AB4C-DDF5D81A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06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7C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467CA5"/>
    <w:rPr>
      <w:sz w:val="18"/>
      <w:szCs w:val="18"/>
    </w:rPr>
  </w:style>
  <w:style w:type="paragraph" w:styleId="a5">
    <w:name w:val="footer"/>
    <w:basedOn w:val="a"/>
    <w:link w:val="a6"/>
    <w:uiPriority w:val="99"/>
    <w:semiHidden/>
    <w:unhideWhenUsed/>
    <w:rsid w:val="00467CA5"/>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467CA5"/>
    <w:rPr>
      <w:sz w:val="18"/>
      <w:szCs w:val="18"/>
    </w:rPr>
  </w:style>
  <w:style w:type="paragraph" w:styleId="a7">
    <w:name w:val="Balloon Text"/>
    <w:basedOn w:val="a"/>
    <w:link w:val="a8"/>
    <w:uiPriority w:val="99"/>
    <w:semiHidden/>
    <w:unhideWhenUsed/>
    <w:rsid w:val="00FF6B52"/>
    <w:rPr>
      <w:sz w:val="18"/>
      <w:szCs w:val="18"/>
    </w:rPr>
  </w:style>
  <w:style w:type="character" w:customStyle="1" w:styleId="a8">
    <w:name w:val="批注框文本 字符"/>
    <w:basedOn w:val="a0"/>
    <w:link w:val="a7"/>
    <w:uiPriority w:val="99"/>
    <w:semiHidden/>
    <w:rsid w:val="00FF6B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92</Words>
  <Characters>526</Characters>
  <Application>Microsoft Office Word</Application>
  <DocSecurity>0</DocSecurity>
  <Lines>4</Lines>
  <Paragraphs>1</Paragraphs>
  <ScaleCrop>false</ScaleCrop>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zsn</dc:creator>
  <cp:keywords/>
  <dc:description/>
  <cp:lastModifiedBy>PC</cp:lastModifiedBy>
  <cp:revision>4</cp:revision>
  <dcterms:created xsi:type="dcterms:W3CDTF">2025-04-14T03:03:00Z</dcterms:created>
  <dcterms:modified xsi:type="dcterms:W3CDTF">2025-04-14T03:04:00Z</dcterms:modified>
</cp:coreProperties>
</file>