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600" w:lineRule="exact"/>
        <w:ind w:firstLine="0"/>
        <w:jc w:val="center"/>
        <w:rPr>
          <w:rFonts w:hint="eastAsia" w:ascii="仿宋" w:hAnsi="仿宋" w:eastAsia="仿宋" w:cs="宋体"/>
          <w:b/>
          <w:bCs/>
          <w:kern w:val="36"/>
          <w:sz w:val="44"/>
          <w:szCs w:val="44"/>
          <w:lang w:val="en-US" w:eastAsia="zh-CN"/>
        </w:rPr>
      </w:pPr>
      <w:r>
        <w:rPr>
          <w:rFonts w:hint="eastAsia" w:ascii="仿宋" w:hAnsi="仿宋" w:eastAsia="仿宋" w:cs="宋体"/>
          <w:b/>
          <w:bCs/>
          <w:kern w:val="36"/>
          <w:sz w:val="44"/>
          <w:szCs w:val="44"/>
          <w:lang w:eastAsia="zh-CN"/>
        </w:rPr>
        <w:t>宁夏医师协会</w:t>
      </w:r>
      <w:r>
        <w:rPr>
          <w:rFonts w:hint="eastAsia" w:ascii="仿宋" w:hAnsi="仿宋" w:eastAsia="仿宋" w:cs="宋体"/>
          <w:b/>
          <w:bCs/>
          <w:kern w:val="36"/>
          <w:sz w:val="44"/>
          <w:szCs w:val="44"/>
          <w:lang w:val="en-US" w:eastAsia="zh-CN"/>
        </w:rPr>
        <w:t>关于</w:t>
      </w:r>
      <w:r>
        <w:rPr>
          <w:rFonts w:hint="eastAsia" w:ascii="仿宋" w:hAnsi="仿宋" w:eastAsia="仿宋" w:cs="宋体"/>
          <w:b/>
          <w:bCs/>
          <w:kern w:val="36"/>
          <w:sz w:val="44"/>
          <w:szCs w:val="44"/>
          <w:lang w:eastAsia="zh-CN"/>
        </w:rPr>
        <w:t>“三长建三会”</w:t>
      </w:r>
      <w:r>
        <w:rPr>
          <w:rFonts w:hint="eastAsia" w:ascii="仿宋" w:hAnsi="仿宋" w:eastAsia="仿宋" w:cs="宋体"/>
          <w:b/>
          <w:bCs/>
          <w:kern w:val="36"/>
          <w:sz w:val="44"/>
          <w:szCs w:val="44"/>
          <w:lang w:val="en-US" w:eastAsia="zh-CN"/>
        </w:rPr>
        <w:t>海原县</w:t>
      </w:r>
      <w:r>
        <w:rPr>
          <w:rFonts w:hint="eastAsia" w:ascii="仿宋" w:hAnsi="仿宋" w:eastAsia="仿宋" w:cs="宋体"/>
          <w:b/>
          <w:bCs/>
          <w:kern w:val="36"/>
          <w:sz w:val="44"/>
          <w:szCs w:val="44"/>
          <w:lang w:eastAsia="zh-CN"/>
        </w:rPr>
        <w:t>基层学会能力提升项目</w:t>
      </w:r>
      <w:r>
        <w:rPr>
          <w:rFonts w:hint="eastAsia" w:ascii="仿宋" w:hAnsi="仿宋" w:eastAsia="仿宋" w:cs="宋体"/>
          <w:b/>
          <w:bCs/>
          <w:kern w:val="36"/>
          <w:sz w:val="44"/>
          <w:szCs w:val="44"/>
          <w:lang w:val="en-US" w:eastAsia="zh-CN"/>
        </w:rPr>
        <w:t>暨急救黄金时间窗</w:t>
      </w:r>
    </w:p>
    <w:p>
      <w:pPr>
        <w:keepNext w:val="0"/>
        <w:keepLines w:val="0"/>
        <w:pageBreakBefore w:val="0"/>
        <w:kinsoku/>
        <w:wordWrap/>
        <w:overflowPunct/>
        <w:topLinePunct w:val="0"/>
        <w:autoSpaceDE/>
        <w:autoSpaceDN/>
        <w:bidi w:val="0"/>
        <w:adjustRightInd/>
        <w:snapToGrid/>
        <w:spacing w:line="600" w:lineRule="exact"/>
        <w:ind w:firstLine="0"/>
        <w:jc w:val="center"/>
        <w:rPr>
          <w:rFonts w:hint="eastAsia" w:ascii="仿宋" w:hAnsi="仿宋" w:eastAsia="仿宋" w:cs="宋体"/>
          <w:b/>
          <w:bCs/>
          <w:kern w:val="36"/>
          <w:sz w:val="44"/>
          <w:szCs w:val="44"/>
          <w:lang w:val="en-US" w:eastAsia="zh-CN"/>
        </w:rPr>
      </w:pPr>
      <w:r>
        <w:rPr>
          <w:rFonts w:hint="eastAsia" w:ascii="仿宋" w:hAnsi="仿宋" w:eastAsia="仿宋" w:cs="宋体"/>
          <w:b/>
          <w:bCs/>
          <w:kern w:val="36"/>
          <w:sz w:val="44"/>
          <w:szCs w:val="44"/>
          <w:lang w:val="en-US" w:eastAsia="zh-CN"/>
        </w:rPr>
        <w:t>培训班的总结</w:t>
      </w:r>
    </w:p>
    <w:p>
      <w:pPr>
        <w:keepNext w:val="0"/>
        <w:keepLines w:val="0"/>
        <w:pageBreakBefore w:val="0"/>
        <w:kinsoku/>
        <w:wordWrap/>
        <w:overflowPunct/>
        <w:topLinePunct w:val="0"/>
        <w:autoSpaceDE/>
        <w:autoSpaceDN/>
        <w:bidi w:val="0"/>
        <w:adjustRightInd/>
        <w:snapToGrid/>
        <w:spacing w:line="600" w:lineRule="exact"/>
        <w:ind w:firstLine="0"/>
        <w:jc w:val="center"/>
        <w:rPr>
          <w:rFonts w:hint="default" w:ascii="仿宋" w:hAnsi="仿宋" w:eastAsia="仿宋" w:cs="宋体"/>
          <w:b/>
          <w:bCs/>
          <w:kern w:val="36"/>
          <w:sz w:val="44"/>
          <w:szCs w:val="44"/>
          <w:lang w:val="en-US" w:eastAsia="zh-CN"/>
        </w:rPr>
      </w:pPr>
    </w:p>
    <w:p>
      <w:pPr>
        <w:ind w:firstLine="640" w:firstLineChars="200"/>
        <w:rPr>
          <w:rFonts w:hint="eastAsia" w:ascii="仿宋" w:hAnsi="仿宋" w:eastAsia="仿宋" w:cs="仿宋"/>
          <w:sz w:val="32"/>
          <w:szCs w:val="32"/>
          <w:lang w:val="en-US" w:eastAsia="zh-CN"/>
        </w:rPr>
      </w:pPr>
      <w:r>
        <w:rPr>
          <w:rFonts w:hint="eastAsia" w:ascii="仿宋" w:hAnsi="仿宋" w:eastAsia="仿宋"/>
          <w:bCs/>
          <w:sz w:val="32"/>
          <w:szCs w:val="32"/>
          <w:lang w:val="en-US" w:eastAsia="zh-CN"/>
        </w:rPr>
        <w:t>2024年5月24日，在第八个“全国科技工作者日”来临之际，为全面宣传以习近平同志为核心的党中央对广大科技工作者的亲切关怀和对科技工作的高度重视，大力弘扬科学家精神，</w:t>
      </w:r>
      <w:r>
        <w:rPr>
          <w:rFonts w:hint="eastAsia" w:ascii="仿宋" w:hAnsi="仿宋" w:eastAsia="仿宋"/>
          <w:bCs/>
          <w:sz w:val="32"/>
          <w:szCs w:val="32"/>
          <w:lang w:eastAsia="zh-CN"/>
        </w:rPr>
        <w:t>为加强基层学会能力，规范</w:t>
      </w:r>
      <w:r>
        <w:rPr>
          <w:rFonts w:hint="eastAsia" w:ascii="仿宋" w:hAnsi="仿宋" w:eastAsia="仿宋"/>
          <w:bCs/>
          <w:sz w:val="32"/>
          <w:szCs w:val="32"/>
          <w:lang w:val="en-US" w:eastAsia="zh-CN"/>
        </w:rPr>
        <w:t>基层</w:t>
      </w:r>
      <w:r>
        <w:rPr>
          <w:rFonts w:hint="eastAsia" w:ascii="仿宋" w:hAnsi="仿宋" w:eastAsia="仿宋"/>
          <w:bCs/>
          <w:sz w:val="32"/>
          <w:szCs w:val="32"/>
          <w:lang w:eastAsia="zh-CN"/>
        </w:rPr>
        <w:t>医师执业行为，促进</w:t>
      </w:r>
      <w:r>
        <w:rPr>
          <w:rFonts w:hint="eastAsia" w:ascii="仿宋" w:hAnsi="仿宋" w:eastAsia="仿宋"/>
          <w:bCs/>
          <w:sz w:val="32"/>
          <w:szCs w:val="32"/>
          <w:lang w:val="en-US" w:eastAsia="zh-CN"/>
        </w:rPr>
        <w:t>基层</w:t>
      </w:r>
      <w:r>
        <w:rPr>
          <w:rFonts w:hint="eastAsia" w:ascii="仿宋" w:hAnsi="仿宋" w:eastAsia="仿宋"/>
          <w:bCs/>
          <w:sz w:val="32"/>
          <w:szCs w:val="32"/>
          <w:lang w:eastAsia="zh-CN"/>
        </w:rPr>
        <w:t>医师水平的不断提高</w:t>
      </w:r>
      <w:r>
        <w:rPr>
          <w:rFonts w:hint="eastAsia" w:ascii="仿宋" w:hAnsi="仿宋" w:eastAsia="仿宋" w:cs="仿宋"/>
          <w:sz w:val="32"/>
          <w:szCs w:val="32"/>
          <w:lang w:val="en-US" w:eastAsia="zh-CN"/>
        </w:rPr>
        <w:t>，由宁夏医师协会、海原县卫生健康学会联合主办“三长建三会”海原县基层能力提升项目暨急救黄金时间窗培训班在海原县中医医院顺利召开。</w:t>
      </w:r>
    </w:p>
    <w:p>
      <w:pPr>
        <w:ind w:firstLine="0" w:firstLine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8595" cy="3950335"/>
            <wp:effectExtent l="0" t="0" r="8255" b="12065"/>
            <wp:docPr id="5" name="图片 5" descr="058ca10d646128d448cd91c840b7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8ca10d646128d448cd91c840b73fc"/>
                    <pic:cNvPicPr>
                      <a:picLocks noChangeAspect="1"/>
                    </pic:cNvPicPr>
                  </pic:nvPicPr>
                  <pic:blipFill>
                    <a:blip r:embed="rId4"/>
                    <a:stretch>
                      <a:fillRect/>
                    </a:stretch>
                  </pic:blipFill>
                  <pic:spPr>
                    <a:xfrm>
                      <a:off x="0" y="0"/>
                      <a:ext cx="526859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仿宋" w:hAnsi="仿宋" w:eastAsia="仿宋" w:cs="仿宋"/>
          <w:sz w:val="32"/>
          <w:szCs w:val="32"/>
          <w:lang w:val="en-US" w:eastAsia="zh-CN"/>
        </w:rPr>
        <w:t>海原县卫生健康学会会长张学军主持本次活动</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海原县卫健局</w:t>
      </w:r>
      <w:r>
        <w:rPr>
          <w:rFonts w:hint="eastAsia" w:ascii="仿宋" w:hAnsi="仿宋" w:eastAsia="仿宋" w:cs="仿宋"/>
          <w:sz w:val="32"/>
          <w:szCs w:val="32"/>
          <w:lang w:val="en-US" w:eastAsia="zh-CN"/>
        </w:rPr>
        <w:t>副局长马忠玉、海原县科协主席刘一祖、宁夏医师协会副会长兼秘书长陈曙敏分别发表致辞。</w:t>
      </w:r>
      <w:r>
        <w:rPr>
          <w:rFonts w:hint="default" w:ascii="Times New Roman" w:hAnsi="Times New Roman" w:eastAsia="仿宋_GB2312" w:cs="Times New Roman"/>
          <w:sz w:val="32"/>
          <w:szCs w:val="32"/>
          <w:lang w:val="en-US" w:eastAsia="zh-CN"/>
        </w:rPr>
        <w:t>为深入贯彻落实习近平总书记关于卫生健康工作和群团改革的重要论述精神，进一步加强基层医疗卫生领域学术团体建设，充分发挥好医疗服务行业示范引领作用，凝集医疗领域科技资源和力量，激发全县医疗卫生行业科技工作者积极性、能动性、创造性，推动全县医疗技术的进步发展，为卫生健康事业发展注入新动能，</w:t>
      </w:r>
      <w:r>
        <w:rPr>
          <w:rFonts w:hint="eastAsia" w:ascii="Times New Roman" w:hAnsi="Times New Roman" w:eastAsia="仿宋_GB2312" w:cs="Times New Roman"/>
          <w:sz w:val="32"/>
          <w:szCs w:val="32"/>
          <w:lang w:val="en-US" w:eastAsia="zh-CN"/>
        </w:rPr>
        <w:t>同时，</w:t>
      </w:r>
      <w:r>
        <w:rPr>
          <w:rFonts w:hint="eastAsia" w:ascii="仿宋" w:hAnsi="仿宋" w:eastAsia="仿宋" w:cs="仿宋"/>
          <w:sz w:val="32"/>
          <w:szCs w:val="32"/>
          <w:lang w:val="en-US" w:eastAsia="zh-CN"/>
        </w:rPr>
        <w:t>海原县卫生健康学会的成立也为</w:t>
      </w:r>
      <w:r>
        <w:rPr>
          <w:rFonts w:hint="default" w:ascii="Times New Roman" w:hAnsi="Times New Roman" w:eastAsia="仿宋_GB2312" w:cs="Times New Roman"/>
          <w:sz w:val="32"/>
          <w:szCs w:val="32"/>
          <w:lang w:val="en-US" w:eastAsia="zh-CN"/>
        </w:rPr>
        <w:t>广大医务工作者提供一个学术交流、经验分享和专业提升的平台。我们将致力于推动医学科研、促进医学教育、提高医疗质量，为患者提供更好的医疗服务。</w:t>
      </w:r>
    </w:p>
    <w:p>
      <w:pP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inline distT="0" distB="0" distL="114300" distR="114300">
            <wp:extent cx="5267960" cy="3950335"/>
            <wp:effectExtent l="0" t="0" r="8890" b="12065"/>
            <wp:docPr id="7" name="图片 7" descr="c5a686dad8329bc447110a1e887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5a686dad8329bc447110a1e8872228"/>
                    <pic:cNvPicPr>
                      <a:picLocks noChangeAspect="1"/>
                    </pic:cNvPicPr>
                  </pic:nvPicPr>
                  <pic:blipFill>
                    <a:blip r:embed="rId5"/>
                    <a:stretch>
                      <a:fillRect/>
                    </a:stretch>
                  </pic:blipFill>
                  <pic:spPr>
                    <a:xfrm>
                      <a:off x="0" y="0"/>
                      <a:ext cx="5267960" cy="3950335"/>
                    </a:xfrm>
                    <a:prstGeom prst="rect">
                      <a:avLst/>
                    </a:prstGeom>
                  </pic:spPr>
                </pic:pic>
              </a:graphicData>
            </a:graphic>
          </wp:inline>
        </w:drawing>
      </w:r>
      <w:r>
        <w:rPr>
          <w:rFonts w:hint="default" w:ascii="Times New Roman" w:hAnsi="Times New Roman" w:eastAsia="仿宋_GB2312" w:cs="Times New Roman"/>
          <w:sz w:val="32"/>
          <w:szCs w:val="32"/>
          <w:lang w:val="en-US" w:eastAsia="zh-CN"/>
        </w:rPr>
        <w:br w:type="page"/>
      </w:r>
    </w:p>
    <w:p>
      <w:pPr>
        <w:ind w:firstLine="640" w:firstLineChars="200"/>
        <w:rPr>
          <w:rFonts w:hint="eastAsia" w:ascii="Times New Roman" w:hAnsi="Times New Roman" w:eastAsia="仿宋_GB2312" w:cs="Times New Roman"/>
          <w:sz w:val="32"/>
          <w:szCs w:val="32"/>
          <w:lang w:val="en-US" w:eastAsia="zh-CN"/>
        </w:rPr>
      </w:pPr>
      <w:r>
        <w:rPr>
          <w:rFonts w:hint="eastAsia" w:ascii="仿宋" w:hAnsi="仿宋" w:eastAsia="仿宋" w:cs="仿宋"/>
          <w:sz w:val="32"/>
          <w:szCs w:val="32"/>
          <w:lang w:val="en-US" w:eastAsia="zh-CN"/>
        </w:rPr>
        <w:t>结合海原县卫生健康学会的需求，本次活动组织了急诊、神经内科、中医等专业的6名专家团队赴海原县中医医院进行学术讲座、病例分享、操作演示和座谈交流。</w:t>
      </w:r>
      <w:r>
        <w:rPr>
          <w:rFonts w:hint="eastAsia" w:ascii="Times New Roman" w:hAnsi="Times New Roman" w:eastAsia="仿宋_GB2312" w:cs="Times New Roman"/>
          <w:sz w:val="32"/>
          <w:szCs w:val="32"/>
          <w:lang w:val="en-US" w:eastAsia="zh-CN"/>
        </w:rPr>
        <w:t>宁夏医师协会科学普及医师分会主委许东主任、自治区人民医院急诊科副主任祁科乐、自治区人民医院神经内科马廷杰医师、银川市中医医院肾内科宋丽主任分别向广大基层医务工作者讲解了《脑卒中救治发展简史》、《临床常见急救时间窗》、《急性脑卒中快速识别与黄金救治时间窗病例分享》、《中西医结合治疗糖尿病肾病》，不仅增加了健康科普知识，提高健康素养水平，更是给广大医务工作者带来了新的启示，进一步开阔了学术视野。</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drawing>
          <wp:inline distT="0" distB="0" distL="114300" distR="114300">
            <wp:extent cx="5266690" cy="5266690"/>
            <wp:effectExtent l="0" t="0" r="10160" b="10160"/>
            <wp:docPr id="9" name="图片 9" descr="521e9ad45f4fc00bdd7f7d9b3bfa8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21e9ad45f4fc00bdd7f7d9b3bfa8c8"/>
                    <pic:cNvPicPr>
                      <a:picLocks noChangeAspect="1"/>
                    </pic:cNvPicPr>
                  </pic:nvPicPr>
                  <pic:blipFill>
                    <a:blip r:embed="rId6"/>
                    <a:stretch>
                      <a:fillRect/>
                    </a:stretch>
                  </pic:blipFill>
                  <pic:spPr>
                    <a:xfrm>
                      <a:off x="0" y="0"/>
                      <a:ext cx="5266690" cy="5266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银川市中医医院熊艳斌、自治区人民医院母义军分别针对《耳穴压豆治疗糖尿病操作示例》、《AED的使用和气道异物阻塞的急救》进行理论讲解和模拟演示，生动地介绍了心肺复苏昏迷、气管异物等常用急救技能，大家分组进行练习，互相学习交流，现场气氛热烈而有序。通过实际操作，不仅掌握了急救技能的要领，还提高了应对突发事件的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anchor distT="0" distB="0" distL="114300" distR="114300" simplePos="0" relativeHeight="251659264" behindDoc="0" locked="0" layoutInCell="1" allowOverlap="1">
            <wp:simplePos x="0" y="0"/>
            <wp:positionH relativeFrom="column">
              <wp:posOffset>203835</wp:posOffset>
            </wp:positionH>
            <wp:positionV relativeFrom="paragraph">
              <wp:posOffset>156845</wp:posOffset>
            </wp:positionV>
            <wp:extent cx="5271135" cy="7028180"/>
            <wp:effectExtent l="0" t="0" r="5715" b="1270"/>
            <wp:wrapTopAndBottom/>
            <wp:docPr id="8" name="图片 8" descr="b14e7e15becce4511dc91460244e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14e7e15becce4511dc91460244e164"/>
                    <pic:cNvPicPr>
                      <a:picLocks noChangeAspect="1"/>
                    </pic:cNvPicPr>
                  </pic:nvPicPr>
                  <pic:blipFill>
                    <a:blip r:embed="rId7"/>
                    <a:stretch>
                      <a:fillRect/>
                    </a:stretch>
                  </pic:blipFill>
                  <pic:spPr>
                    <a:xfrm>
                      <a:off x="0" y="0"/>
                      <a:ext cx="5271135" cy="70281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此外，宁夏医师协会与海原县卫生健康学会还开展了座谈交流，就学会的规范化建设和作用发挥进行了深入交流。</w:t>
      </w:r>
      <w:bookmarkStart w:id="0" w:name="_GoBack"/>
      <w:bookmarkEnd w:id="0"/>
      <w:r>
        <w:rPr>
          <w:rFonts w:hint="eastAsia" w:ascii="Times New Roman" w:hAnsi="Times New Roman" w:eastAsia="仿宋_GB2312" w:cs="Times New Roman"/>
          <w:sz w:val="32"/>
          <w:szCs w:val="32"/>
          <w:lang w:val="en-US" w:eastAsia="zh-CN"/>
        </w:rPr>
        <w:t>海原县科协主席刘一祖、宁夏医师协会副会长兼秘书长陈曙敏、海原县卫生健康学会会长张学军、秘书长田进云参加了座谈交流。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Times New Roman" w:hAnsi="Times New Roman" w:eastAsia="仿宋_GB2312" w:cs="Times New Roman"/>
          <w:sz w:val="32"/>
          <w:szCs w:val="32"/>
          <w:lang w:val="en-US" w:eastAsia="zh-CN"/>
        </w:rPr>
        <w:t>近160余人参与了本次活动，以实际需求为导向，重点加强基层常见病、多发病的诊疗水平和能力提升，提升基层学会服务群众、服务科技工作者的能力，不断推动基层医疗卫生服务能力的提升。</w:t>
      </w:r>
    </w:p>
    <w:p>
      <w:pPr>
        <w:ind w:firstLine="640" w:firstLineChars="200"/>
        <w:jc w:val="center"/>
        <w:rPr>
          <w:rFonts w:hint="default" w:ascii="仿宋" w:hAnsi="仿宋" w:eastAsia="仿宋" w:cs="仿宋"/>
          <w:sz w:val="32"/>
          <w:szCs w:val="32"/>
          <w:lang w:val="en-US" w:eastAsia="zh-CN"/>
        </w:rPr>
      </w:pPr>
      <w:r>
        <w:rPr>
          <w:rFonts w:hint="default" w:ascii="Times New Roman" w:hAnsi="Times New Roman" w:eastAsia="仿宋_GB2312" w:cs="Times New Roman"/>
          <w:sz w:val="32"/>
          <w:szCs w:val="32"/>
          <w:lang w:val="en-US" w:eastAsia="zh-CN"/>
        </w:rPr>
        <w:drawing>
          <wp:inline distT="0" distB="0" distL="114300" distR="114300">
            <wp:extent cx="5267960" cy="3950335"/>
            <wp:effectExtent l="0" t="0" r="8890" b="12065"/>
            <wp:docPr id="4" name="图片 4" descr="21e96c664f8c91425b5408fbca6d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1e96c664f8c91425b5408fbca6dede"/>
                    <pic:cNvPicPr>
                      <a:picLocks noChangeAspect="1"/>
                    </pic:cNvPicPr>
                  </pic:nvPicPr>
                  <pic:blipFill>
                    <a:blip r:embed="rId8"/>
                    <a:stretch>
                      <a:fillRect/>
                    </a:stretch>
                  </pic:blipFill>
                  <pic:spPr>
                    <a:xfrm>
                      <a:off x="0" y="0"/>
                      <a:ext cx="5267960" cy="39503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RhZDg3ZTkwNmFkYjE3MTJjZmVlMTQ2NWQ0MTMwODAifQ=="/>
  </w:docVars>
  <w:rsids>
    <w:rsidRoot w:val="00000000"/>
    <w:rsid w:val="01565C22"/>
    <w:rsid w:val="01D819BE"/>
    <w:rsid w:val="02FE031F"/>
    <w:rsid w:val="045D2E23"/>
    <w:rsid w:val="04984E5F"/>
    <w:rsid w:val="058A7C48"/>
    <w:rsid w:val="06336531"/>
    <w:rsid w:val="0AAA2B3A"/>
    <w:rsid w:val="0AF21A9C"/>
    <w:rsid w:val="0B30303F"/>
    <w:rsid w:val="0B3348DE"/>
    <w:rsid w:val="0C1A784C"/>
    <w:rsid w:val="0CD143AE"/>
    <w:rsid w:val="0CEC568C"/>
    <w:rsid w:val="0D8562F4"/>
    <w:rsid w:val="100E1475"/>
    <w:rsid w:val="12CC7AF2"/>
    <w:rsid w:val="14F0383F"/>
    <w:rsid w:val="152658C0"/>
    <w:rsid w:val="1A2475BE"/>
    <w:rsid w:val="1B682381"/>
    <w:rsid w:val="1C3B7A96"/>
    <w:rsid w:val="1C6F7740"/>
    <w:rsid w:val="1CC17F9B"/>
    <w:rsid w:val="1D4209B0"/>
    <w:rsid w:val="1D8F1EA3"/>
    <w:rsid w:val="1E74103D"/>
    <w:rsid w:val="1EE00481"/>
    <w:rsid w:val="1F777037"/>
    <w:rsid w:val="200308CB"/>
    <w:rsid w:val="22853819"/>
    <w:rsid w:val="22857CBD"/>
    <w:rsid w:val="2446522A"/>
    <w:rsid w:val="266A16A4"/>
    <w:rsid w:val="2A0B0AA8"/>
    <w:rsid w:val="2AAE2F90"/>
    <w:rsid w:val="2B004385"/>
    <w:rsid w:val="2C9E3E55"/>
    <w:rsid w:val="2DB15E0A"/>
    <w:rsid w:val="2E7F3812"/>
    <w:rsid w:val="2FB13E9F"/>
    <w:rsid w:val="31AF08B2"/>
    <w:rsid w:val="32C0264B"/>
    <w:rsid w:val="33661445"/>
    <w:rsid w:val="33865643"/>
    <w:rsid w:val="37F83CD3"/>
    <w:rsid w:val="388C54AA"/>
    <w:rsid w:val="3949339B"/>
    <w:rsid w:val="3AB111F7"/>
    <w:rsid w:val="3C344673"/>
    <w:rsid w:val="3EDC25BB"/>
    <w:rsid w:val="3F0E3DC0"/>
    <w:rsid w:val="40F260C6"/>
    <w:rsid w:val="41200E85"/>
    <w:rsid w:val="41666893"/>
    <w:rsid w:val="453E18DA"/>
    <w:rsid w:val="46B1257F"/>
    <w:rsid w:val="46C027C2"/>
    <w:rsid w:val="48FF5824"/>
    <w:rsid w:val="49D97E23"/>
    <w:rsid w:val="4C5639AD"/>
    <w:rsid w:val="4CD40D75"/>
    <w:rsid w:val="4D001B6A"/>
    <w:rsid w:val="4D8E672F"/>
    <w:rsid w:val="4E092CA1"/>
    <w:rsid w:val="4F213C95"/>
    <w:rsid w:val="50BB374F"/>
    <w:rsid w:val="542720D3"/>
    <w:rsid w:val="54E009DD"/>
    <w:rsid w:val="555F032A"/>
    <w:rsid w:val="55992B5C"/>
    <w:rsid w:val="55CB540B"/>
    <w:rsid w:val="575C2093"/>
    <w:rsid w:val="580E7831"/>
    <w:rsid w:val="592866D1"/>
    <w:rsid w:val="5A6279C1"/>
    <w:rsid w:val="5D2E6280"/>
    <w:rsid w:val="5D997B9D"/>
    <w:rsid w:val="60D333C6"/>
    <w:rsid w:val="60D96503"/>
    <w:rsid w:val="620852F1"/>
    <w:rsid w:val="62775FD3"/>
    <w:rsid w:val="64287ECD"/>
    <w:rsid w:val="65856C59"/>
    <w:rsid w:val="65A2780B"/>
    <w:rsid w:val="667E3DD4"/>
    <w:rsid w:val="694F1A58"/>
    <w:rsid w:val="6DA34120"/>
    <w:rsid w:val="6F5A2F04"/>
    <w:rsid w:val="6FAB550E"/>
    <w:rsid w:val="716D33C3"/>
    <w:rsid w:val="73AA445A"/>
    <w:rsid w:val="73FF00C9"/>
    <w:rsid w:val="745E6FF3"/>
    <w:rsid w:val="7860158C"/>
    <w:rsid w:val="78F735E0"/>
    <w:rsid w:val="7DC205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浅色网格型1"/>
    <w:basedOn w:val="2"/>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1115</Words>
  <Characters>1123</Characters>
  <Lines>0</Lines>
  <Paragraphs>0</Paragraphs>
  <TotalTime>5</TotalTime>
  <ScaleCrop>false</ScaleCrop>
  <LinksUpToDate>false</LinksUpToDate>
  <CharactersWithSpaces>1123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2024-05-27T06:12:00Z</dcterms:created>
  <dc:creator>Acer</dc:creator>
  <cp:lastModifiedBy>WPS_1686040323</cp:lastModifiedBy>
  <dcterms:modified xsi:type="dcterms:W3CDTF">2024-05-27T09:04:16Z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2FE167A9AFA54D9C97DC43F343252077_12</vt:lpwstr>
  </property>
</Properties>
</file>