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6206">
      <w:pPr>
        <w:pStyle w:val="13"/>
      </w:pPr>
      <w:r>
        <w:t>“英语高效教学计划集成系统”科技成果转化公示</w:t>
      </w:r>
    </w:p>
    <w:p w14:paraId="3E5AFA01">
      <w:pPr>
        <w:pStyle w:val="11"/>
        <w:rPr>
          <w:rFonts w:ascii="Times New Roman" w:hAnsi="Times New Roman" w:eastAsia="宋体" w:cs="Times New Roman"/>
          <w:sz w:val="24"/>
          <w:szCs w:val="24"/>
        </w:rPr>
      </w:pPr>
      <w:r>
        <w:rPr>
          <w:rFonts w:ascii="Times New Roman" w:hAnsi="Times New Roman" w:eastAsia="宋体" w:cs="Times New Roman"/>
          <w:sz w:val="24"/>
          <w:szCs w:val="24"/>
        </w:rPr>
        <w:t>按照《科技成果转化实施证明工作规范》(Q/ZZZK-001-2024) 标准相关规定，拟对[成果负责人姓名]作为成果负责人的一项科技成果实施转化，现将相关信息公示如下：</w:t>
      </w:r>
    </w:p>
    <w:p w14:paraId="253F2897">
      <w:pPr>
        <w:pStyle w:val="11"/>
        <w:rPr>
          <w:rFonts w:ascii="Times New Roman" w:hAnsi="Times New Roman" w:eastAsia="宋体" w:cs="Times New Roman"/>
          <w:sz w:val="24"/>
          <w:szCs w:val="24"/>
        </w:rPr>
      </w:pPr>
      <w:r>
        <w:rPr>
          <w:rFonts w:ascii="Times New Roman" w:hAnsi="Times New Roman" w:eastAsia="宋体" w:cs="Times New Roman"/>
          <w:sz w:val="24"/>
          <w:szCs w:val="24"/>
        </w:rPr>
        <w:t>科技成果名称：英语高效教学计划集成系统</w:t>
      </w:r>
    </w:p>
    <w:p w14:paraId="5DC44062">
      <w:pPr>
        <w:pStyle w:val="11"/>
        <w:rPr>
          <w:rFonts w:ascii="Times New Roman" w:hAnsi="Times New Roman" w:eastAsia="宋体" w:cs="Times New Roman"/>
          <w:sz w:val="24"/>
          <w:szCs w:val="24"/>
        </w:rPr>
      </w:pPr>
      <w:r>
        <w:rPr>
          <w:rFonts w:ascii="Times New Roman" w:hAnsi="Times New Roman" w:eastAsia="宋体" w:cs="Times New Roman"/>
          <w:sz w:val="24"/>
          <w:szCs w:val="24"/>
        </w:rPr>
        <w:t>科技成果软件著作权登记号：2025SR1485738</w:t>
      </w:r>
    </w:p>
    <w:p w14:paraId="17322B3E">
      <w:pPr>
        <w:pStyle w:val="11"/>
        <w:rPr>
          <w:rFonts w:ascii="Times New Roman" w:hAnsi="Times New Roman" w:eastAsia="宋体" w:cs="Times New Roman"/>
          <w:sz w:val="24"/>
          <w:szCs w:val="24"/>
        </w:rPr>
      </w:pPr>
      <w:r>
        <w:rPr>
          <w:rFonts w:ascii="Times New Roman" w:hAnsi="Times New Roman" w:eastAsia="宋体" w:cs="Times New Roman"/>
          <w:sz w:val="24"/>
          <w:szCs w:val="24"/>
        </w:rPr>
        <w:t>科技成果软件著作权名称：英语高效教学计划集成系统 V1.0</w:t>
      </w:r>
    </w:p>
    <w:p w14:paraId="5E743A01">
      <w:pPr>
        <w:pStyle w:val="2"/>
        <w:numPr>
          <w:ilvl w:val="0"/>
          <w:numId w:val="1"/>
        </w:numPr>
        <w:topLinePunct w:val="0"/>
        <w:ind w:left="0" w:leftChars="0" w:firstLine="0" w:firstLineChars="0"/>
        <w:rPr>
          <w:rFonts w:hint="eastAsia" w:ascii="黑体" w:hAnsi="黑体" w:eastAsia="黑体" w:cs="黑体"/>
          <w:b w:val="0"/>
          <w:bdr w:val="none" w:sz="0" w:space="0"/>
        </w:rPr>
      </w:pPr>
      <w:bookmarkStart w:id="0" w:name="heading_0"/>
      <w:r>
        <w:t>科技成果转化协议</w:t>
      </w:r>
      <w:bookmarkEnd w:id="0"/>
    </w:p>
    <w:p w14:paraId="5ECEEEB6">
      <w:pPr>
        <w:pStyle w:val="11"/>
        <w:rPr>
          <w:rFonts w:ascii="Times New Roman" w:hAnsi="Times New Roman" w:eastAsia="宋体" w:cs="Times New Roman"/>
          <w:sz w:val="24"/>
          <w:szCs w:val="24"/>
        </w:rPr>
      </w:pPr>
      <w:bookmarkStart w:id="1" w:name="heading_1"/>
      <w:r>
        <w:rPr>
          <w:rFonts w:ascii="Times New Roman" w:hAnsi="Times New Roman" w:eastAsia="宋体" w:cs="Times New Roman"/>
          <w:b/>
          <w:sz w:val="24"/>
          <w:szCs w:val="24"/>
        </w:rPr>
        <w:t>协议信息:</w:t>
      </w:r>
      <w:bookmarkEnd w:id="1"/>
    </w:p>
    <w:p w14:paraId="266B61CD">
      <w:pPr>
        <w:pStyle w:val="11"/>
        <w:numPr>
          <w:ilvl w:val="0"/>
          <w:numId w:val="2"/>
        </w:numPr>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协议类型:软著许可协议</w:t>
      </w:r>
    </w:p>
    <w:p w14:paraId="724CC0CB">
      <w:pPr>
        <w:pStyle w:val="11"/>
        <w:numPr>
          <w:ilvl w:val="0"/>
          <w:numId w:val="3"/>
        </w:numPr>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签署方:[刘婵]与[山东***科技有限公司]（企业要求不公布全名）</w:t>
      </w:r>
    </w:p>
    <w:p w14:paraId="6A8D64D8">
      <w:pPr>
        <w:pStyle w:val="11"/>
        <w:numPr>
          <w:ilvl w:val="0"/>
          <w:numId w:val="4"/>
        </w:numPr>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科技成果许可日期:2025年8</w:t>
      </w:r>
      <w:r>
        <w:rPr>
          <w:rFonts w:ascii="Times New Roman" w:hAnsi="Times New Roman" w:eastAsia="宋体" w:cs="Times New Roman"/>
          <w:b w:val="0"/>
          <w:sz w:val="24"/>
          <w:szCs w:val="24"/>
        </w:rPr>
        <w:t>月15</w:t>
      </w:r>
      <w:r>
        <w:rPr>
          <w:rFonts w:ascii="Times New Roman" w:hAnsi="Times New Roman" w:eastAsia="宋体" w:cs="Times New Roman"/>
          <w:sz w:val="24"/>
          <w:szCs w:val="24"/>
        </w:rPr>
        <w:t>日</w:t>
      </w:r>
    </w:p>
    <w:p w14:paraId="6F3581F9">
      <w:pPr>
        <w:pStyle w:val="11"/>
        <w:numPr>
          <w:ilvl w:val="0"/>
          <w:numId w:val="5"/>
        </w:numPr>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转化内容: [山东***科技有限公司]获得本科技成果技术的使用许可，解决传统英语教学中教学计划制定效率低、个性化适配性差、教学过程数据化程度低、计划执行与效果反馈脱节的核心痛点——如教师依赖人工制定教学计划耗时费力，计划无法根据学生学情动态调整，教学过程缺乏数据化记录与分析，计划执行效果难以精准评估，教学资源与教学计划匹配度低。基于该成果搭建集学情诊断、计划智能生成、资源智能匹配、过程监控、效果评估于一体的英语高效教学计划集成系统，实现英语教学计划从人工静态制定向智能动态适配的转型，满足中小学、高校、职业教育、成人英语培训等教育领域对英语教学高效化、个性化、数据化的核心需求，提升英语教学全流程的精细化、智能化水平。</w:t>
      </w:r>
    </w:p>
    <w:p w14:paraId="6D5C0E02">
      <w:pPr>
        <w:pStyle w:val="2"/>
        <w:numPr>
          <w:ilvl w:val="0"/>
          <w:numId w:val="1"/>
        </w:numPr>
        <w:topLinePunct w:val="0"/>
        <w:ind w:left="0" w:leftChars="0" w:firstLine="0" w:firstLineChars="0"/>
        <w:rPr>
          <w:rFonts w:hint="eastAsia" w:ascii="黑体" w:hAnsi="黑体" w:eastAsia="黑体" w:cs="黑体"/>
          <w:b w:val="0"/>
          <w:bdr w:val="none" w:sz="0" w:space="0"/>
        </w:rPr>
      </w:pPr>
      <w:bookmarkStart w:id="2" w:name="heading_2"/>
      <w:r>
        <w:t>产品概述</w:t>
      </w:r>
      <w:bookmarkEnd w:id="2"/>
    </w:p>
    <w:p w14:paraId="4F071B4F">
      <w:pPr>
        <w:pStyle w:val="11"/>
        <w:rPr>
          <w:rFonts w:ascii="Times New Roman" w:hAnsi="Times New Roman" w:eastAsia="宋体" w:cs="Times New Roman"/>
          <w:sz w:val="24"/>
          <w:szCs w:val="24"/>
        </w:rPr>
      </w:pPr>
      <w:r>
        <w:rPr>
          <w:rFonts w:ascii="Times New Roman" w:hAnsi="Times New Roman" w:eastAsia="宋体" w:cs="Times New Roman"/>
          <w:sz w:val="24"/>
          <w:szCs w:val="24"/>
        </w:rPr>
        <w:t>本科技成果是一套面向各阶段英语教学场景的全流程教学计划智能解决方案，涵盖软件端全功能模块与核心实现方法，核心目标是突破传统英语教学计划“人工主导、静态固化、学情脱节、数据缺失”的行业局限。先通过多维度学情检测模块与学习行为采集接口，实时采集学生词汇、语法、听说读写等能力数据及课堂、课后学习行为参数；再借助智能算法模型结合教学大纲、教学目标自动生成分层、个性化的英语教学计划；基于教学计划与学科资源库实现教参、习题、微课等资源的智能匹配与推送；同时对教学计划执行过程进行全维度监控，记录计划完成进度、学生学习反馈等数据；最后通过历史数据存储、统计分析为教学计划优化、教学方法改进及学生个性化辅导提供量化依据。适用于中小学、高等院校、职业教育机构、成人英语培训机构等所有需制定英语教学计划、实现个性化英语教学的教育场景，为英语教师、教学管理者提供全方位、智能化的教学计划管理与教学实施支撑。</w:t>
      </w:r>
    </w:p>
    <w:p w14:paraId="0C6CBCBB">
      <w:pPr>
        <w:pStyle w:val="2"/>
        <w:numPr>
          <w:ilvl w:val="0"/>
          <w:numId w:val="1"/>
        </w:numPr>
        <w:topLinePunct w:val="0"/>
        <w:ind w:left="0" w:leftChars="0" w:firstLine="0" w:firstLineChars="0"/>
        <w:rPr>
          <w:rFonts w:hint="eastAsia" w:ascii="黑体" w:hAnsi="黑体" w:eastAsia="黑体" w:cs="黑体"/>
          <w:b w:val="0"/>
          <w:bdr w:val="none" w:sz="0" w:space="0"/>
        </w:rPr>
      </w:pPr>
      <w:bookmarkStart w:id="3" w:name="heading_3"/>
      <w:r>
        <w:t>产品特点</w:t>
      </w:r>
      <w:bookmarkEnd w:id="3"/>
    </w:p>
    <w:p w14:paraId="4A1D7C58">
      <w:pPr>
        <w:pStyle w:val="3"/>
        <w:numPr>
          <w:ilvl w:val="0"/>
          <w:numId w:val="6"/>
        </w:numPr>
        <w:ind w:left="0" w:leftChars="0" w:firstLine="0" w:firstLineChars="0"/>
        <w:rPr>
          <w:b w:val="0"/>
          <w:bdr w:val="none" w:sz="0" w:space="0"/>
        </w:rPr>
      </w:pPr>
      <w:bookmarkStart w:id="4" w:name="heading_4"/>
      <w:r>
        <w:t>多维度学情智能诊断采集系统</w:t>
      </w:r>
      <w:bookmarkEnd w:id="4"/>
    </w:p>
    <w:p w14:paraId="2551CD9D">
      <w:pPr>
        <w:pStyle w:val="11"/>
        <w:rPr>
          <w:rFonts w:ascii="Times New Roman" w:hAnsi="Times New Roman" w:eastAsia="宋体" w:cs="Times New Roman"/>
          <w:sz w:val="24"/>
          <w:szCs w:val="24"/>
        </w:rPr>
      </w:pPr>
      <w:r>
        <w:rPr>
          <w:rFonts w:ascii="Times New Roman" w:hAnsi="Times New Roman" w:eastAsia="宋体" w:cs="Times New Roman"/>
          <w:sz w:val="24"/>
          <w:szCs w:val="24"/>
        </w:rPr>
        <w:t>结构设计：系统核心包含全维度能力检测模块与学习行为数据采集引擎。全维度能力检测模块：通过标准化分级题库，对学生开展词汇量、语法掌握、听力理解、阅读理解、书面表达、口语交际等全维度英语能力检测，支持客观题自动判分、主观题智能评分，精准定位学生知识薄弱点与能力层级，检测结果精度达教育行业高标准；学习行为数据采集引擎：内置课堂互动、课后作业、线上学习、测试练习等多场景数据采集接口，兼容智慧课堂、在线学习平台、作业管理系统等不同教育信</w:t>
      </w:r>
      <w:bookmarkStart w:id="16" w:name="_GoBack"/>
      <w:bookmarkEnd w:id="16"/>
      <w:r>
        <w:rPr>
          <w:rFonts w:ascii="Times New Roman" w:hAnsi="Times New Roman" w:eastAsia="宋体" w:cs="Times New Roman"/>
          <w:sz w:val="24"/>
          <w:szCs w:val="24"/>
        </w:rPr>
        <w:t>息化设备与软件，可采集学生学习时长、答题速度、错题类型、学习频次等全量学习行为数据，解决教育现场多平台数据孤岛难题，实现学生学情数据的全面、精准、实时采集。</w:t>
      </w:r>
    </w:p>
    <w:p w14:paraId="3DBCDB09">
      <w:pPr>
        <w:pStyle w:val="3"/>
        <w:numPr>
          <w:ilvl w:val="0"/>
          <w:numId w:val="6"/>
        </w:numPr>
        <w:ind w:left="0" w:leftChars="0" w:firstLine="0" w:firstLineChars="0"/>
        <w:rPr>
          <w:b w:val="0"/>
          <w:bdr w:val="none" w:sz="0" w:space="0"/>
        </w:rPr>
      </w:pPr>
      <w:bookmarkStart w:id="5" w:name="heading_5"/>
      <w:r>
        <w:t>智能适配式教学计划生成系统</w:t>
      </w:r>
      <w:bookmarkEnd w:id="5"/>
    </w:p>
    <w:p w14:paraId="50CA51E6">
      <w:pPr>
        <w:pStyle w:val="11"/>
        <w:rPr>
          <w:rFonts w:ascii="Times New Roman" w:hAnsi="Times New Roman" w:eastAsia="宋体" w:cs="Times New Roman"/>
          <w:sz w:val="24"/>
          <w:szCs w:val="24"/>
        </w:rPr>
      </w:pPr>
      <w:r>
        <w:rPr>
          <w:rFonts w:ascii="Times New Roman" w:hAnsi="Times New Roman" w:eastAsia="宋体" w:cs="Times New Roman"/>
          <w:sz w:val="24"/>
          <w:szCs w:val="24"/>
        </w:rPr>
        <w:t>结构设计：系统通过分级教学目标匹配模块与动态算法生成机制实现英语教学计划的个性化、科学化制定。分级教学目标匹配模块：支持教师根据国家课程标准、校本教学要求、班级整体学情及学生个体能力，设置班级、小组、个人不同层级的教学目标，同时集成小升初、中高考、四六级、雅思托福等应试导向的教学目标模板，快速匹配不同教学场景需求；动态算法生成机制：基于学情诊断数据与教学目标，通过内置的机器学习算法自动生成包含教学内容、教学进度、教学方法、教学资源、测评节点的完整教学计划，支持根据学生学习效果动态调整计划内容与进度，同时设置管理员、教师、教研组长多级编辑权限，计划修改粒度细化至单课时、单个学生，满足不同教学管理要求。</w:t>
      </w:r>
    </w:p>
    <w:p w14:paraId="5A668DAC">
      <w:pPr>
        <w:pStyle w:val="3"/>
        <w:numPr>
          <w:ilvl w:val="0"/>
          <w:numId w:val="6"/>
        </w:numPr>
        <w:ind w:left="0" w:leftChars="0" w:firstLine="0" w:firstLineChars="0"/>
        <w:rPr>
          <w:b w:val="0"/>
          <w:bdr w:val="none" w:sz="0" w:space="0"/>
        </w:rPr>
      </w:pPr>
      <w:bookmarkStart w:id="6" w:name="heading_6"/>
      <w:r>
        <w:t>数据驱动的教学过程监控反馈系统</w:t>
      </w:r>
      <w:bookmarkEnd w:id="6"/>
    </w:p>
    <w:p w14:paraId="1CD10402">
      <w:pPr>
        <w:pStyle w:val="11"/>
        <w:rPr>
          <w:rFonts w:ascii="Times New Roman" w:hAnsi="Times New Roman" w:eastAsia="宋体" w:cs="Times New Roman"/>
          <w:sz w:val="24"/>
          <w:szCs w:val="24"/>
        </w:rPr>
      </w:pPr>
      <w:r>
        <w:rPr>
          <w:rFonts w:ascii="Times New Roman" w:hAnsi="Times New Roman" w:eastAsia="宋体" w:cs="Times New Roman"/>
          <w:sz w:val="24"/>
          <w:szCs w:val="24"/>
        </w:rPr>
        <w:t>结构设计：系统分为计划执行实时监控模块与学情动态反馈模块，核心是实现教学计划执行的全流程追踪与教学效果的及时反馈。计划执行实时监控模块：以可视化图表方式在教师端界面动态展示教学计划完成进度、单课时教学实施情况、学生任务完成率等信息，数据刷新周期≤5分钟，支持班级整体计划与单学生学习进度双模式查看，实现教学计划执行的全天候实时监控；学情动态反馈模块：基于学生学习行为数据与测评结果建立学情变化特征库，结合教学计划执行节点，自动识别学生学习难点、计划执行偏差、教学方法适配问题等情况，即时生成包含学生姓名、问题类型、发生节点的反馈记录，支持系统消息、手机端推送等提醒方式，辅助教师快速调整教学计划与教学方法。</w:t>
      </w:r>
    </w:p>
    <w:p w14:paraId="60106B43">
      <w:pPr>
        <w:pStyle w:val="3"/>
        <w:numPr>
          <w:ilvl w:val="0"/>
          <w:numId w:val="6"/>
        </w:numPr>
        <w:ind w:left="0" w:leftChars="0" w:firstLine="0" w:firstLineChars="0"/>
        <w:rPr>
          <w:b w:val="0"/>
          <w:bdr w:val="none" w:sz="0" w:space="0"/>
        </w:rPr>
      </w:pPr>
      <w:bookmarkStart w:id="7" w:name="heading_7"/>
      <w:r>
        <w:t>全周期教学数据管理分析系统</w:t>
      </w:r>
      <w:bookmarkEnd w:id="7"/>
    </w:p>
    <w:p w14:paraId="31E1C15C">
      <w:pPr>
        <w:pStyle w:val="11"/>
        <w:rPr>
          <w:rFonts w:ascii="Times New Roman" w:hAnsi="Times New Roman" w:eastAsia="宋体" w:cs="Times New Roman"/>
          <w:sz w:val="24"/>
          <w:szCs w:val="24"/>
        </w:rPr>
      </w:pPr>
      <w:r>
        <w:rPr>
          <w:rFonts w:ascii="Times New Roman" w:hAnsi="Times New Roman" w:eastAsia="宋体" w:cs="Times New Roman"/>
          <w:sz w:val="24"/>
          <w:szCs w:val="24"/>
        </w:rPr>
        <w:t>结构设计：系统通过多维度教学数据存储模块与智能化教学分析模块，为英语教学决策与教学计划优化提供数据支撑。多维度教学数据存储模块：定时记录学情诊断数据、教学计划内容、计划执行进度、学生学习行为、测评结果、教学反馈等全量数据，存储周期不少于3年，历史数据库容量支持超10年存储，所有教学计划的制定人、修改人、修改时间、调整内容完整记录且存储≥5年，支持按时间、年级、班级、学生姓名、数据类型等条件快速查询与导出；智能化教学分析模块：基于历史数据自动统计各班级/学生教学计划完成率、知识点掌握率、测评平均分、成绩提升幅度等核心指标，生成英语教学质量分析报告与学生个性化学习报告，给出教学计划优化、薄弱点辅导、教学资源调整等针对性建议。</w:t>
      </w:r>
    </w:p>
    <w:p w14:paraId="6742DCD6">
      <w:pPr>
        <w:pStyle w:val="2"/>
        <w:numPr>
          <w:ilvl w:val="0"/>
          <w:numId w:val="1"/>
        </w:numPr>
        <w:topLinePunct w:val="0"/>
        <w:ind w:left="0" w:leftChars="0" w:firstLine="0" w:firstLineChars="0"/>
        <w:rPr>
          <w:rFonts w:hint="eastAsia" w:ascii="黑体" w:hAnsi="黑体" w:eastAsia="黑体" w:cs="黑体"/>
          <w:b w:val="0"/>
          <w:bdr w:val="none" w:sz="0" w:space="0"/>
        </w:rPr>
      </w:pPr>
      <w:bookmarkStart w:id="8" w:name="heading_8"/>
      <w:r>
        <w:t>产品优势</w:t>
      </w:r>
      <w:bookmarkEnd w:id="8"/>
    </w:p>
    <w:p w14:paraId="5D6E12FE">
      <w:pPr>
        <w:pStyle w:val="3"/>
        <w:numPr>
          <w:ilvl w:val="0"/>
          <w:numId w:val="7"/>
        </w:numPr>
        <w:ind w:left="0" w:leftChars="0" w:firstLine="0" w:firstLineChars="0"/>
        <w:rPr>
          <w:b w:val="0"/>
          <w:bdr w:val="none" w:sz="0" w:space="0"/>
        </w:rPr>
      </w:pPr>
      <w:bookmarkStart w:id="9" w:name="heading_9"/>
      <w:r>
        <w:t>学情诊断与计划生成精准度更高</w:t>
      </w:r>
      <w:bookmarkEnd w:id="9"/>
    </w:p>
    <w:p w14:paraId="76044592">
      <w:pPr>
        <w:pStyle w:val="11"/>
        <w:rPr>
          <w:rFonts w:ascii="Times New Roman" w:hAnsi="Times New Roman" w:eastAsia="宋体" w:cs="Times New Roman"/>
          <w:sz w:val="24"/>
          <w:szCs w:val="24"/>
        </w:rPr>
      </w:pPr>
      <w:r>
        <w:rPr>
          <w:rFonts w:ascii="Times New Roman" w:hAnsi="Times New Roman" w:eastAsia="宋体" w:cs="Times New Roman"/>
          <w:sz w:val="24"/>
          <w:szCs w:val="24"/>
        </w:rPr>
        <w:t>突破传统英语教学“经验判学情、人工定计划”的局限，实现学生学情数据的多维度精准采集、5分钟内数据动态刷新，学情能力层级判定准确率≥95%，知识点薄弱点定位精准度±1个知识点，单教师端可支持≥200名学生的个性化教学计划同时生成，教学计划制定时间从传统的平均4小时/班级缩短至10分钟/班级，彻底解决英语教学计划“千人一面、脱离学情”的行业痛点。</w:t>
      </w:r>
    </w:p>
    <w:p w14:paraId="17681D0E">
      <w:pPr>
        <w:pStyle w:val="3"/>
        <w:numPr>
          <w:ilvl w:val="0"/>
          <w:numId w:val="7"/>
        </w:numPr>
        <w:ind w:left="0" w:leftChars="0" w:firstLine="0" w:firstLineChars="0"/>
        <w:rPr>
          <w:b w:val="0"/>
          <w:bdr w:val="none" w:sz="0" w:space="0"/>
        </w:rPr>
      </w:pPr>
      <w:bookmarkStart w:id="10" w:name="heading_10"/>
      <w:r>
        <w:t>教学过程与效果反馈效率更强</w:t>
      </w:r>
      <w:bookmarkEnd w:id="10"/>
    </w:p>
    <w:p w14:paraId="77710AF1">
      <w:pPr>
        <w:pStyle w:val="11"/>
        <w:rPr>
          <w:rFonts w:ascii="Times New Roman" w:hAnsi="Times New Roman" w:eastAsia="宋体" w:cs="Times New Roman"/>
          <w:sz w:val="24"/>
          <w:szCs w:val="24"/>
        </w:rPr>
      </w:pPr>
      <w:r>
        <w:rPr>
          <w:rFonts w:ascii="Times New Roman" w:hAnsi="Times New Roman" w:eastAsia="宋体" w:cs="Times New Roman"/>
          <w:sz w:val="24"/>
          <w:szCs w:val="24"/>
        </w:rPr>
        <w:t>基于数据驱动的学情分析模型，内置多场景英语教学问题识别规则，教学计划执行偏差与学生学习问题识别准确率≥92%，误判率≤3%，无需人工逐一统计分析即可实现教学问题快速识别，问题定位时间从传统的平均24小时缩短至1小时以内，教学调整响应效率提升90%，大幅减少因教学计划不合理、学情掌握不及时导致的教学效率低下问题。</w:t>
      </w:r>
    </w:p>
    <w:p w14:paraId="7E4FEBC9">
      <w:pPr>
        <w:pStyle w:val="3"/>
        <w:numPr>
          <w:ilvl w:val="0"/>
          <w:numId w:val="7"/>
        </w:numPr>
        <w:ind w:left="0" w:leftChars="0" w:firstLine="0" w:firstLineChars="0"/>
        <w:rPr>
          <w:b w:val="0"/>
          <w:bdr w:val="none" w:sz="0" w:space="0"/>
        </w:rPr>
      </w:pPr>
      <w:bookmarkStart w:id="11" w:name="heading_11"/>
      <w:r>
        <w:t>计划适配与教学资源匹配更智能</w:t>
      </w:r>
      <w:bookmarkEnd w:id="11"/>
    </w:p>
    <w:p w14:paraId="76E9781D">
      <w:pPr>
        <w:pStyle w:val="11"/>
        <w:rPr>
          <w:rFonts w:ascii="Times New Roman" w:hAnsi="Times New Roman" w:eastAsia="宋体" w:cs="Times New Roman"/>
          <w:sz w:val="24"/>
          <w:szCs w:val="24"/>
        </w:rPr>
      </w:pPr>
      <w:r>
        <w:rPr>
          <w:rFonts w:ascii="Times New Roman" w:hAnsi="Times New Roman" w:eastAsia="宋体" w:cs="Times New Roman"/>
          <w:sz w:val="24"/>
          <w:szCs w:val="24"/>
        </w:rPr>
        <w:t>集成分层教学计划生成与智能资源匹配功能，教学计划根据学情动态调整响应时间≤10分钟，资源匹配与教学计划知识点契合度≥98%，系统层面支持电脑端、平板端、手机端多终端同步，数据同步延迟≤30秒，断网后支持本地数据存储，联网后自动续传，教师端与学生端界面适配不同分辨率设备，可在Windows、iOS、Android等多操作系统稳定工作，全方位保障英语教学计划的个性化适配与教学资源的高效利用。</w:t>
      </w:r>
    </w:p>
    <w:p w14:paraId="56EE91B2">
      <w:pPr>
        <w:pStyle w:val="3"/>
        <w:numPr>
          <w:ilvl w:val="0"/>
          <w:numId w:val="7"/>
        </w:numPr>
        <w:ind w:left="0" w:leftChars="0" w:firstLine="0" w:firstLineChars="0"/>
        <w:rPr>
          <w:b w:val="0"/>
          <w:bdr w:val="none" w:sz="0" w:space="0"/>
        </w:rPr>
      </w:pPr>
      <w:bookmarkStart w:id="12" w:name="heading_12"/>
      <w:r>
        <w:t>教学管理与场景适配性更广</w:t>
      </w:r>
      <w:bookmarkEnd w:id="12"/>
    </w:p>
    <w:p w14:paraId="3FEFE681">
      <w:pPr>
        <w:pStyle w:val="11"/>
        <w:rPr>
          <w:rFonts w:ascii="Times New Roman" w:hAnsi="Times New Roman" w:eastAsia="宋体" w:cs="Times New Roman"/>
          <w:sz w:val="24"/>
          <w:szCs w:val="24"/>
        </w:rPr>
      </w:pPr>
      <w:r>
        <w:rPr>
          <w:rFonts w:ascii="Times New Roman" w:hAnsi="Times New Roman" w:eastAsia="宋体" w:cs="Times New Roman"/>
          <w:sz w:val="24"/>
          <w:szCs w:val="24"/>
        </w:rPr>
        <w:t>实现英语教学全流程数据的系统化、全生命周期管理，为教学质量评估、教师教学能力提升、学生个性化辅导提供量化依据，使英语教学因计划不合理导致的效率低下问题减少40%，学生英语成绩平均提升幅度≥15%，覆盖中小学基础英语、初高中应试英语、高校公共英语、职业英语、成人出国/职场英语等所有英语教学场景，适配不同年龄段、不同学习目标、不同教学规模的英语教学需求，单校区部署周期≤2天，无需大规模改造现有教育信息化系统，可快速与学校现有智慧课堂、作业系统对接落地应用。</w:t>
      </w:r>
    </w:p>
    <w:p w14:paraId="3A71B249">
      <w:pPr>
        <w:pStyle w:val="2"/>
        <w:numPr>
          <w:ilvl w:val="0"/>
          <w:numId w:val="1"/>
        </w:numPr>
        <w:topLinePunct w:val="0"/>
        <w:ind w:left="0" w:leftChars="0" w:firstLine="0" w:firstLineChars="0"/>
        <w:rPr>
          <w:rFonts w:hint="eastAsia" w:ascii="黑体" w:hAnsi="黑体" w:eastAsia="黑体" w:cs="黑体"/>
          <w:b w:val="0"/>
          <w:bdr w:val="none" w:sz="0" w:space="0"/>
        </w:rPr>
      </w:pPr>
      <w:bookmarkStart w:id="13" w:name="heading_13"/>
      <w:r>
        <w:t>利害关系</w:t>
      </w:r>
      <w:bookmarkEnd w:id="13"/>
    </w:p>
    <w:p w14:paraId="40399289">
      <w:pPr>
        <w:pStyle w:val="11"/>
        <w:rPr>
          <w:rFonts w:ascii="Times New Roman" w:hAnsi="Times New Roman" w:eastAsia="宋体" w:cs="Times New Roman"/>
          <w:sz w:val="24"/>
          <w:szCs w:val="24"/>
        </w:rPr>
      </w:pPr>
      <w:r>
        <w:rPr>
          <w:rFonts w:ascii="Times New Roman" w:hAnsi="Times New Roman" w:eastAsia="宋体" w:cs="Times New Roman"/>
          <w:sz w:val="24"/>
          <w:szCs w:val="24"/>
        </w:rPr>
        <w:t>经查，成果受让方与该职务科技成果完成人之间无利害关系。</w:t>
      </w:r>
    </w:p>
    <w:p w14:paraId="468BE935">
      <w:pPr>
        <w:pStyle w:val="2"/>
        <w:numPr>
          <w:ilvl w:val="0"/>
          <w:numId w:val="1"/>
        </w:numPr>
        <w:topLinePunct w:val="0"/>
        <w:ind w:left="0" w:leftChars="0" w:firstLine="0" w:firstLineChars="0"/>
        <w:rPr>
          <w:rFonts w:hint="eastAsia" w:ascii="黑体" w:hAnsi="黑体" w:eastAsia="黑体" w:cs="黑体"/>
          <w:b w:val="0"/>
          <w:bdr w:val="none" w:sz="0" w:space="0"/>
        </w:rPr>
      </w:pPr>
      <w:bookmarkStart w:id="14" w:name="heading_14"/>
      <w:r>
        <w:t>异议处理</w:t>
      </w:r>
      <w:bookmarkEnd w:id="14"/>
    </w:p>
    <w:p w14:paraId="2E579EDF">
      <w:pPr>
        <w:pStyle w:val="11"/>
        <w:rPr>
          <w:rFonts w:ascii="Times New Roman" w:hAnsi="Times New Roman" w:eastAsia="宋体" w:cs="Times New Roman"/>
          <w:sz w:val="24"/>
          <w:szCs w:val="24"/>
        </w:rPr>
      </w:pPr>
      <w:r>
        <w:rPr>
          <w:rFonts w:ascii="Times New Roman" w:hAnsi="Times New Roman" w:eastAsia="宋体" w:cs="Times New Roman"/>
          <w:sz w:val="24"/>
          <w:szCs w:val="24"/>
        </w:rPr>
        <w:t>任何单位和个人如果对公示名单有异议，可在公示期内以书面形式提出，并列举异议理由和相关证明材料。以个人名义提出异议的，需要写明自己的真实姓名、单位、联系地址及电话等；以单位名义提出的，需加盖单位公章。原则上匿名异议不予受理。</w:t>
      </w:r>
    </w:p>
    <w:p w14:paraId="7ED62D3B">
      <w:pPr>
        <w:pStyle w:val="2"/>
        <w:numPr>
          <w:ilvl w:val="0"/>
          <w:numId w:val="1"/>
        </w:numPr>
        <w:topLinePunct w:val="0"/>
        <w:ind w:left="0" w:leftChars="0" w:firstLine="0" w:firstLineChars="0"/>
        <w:rPr>
          <w:rFonts w:hint="eastAsia" w:ascii="黑体" w:hAnsi="黑体" w:eastAsia="黑体" w:cs="黑体"/>
          <w:b w:val="0"/>
          <w:bdr w:val="none" w:sz="0" w:space="0"/>
        </w:rPr>
      </w:pPr>
      <w:bookmarkStart w:id="15" w:name="heading_15"/>
      <w:r>
        <w:t>联系方式</w:t>
      </w:r>
      <w:bookmarkEnd w:id="15"/>
    </w:p>
    <w:p w14:paraId="70007153">
      <w:pPr>
        <w:pStyle w:val="11"/>
        <w:rPr>
          <w:rFonts w:ascii="Times New Roman" w:hAnsi="Times New Roman" w:eastAsia="宋体" w:cs="Times New Roman"/>
          <w:sz w:val="24"/>
          <w:szCs w:val="24"/>
        </w:rPr>
      </w:pPr>
      <w:r>
        <w:rPr>
          <w:rFonts w:ascii="Times New Roman" w:hAnsi="Times New Roman" w:eastAsia="宋体" w:cs="Times New Roman"/>
          <w:sz w:val="24"/>
          <w:szCs w:val="24"/>
        </w:rPr>
        <w:t>知行（山东）技术创新有限公司科技成果转化委员会</w:t>
      </w:r>
    </w:p>
    <w:p w14:paraId="249F0F46">
      <w:pPr>
        <w:pStyle w:val="11"/>
        <w:rPr>
          <w:rFonts w:ascii="Times New Roman" w:hAnsi="Times New Roman" w:eastAsia="宋体" w:cs="Times New Roman"/>
          <w:sz w:val="24"/>
          <w:szCs w:val="24"/>
        </w:rPr>
      </w:pPr>
      <w:r>
        <w:rPr>
          <w:rFonts w:ascii="Times New Roman" w:hAnsi="Times New Roman" w:eastAsia="宋体" w:cs="Times New Roman"/>
          <w:sz w:val="24"/>
          <w:szCs w:val="24"/>
        </w:rPr>
        <w:t>地址：山东省济南市历下区天环中心</w:t>
      </w:r>
    </w:p>
    <w:p w14:paraId="675775C9">
      <w:pPr>
        <w:pStyle w:val="11"/>
        <w:rPr>
          <w:rFonts w:ascii="Times New Roman" w:hAnsi="Times New Roman" w:eastAsia="宋体" w:cs="Times New Roman"/>
          <w:sz w:val="24"/>
          <w:szCs w:val="24"/>
        </w:rPr>
      </w:pPr>
      <w:r>
        <w:rPr>
          <w:rFonts w:ascii="Times New Roman" w:hAnsi="Times New Roman" w:eastAsia="宋体" w:cs="Times New Roman"/>
          <w:sz w:val="24"/>
          <w:szCs w:val="24"/>
        </w:rPr>
        <w:t>邮箱：zxcgzh2022@163.com</w:t>
      </w:r>
    </w:p>
    <w:p w14:paraId="151822CD">
      <w:pPr>
        <w:pStyle w:val="11"/>
        <w:rPr>
          <w:rFonts w:ascii="Times New Roman" w:hAnsi="Times New Roman" w:eastAsia="宋体" w:cs="Times New Roman"/>
          <w:sz w:val="24"/>
          <w:szCs w:val="24"/>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EDTAXM寮玈imSu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E55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F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F4213"/>
    <w:multiLevelType w:val="singleLevel"/>
    <w:tmpl w:val="9D2F4213"/>
    <w:lvl w:ilvl="0" w:tentative="0">
      <w:start w:val="1"/>
      <w:numFmt w:val="decimal"/>
      <w:suff w:val="space"/>
      <w:lvlText w:val="%1."/>
      <w:lvlJc w:val="left"/>
      <w:pPr>
        <w:ind w:left="0" w:firstLine="0"/>
      </w:pPr>
      <w:rPr>
        <w:rFonts w:hint="default"/>
      </w:rPr>
    </w:lvl>
  </w:abstractNum>
  <w:abstractNum w:abstractNumId="1">
    <w:nsid w:val="AF50869D"/>
    <w:multiLevelType w:val="singleLevel"/>
    <w:tmpl w:val="AF50869D"/>
    <w:lvl w:ilvl="0" w:tentative="0">
      <w:start w:val="1"/>
      <w:numFmt w:val="chineseCounting"/>
      <w:suff w:val="nothing"/>
      <w:lvlText w:val="%1、"/>
      <w:lvlJc w:val="left"/>
      <w:pPr>
        <w:ind w:left="0" w:firstLine="0"/>
      </w:pPr>
      <w:rPr>
        <w:rFonts w:hint="eastAsia"/>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F092B84"/>
    <w:multiLevelType w:val="singleLevel"/>
    <w:tmpl w:val="CF092B84"/>
    <w:lvl w:ilvl="0" w:tentative="0">
      <w:start w:val="0"/>
      <w:numFmt w:val="bullet"/>
      <w:lvlText w:val="•"/>
      <w:lvlJc w:val="left"/>
      <w:rPr>
        <w:color w:val="3370FF"/>
      </w:rPr>
    </w:lvl>
  </w:abstractNum>
  <w:abstractNum w:abstractNumId="4">
    <w:nsid w:val="F193D062"/>
    <w:multiLevelType w:val="singleLevel"/>
    <w:tmpl w:val="F193D062"/>
    <w:lvl w:ilvl="0" w:tentative="0">
      <w:start w:val="1"/>
      <w:numFmt w:val="decimal"/>
      <w:suff w:val="space"/>
      <w:lvlText w:val="%1."/>
      <w:lvlJc w:val="left"/>
      <w:pPr>
        <w:ind w:left="0" w:firstLine="0"/>
      </w:pPr>
      <w:rPr>
        <w:rFonts w:hint="default"/>
      </w:rPr>
    </w:lvl>
  </w:abstractNum>
  <w:abstractNum w:abstractNumId="5">
    <w:nsid w:val="0053208E"/>
    <w:multiLevelType w:val="singleLevel"/>
    <w:tmpl w:val="0053208E"/>
    <w:lvl w:ilvl="0" w:tentative="0">
      <w:start w:val="0"/>
      <w:numFmt w:val="bullet"/>
      <w:lvlText w:val="•"/>
      <w:lvlJc w:val="left"/>
      <w:rPr>
        <w:color w:val="3370FF"/>
      </w:rPr>
    </w:lvl>
  </w:abstractNum>
  <w:abstractNum w:abstractNumId="6">
    <w:nsid w:val="59ADCABA"/>
    <w:multiLevelType w:val="singleLevel"/>
    <w:tmpl w:val="59ADCABA"/>
    <w:lvl w:ilvl="0" w:tentative="0">
      <w:start w:val="0"/>
      <w:numFmt w:val="bullet"/>
      <w:lvlText w:val="•"/>
      <w:lvlJc w:val="left"/>
      <w:rPr>
        <w:color w:val="3370FF"/>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20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3186</Words>
  <Characters>3277</Characters>
  <TotalTime>10</TotalTime>
  <ScaleCrop>false</ScaleCrop>
  <LinksUpToDate>false</LinksUpToDate>
  <CharactersWithSpaces>3290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2026-03-19T00:35:00Z</dcterms:created>
  <dc:creator>Apache POI</dc:creator>
  <cp:lastModifiedBy>WPS_1753958277</cp:lastModifiedBy>
  <dcterms:modified xsi:type="dcterms:W3CDTF">2026-03-19T00:46:16Z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eyJoZGlkIjoiZDM4MDlmMzVhODliYWUwMDZkOGUyNDY4NGQ0NzQyMTkiLCJ1c2VySWQiOiIxNzIzNzU4MzQ4In0=</vt:lpwstr>
  </property>
  <property fmtid="{D5CDD505-2E9C-101B-9397-08002B2CF9AE}" pid="3" name="KSOProductBuildVer">
    <vt:lpwstr>2052-12.1.0.25225</vt:lpwstr>
  </property>
  <property fmtid="{D5CDD505-2E9C-101B-9397-08002B2CF9AE}" pid="4" name="ICV">
    <vt:lpwstr>FFC56EED08DD4580AE34ABAB59792FCE_13</vt:lpwstr>
  </property>
</Properties>
</file>